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4B5F" w14:textId="77777777" w:rsidR="00A94BD1" w:rsidRDefault="00333D03" w:rsidP="00021E92">
      <w:pPr>
        <w:jc w:val="both"/>
        <w:rPr>
          <w:rFonts w:ascii="Arial" w:hAnsi="Arial" w:cs="Arial"/>
          <w:color w:val="000000"/>
        </w:rPr>
      </w:pPr>
      <w:r>
        <w:rPr>
          <w:rFonts w:ascii="Arial" w:hAnsi="Arial" w:cs="Arial"/>
          <w:color w:val="000000"/>
        </w:rPr>
        <w:t xml:space="preserve"> </w:t>
      </w:r>
    </w:p>
    <w:p w14:paraId="67064E75" w14:textId="77777777" w:rsidR="00A94BD1" w:rsidRDefault="00A94BD1" w:rsidP="00021E92">
      <w:pPr>
        <w:jc w:val="both"/>
        <w:rPr>
          <w:rFonts w:ascii="Arial" w:hAnsi="Arial" w:cs="Arial"/>
          <w:color w:val="000000"/>
        </w:rPr>
      </w:pPr>
    </w:p>
    <w:p w14:paraId="77FCBB43" w14:textId="77777777" w:rsidR="006907A3" w:rsidRDefault="006907A3" w:rsidP="00021E92">
      <w:pPr>
        <w:jc w:val="both"/>
        <w:rPr>
          <w:rFonts w:ascii="Arial" w:hAnsi="Arial" w:cs="Arial"/>
          <w:color w:val="000000"/>
        </w:rPr>
      </w:pPr>
    </w:p>
    <w:p w14:paraId="35A8F499" w14:textId="77777777" w:rsidR="00A94BD1" w:rsidRDefault="00A94BD1" w:rsidP="00021E92">
      <w:pPr>
        <w:jc w:val="both"/>
        <w:rPr>
          <w:rFonts w:ascii="Arial" w:hAnsi="Arial" w:cs="Arial"/>
          <w:color w:val="000000"/>
        </w:rPr>
      </w:pPr>
    </w:p>
    <w:p w14:paraId="2DBC63C8" w14:textId="0BE6CA57" w:rsidR="00A94BD1" w:rsidRDefault="00381427" w:rsidP="00965575">
      <w:pPr>
        <w:spacing w:before="160" w:line="276" w:lineRule="auto"/>
        <w:jc w:val="both"/>
        <w:rPr>
          <w:rFonts w:ascii="Arial" w:hAnsi="Arial" w:cs="Arial"/>
          <w:color w:val="000000"/>
        </w:rPr>
      </w:pPr>
      <w:r>
        <w:rPr>
          <w:rFonts w:ascii="Arial" w:hAnsi="Arial" w:cs="Arial"/>
          <w:color w:val="000000"/>
        </w:rPr>
        <w:t>OS.I.7222.</w:t>
      </w:r>
      <w:r w:rsidR="0034606C">
        <w:rPr>
          <w:rFonts w:ascii="Arial" w:hAnsi="Arial" w:cs="Arial"/>
          <w:color w:val="000000"/>
        </w:rPr>
        <w:t>37.1</w:t>
      </w:r>
      <w:r w:rsidR="006B4237">
        <w:rPr>
          <w:rFonts w:ascii="Arial" w:hAnsi="Arial" w:cs="Arial"/>
          <w:color w:val="000000"/>
        </w:rPr>
        <w:t>.201</w:t>
      </w:r>
      <w:r w:rsidR="0034606C">
        <w:rPr>
          <w:rFonts w:ascii="Arial" w:hAnsi="Arial" w:cs="Arial"/>
          <w:color w:val="000000"/>
        </w:rPr>
        <w:t>5</w:t>
      </w:r>
      <w:r w:rsidR="006B4237">
        <w:rPr>
          <w:rFonts w:ascii="Arial" w:hAnsi="Arial" w:cs="Arial"/>
          <w:color w:val="000000"/>
        </w:rPr>
        <w:t>.DW</w:t>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t xml:space="preserve">     </w:t>
      </w:r>
      <w:r>
        <w:rPr>
          <w:rFonts w:ascii="Arial" w:hAnsi="Arial" w:cs="Arial"/>
          <w:color w:val="000000"/>
        </w:rPr>
        <w:t>Rzeszów, 201</w:t>
      </w:r>
      <w:r w:rsidR="001F15EE">
        <w:rPr>
          <w:rFonts w:ascii="Arial" w:hAnsi="Arial" w:cs="Arial"/>
          <w:color w:val="000000"/>
        </w:rPr>
        <w:t>6</w:t>
      </w:r>
      <w:r w:rsidR="00A94BD1">
        <w:rPr>
          <w:rFonts w:ascii="Arial" w:hAnsi="Arial" w:cs="Arial"/>
          <w:color w:val="000000"/>
        </w:rPr>
        <w:t>-</w:t>
      </w:r>
      <w:r w:rsidR="001F15EE">
        <w:rPr>
          <w:rFonts w:ascii="Arial" w:hAnsi="Arial" w:cs="Arial"/>
          <w:color w:val="000000"/>
        </w:rPr>
        <w:t>0</w:t>
      </w:r>
      <w:r w:rsidR="0034606C">
        <w:rPr>
          <w:rFonts w:ascii="Arial" w:hAnsi="Arial" w:cs="Arial"/>
          <w:color w:val="000000"/>
        </w:rPr>
        <w:t>2</w:t>
      </w:r>
      <w:r w:rsidR="00F97D4C">
        <w:rPr>
          <w:rFonts w:ascii="Arial" w:hAnsi="Arial" w:cs="Arial"/>
          <w:color w:val="000000"/>
        </w:rPr>
        <w:t>-</w:t>
      </w:r>
      <w:r w:rsidR="00A67D22">
        <w:rPr>
          <w:rFonts w:ascii="Arial" w:hAnsi="Arial" w:cs="Arial"/>
          <w:color w:val="000000"/>
        </w:rPr>
        <w:t>26</w:t>
      </w:r>
    </w:p>
    <w:p w14:paraId="2F4CAD19" w14:textId="77777777" w:rsidR="00A94BD1" w:rsidRDefault="00A94BD1" w:rsidP="005F2BB6">
      <w:pPr>
        <w:spacing w:line="276" w:lineRule="auto"/>
        <w:jc w:val="both"/>
        <w:rPr>
          <w:rFonts w:ascii="Arial" w:hAnsi="Arial" w:cs="Arial"/>
          <w:color w:val="000000"/>
        </w:rPr>
      </w:pPr>
    </w:p>
    <w:p w14:paraId="2B996FD3" w14:textId="77777777" w:rsidR="00A94BD1" w:rsidRDefault="00A94BD1" w:rsidP="005F2BB6">
      <w:pPr>
        <w:spacing w:line="276" w:lineRule="auto"/>
        <w:jc w:val="center"/>
        <w:rPr>
          <w:rFonts w:ascii="Arial" w:hAnsi="Arial" w:cs="Arial"/>
          <w:b/>
          <w:color w:val="000000"/>
        </w:rPr>
      </w:pPr>
      <w:r w:rsidRPr="00A94BD1">
        <w:rPr>
          <w:rFonts w:ascii="Arial" w:hAnsi="Arial" w:cs="Arial"/>
          <w:b/>
          <w:color w:val="000000"/>
        </w:rPr>
        <w:t>DECYZJA</w:t>
      </w:r>
    </w:p>
    <w:p w14:paraId="3863C007" w14:textId="77777777" w:rsidR="00A94BD1" w:rsidRPr="00A94BD1" w:rsidRDefault="00A94BD1" w:rsidP="005F2BB6">
      <w:pPr>
        <w:spacing w:line="276" w:lineRule="auto"/>
        <w:jc w:val="center"/>
        <w:rPr>
          <w:rFonts w:ascii="Arial" w:hAnsi="Arial" w:cs="Arial"/>
          <w:b/>
          <w:color w:val="000000"/>
        </w:rPr>
      </w:pPr>
    </w:p>
    <w:p w14:paraId="65CAA63B" w14:textId="77777777" w:rsidR="00021E92" w:rsidRPr="003718B4" w:rsidRDefault="00021E92" w:rsidP="003718B4">
      <w:pPr>
        <w:spacing w:line="276" w:lineRule="auto"/>
        <w:jc w:val="both"/>
        <w:rPr>
          <w:rFonts w:ascii="Arial" w:hAnsi="Arial" w:cs="Arial"/>
          <w:color w:val="000000"/>
        </w:rPr>
      </w:pPr>
      <w:r w:rsidRPr="003718B4">
        <w:rPr>
          <w:rFonts w:ascii="Arial" w:hAnsi="Arial" w:cs="Arial"/>
          <w:color w:val="000000"/>
        </w:rPr>
        <w:t>Działając na podstawie:</w:t>
      </w:r>
    </w:p>
    <w:p w14:paraId="2A580F89" w14:textId="77777777" w:rsidR="00021E92" w:rsidRPr="003718B4" w:rsidRDefault="00021E92" w:rsidP="003718B4">
      <w:pPr>
        <w:pStyle w:val="Tekstpodstawowy"/>
        <w:numPr>
          <w:ilvl w:val="0"/>
          <w:numId w:val="4"/>
        </w:numPr>
        <w:spacing w:line="276" w:lineRule="auto"/>
        <w:jc w:val="both"/>
        <w:rPr>
          <w:rFonts w:ascii="Arial" w:hAnsi="Arial" w:cs="Arial"/>
          <w:b w:val="0"/>
          <w:sz w:val="24"/>
        </w:rPr>
      </w:pPr>
      <w:r w:rsidRPr="003718B4">
        <w:rPr>
          <w:rFonts w:ascii="Arial" w:hAnsi="Arial" w:cs="Arial"/>
          <w:b w:val="0"/>
          <w:sz w:val="24"/>
        </w:rPr>
        <w:t xml:space="preserve">art. 181 ust. 1 pkt 1, 183 ust. 1, art. 188, </w:t>
      </w:r>
      <w:r w:rsidR="00346F35">
        <w:rPr>
          <w:rFonts w:ascii="Arial" w:hAnsi="Arial" w:cs="Arial"/>
          <w:b w:val="0"/>
          <w:sz w:val="24"/>
        </w:rPr>
        <w:t>art. 191a</w:t>
      </w:r>
      <w:r w:rsidR="00346F35" w:rsidRPr="003718B4">
        <w:rPr>
          <w:rFonts w:ascii="Arial" w:hAnsi="Arial" w:cs="Arial"/>
          <w:b w:val="0"/>
          <w:sz w:val="24"/>
        </w:rPr>
        <w:t xml:space="preserve">, </w:t>
      </w:r>
      <w:r w:rsidRPr="003718B4">
        <w:rPr>
          <w:rFonts w:ascii="Arial" w:hAnsi="Arial" w:cs="Arial"/>
          <w:b w:val="0"/>
          <w:sz w:val="24"/>
        </w:rPr>
        <w:t>art. 201, art. 202,</w:t>
      </w:r>
      <w:r w:rsidR="00BA7E6F" w:rsidRPr="003718B4">
        <w:rPr>
          <w:rFonts w:ascii="Arial" w:hAnsi="Arial" w:cs="Arial"/>
          <w:b w:val="0"/>
          <w:sz w:val="24"/>
        </w:rPr>
        <w:t xml:space="preserve"> art. 203 </w:t>
      </w:r>
      <w:r w:rsidR="00346F35">
        <w:rPr>
          <w:rFonts w:ascii="Arial" w:hAnsi="Arial" w:cs="Arial"/>
          <w:b w:val="0"/>
          <w:sz w:val="24"/>
        </w:rPr>
        <w:br/>
      </w:r>
      <w:r w:rsidR="00BA7E6F" w:rsidRPr="003718B4">
        <w:rPr>
          <w:rFonts w:ascii="Arial" w:hAnsi="Arial" w:cs="Arial"/>
          <w:b w:val="0"/>
          <w:sz w:val="24"/>
        </w:rPr>
        <w:t>ust. 1,</w:t>
      </w:r>
      <w:r w:rsidRPr="003718B4">
        <w:rPr>
          <w:rFonts w:ascii="Arial" w:hAnsi="Arial" w:cs="Arial"/>
          <w:b w:val="0"/>
          <w:sz w:val="24"/>
        </w:rPr>
        <w:t xml:space="preserve"> art. 204, art. 211,</w:t>
      </w:r>
      <w:r w:rsidR="000C05DD" w:rsidRPr="003718B4">
        <w:rPr>
          <w:rFonts w:ascii="Arial" w:hAnsi="Arial" w:cs="Arial"/>
          <w:b w:val="0"/>
          <w:sz w:val="24"/>
        </w:rPr>
        <w:t xml:space="preserve"> </w:t>
      </w:r>
      <w:r w:rsidR="00066754" w:rsidRPr="003718B4">
        <w:rPr>
          <w:rFonts w:ascii="Arial" w:hAnsi="Arial" w:cs="Arial"/>
          <w:b w:val="0"/>
          <w:sz w:val="24"/>
        </w:rPr>
        <w:t xml:space="preserve">art. 224, </w:t>
      </w:r>
      <w:r w:rsidRPr="003718B4">
        <w:rPr>
          <w:rFonts w:ascii="Arial" w:hAnsi="Arial" w:cs="Arial"/>
          <w:b w:val="0"/>
          <w:sz w:val="24"/>
        </w:rPr>
        <w:t>w związku z art. 378 ust. 2</w:t>
      </w:r>
      <w:r w:rsidR="00066754" w:rsidRPr="003718B4">
        <w:rPr>
          <w:rFonts w:ascii="Arial" w:hAnsi="Arial" w:cs="Arial"/>
          <w:b w:val="0"/>
          <w:sz w:val="24"/>
        </w:rPr>
        <w:t>a</w:t>
      </w:r>
      <w:r w:rsidRPr="003718B4">
        <w:rPr>
          <w:rFonts w:ascii="Arial" w:hAnsi="Arial" w:cs="Arial"/>
          <w:b w:val="0"/>
          <w:sz w:val="24"/>
        </w:rPr>
        <w:t xml:space="preserve"> ustawy </w:t>
      </w:r>
      <w:r w:rsidR="00A055F1">
        <w:rPr>
          <w:rFonts w:ascii="Arial" w:hAnsi="Arial" w:cs="Arial"/>
          <w:b w:val="0"/>
          <w:sz w:val="24"/>
        </w:rPr>
        <w:br/>
      </w:r>
      <w:r w:rsidRPr="003718B4">
        <w:rPr>
          <w:rFonts w:ascii="Arial" w:hAnsi="Arial" w:cs="Arial"/>
          <w:b w:val="0"/>
          <w:sz w:val="24"/>
        </w:rPr>
        <w:t>z dnia 27 kwietnia 2001r.</w:t>
      </w:r>
      <w:r w:rsidR="000C05DD" w:rsidRPr="003718B4">
        <w:rPr>
          <w:rFonts w:ascii="Arial" w:hAnsi="Arial" w:cs="Arial"/>
          <w:b w:val="0"/>
          <w:sz w:val="24"/>
        </w:rPr>
        <w:t xml:space="preserve"> </w:t>
      </w:r>
      <w:r w:rsidRPr="003718B4">
        <w:rPr>
          <w:rFonts w:ascii="Arial" w:hAnsi="Arial" w:cs="Arial"/>
          <w:b w:val="0"/>
          <w:sz w:val="24"/>
        </w:rPr>
        <w:t>Prawo o</w:t>
      </w:r>
      <w:r w:rsidR="000F1138" w:rsidRPr="003718B4">
        <w:rPr>
          <w:rFonts w:ascii="Arial" w:hAnsi="Arial" w:cs="Arial"/>
          <w:b w:val="0"/>
          <w:sz w:val="24"/>
        </w:rPr>
        <w:t>chrony środowiska (Dz. U. z 2013r. poz. 1232</w:t>
      </w:r>
      <w:r w:rsidR="00066754" w:rsidRPr="003718B4">
        <w:rPr>
          <w:rFonts w:ascii="Arial" w:hAnsi="Arial" w:cs="Arial"/>
          <w:b w:val="0"/>
          <w:sz w:val="24"/>
        </w:rPr>
        <w:t xml:space="preserve"> ze zm.</w:t>
      </w:r>
      <w:r w:rsidRPr="003718B4">
        <w:rPr>
          <w:rFonts w:ascii="Arial" w:hAnsi="Arial" w:cs="Arial"/>
          <w:b w:val="0"/>
          <w:sz w:val="24"/>
        </w:rPr>
        <w:t>),</w:t>
      </w:r>
    </w:p>
    <w:p w14:paraId="0F58B60B" w14:textId="77777777" w:rsidR="00021E92" w:rsidRPr="003718B4" w:rsidRDefault="00066754" w:rsidP="003718B4">
      <w:pPr>
        <w:numPr>
          <w:ilvl w:val="0"/>
          <w:numId w:val="2"/>
        </w:numPr>
        <w:spacing w:line="276" w:lineRule="auto"/>
        <w:jc w:val="both"/>
        <w:rPr>
          <w:rFonts w:ascii="Arial" w:hAnsi="Arial" w:cs="Arial"/>
          <w:color w:val="000000"/>
        </w:rPr>
      </w:pPr>
      <w:r w:rsidRPr="003718B4">
        <w:rPr>
          <w:rFonts w:ascii="Arial" w:hAnsi="Arial" w:cs="Arial"/>
          <w:color w:val="000000"/>
        </w:rPr>
        <w:t>art. 104</w:t>
      </w:r>
      <w:r w:rsidR="00021E92" w:rsidRPr="003718B4">
        <w:rPr>
          <w:rFonts w:ascii="Arial" w:hAnsi="Arial" w:cs="Arial"/>
          <w:color w:val="000000"/>
        </w:rPr>
        <w:t xml:space="preserve"> ustawy z dnia 14 czerwca 1960r. Kodeks postępowania administracyjnego (Dz.</w:t>
      </w:r>
      <w:r w:rsidRPr="003718B4">
        <w:rPr>
          <w:rFonts w:ascii="Arial" w:hAnsi="Arial" w:cs="Arial"/>
          <w:color w:val="000000"/>
        </w:rPr>
        <w:t xml:space="preserve"> </w:t>
      </w:r>
      <w:r w:rsidR="00021E92" w:rsidRPr="003718B4">
        <w:rPr>
          <w:rFonts w:ascii="Arial" w:hAnsi="Arial" w:cs="Arial"/>
          <w:color w:val="000000"/>
        </w:rPr>
        <w:t>U</w:t>
      </w:r>
      <w:r w:rsidRPr="003718B4">
        <w:rPr>
          <w:rFonts w:ascii="Arial" w:hAnsi="Arial" w:cs="Arial"/>
          <w:color w:val="000000"/>
        </w:rPr>
        <w:t>.</w:t>
      </w:r>
      <w:r w:rsidR="000F1138" w:rsidRPr="003718B4">
        <w:rPr>
          <w:rFonts w:ascii="Arial" w:hAnsi="Arial" w:cs="Arial"/>
          <w:color w:val="000000"/>
        </w:rPr>
        <w:t xml:space="preserve"> z 201</w:t>
      </w:r>
      <w:r w:rsidR="001F15EE">
        <w:rPr>
          <w:rFonts w:ascii="Arial" w:hAnsi="Arial" w:cs="Arial"/>
          <w:color w:val="000000"/>
        </w:rPr>
        <w:t>6</w:t>
      </w:r>
      <w:r w:rsidR="000F1138" w:rsidRPr="003718B4">
        <w:rPr>
          <w:rFonts w:ascii="Arial" w:hAnsi="Arial" w:cs="Arial"/>
          <w:color w:val="000000"/>
        </w:rPr>
        <w:t xml:space="preserve"> r. </w:t>
      </w:r>
      <w:r w:rsidR="00021E92" w:rsidRPr="003718B4">
        <w:rPr>
          <w:rFonts w:ascii="Arial" w:hAnsi="Arial" w:cs="Arial"/>
          <w:color w:val="000000"/>
        </w:rPr>
        <w:t>p</w:t>
      </w:r>
      <w:r w:rsidR="000F1138" w:rsidRPr="003718B4">
        <w:rPr>
          <w:rFonts w:ascii="Arial" w:hAnsi="Arial" w:cs="Arial"/>
          <w:color w:val="000000"/>
        </w:rPr>
        <w:t xml:space="preserve">oz. </w:t>
      </w:r>
      <w:r w:rsidR="00CA4D48">
        <w:rPr>
          <w:rFonts w:ascii="Arial" w:hAnsi="Arial" w:cs="Arial"/>
          <w:color w:val="000000"/>
        </w:rPr>
        <w:t>23</w:t>
      </w:r>
      <w:r w:rsidR="00021E92" w:rsidRPr="003718B4">
        <w:rPr>
          <w:rFonts w:ascii="Arial" w:hAnsi="Arial" w:cs="Arial"/>
          <w:color w:val="000000"/>
        </w:rPr>
        <w:t>),</w:t>
      </w:r>
    </w:p>
    <w:p w14:paraId="594C6B1C" w14:textId="77777777" w:rsidR="00021E92" w:rsidRPr="003718B4" w:rsidRDefault="00426B58" w:rsidP="003718B4">
      <w:pPr>
        <w:numPr>
          <w:ilvl w:val="0"/>
          <w:numId w:val="2"/>
        </w:numPr>
        <w:spacing w:line="276" w:lineRule="auto"/>
        <w:jc w:val="both"/>
        <w:rPr>
          <w:rFonts w:ascii="Arial" w:hAnsi="Arial" w:cs="Arial"/>
        </w:rPr>
      </w:pPr>
      <w:r w:rsidRPr="003718B4">
        <w:rPr>
          <w:rFonts w:ascii="Arial" w:hAnsi="Arial" w:cs="Arial"/>
        </w:rPr>
        <w:t xml:space="preserve">ust. </w:t>
      </w:r>
      <w:r w:rsidR="00266733" w:rsidRPr="003718B4">
        <w:rPr>
          <w:rFonts w:ascii="Arial" w:hAnsi="Arial" w:cs="Arial"/>
        </w:rPr>
        <w:t>1</w:t>
      </w:r>
      <w:r w:rsidRPr="003718B4">
        <w:rPr>
          <w:rFonts w:ascii="Arial" w:hAnsi="Arial" w:cs="Arial"/>
        </w:rPr>
        <w:t xml:space="preserve"> </w:t>
      </w:r>
      <w:r w:rsidR="00021E92" w:rsidRPr="003718B4">
        <w:rPr>
          <w:rFonts w:ascii="Arial" w:hAnsi="Arial" w:cs="Arial"/>
        </w:rPr>
        <w:t xml:space="preserve">pkt </w:t>
      </w:r>
      <w:r w:rsidR="00266733" w:rsidRPr="003718B4">
        <w:rPr>
          <w:rFonts w:ascii="Arial" w:hAnsi="Arial" w:cs="Arial"/>
        </w:rPr>
        <w:t>1</w:t>
      </w:r>
      <w:r w:rsidR="001D0B38">
        <w:rPr>
          <w:rFonts w:ascii="Arial" w:hAnsi="Arial" w:cs="Arial"/>
        </w:rPr>
        <w:t xml:space="preserve"> </w:t>
      </w:r>
      <w:r w:rsidR="00021E92" w:rsidRPr="003718B4">
        <w:rPr>
          <w:rFonts w:ascii="Arial" w:hAnsi="Arial" w:cs="Arial"/>
        </w:rPr>
        <w:t>załącznika do rozporządzenia Ministra Środowiska z d</w:t>
      </w:r>
      <w:r w:rsidR="00381427" w:rsidRPr="003718B4">
        <w:rPr>
          <w:rFonts w:ascii="Arial" w:hAnsi="Arial" w:cs="Arial"/>
        </w:rPr>
        <w:t xml:space="preserve">nia </w:t>
      </w:r>
      <w:r w:rsidR="001D0B38">
        <w:rPr>
          <w:rFonts w:ascii="Arial" w:hAnsi="Arial" w:cs="Arial"/>
        </w:rPr>
        <w:br/>
      </w:r>
      <w:r w:rsidR="00381427" w:rsidRPr="003718B4">
        <w:rPr>
          <w:rFonts w:ascii="Arial" w:hAnsi="Arial" w:cs="Arial"/>
        </w:rPr>
        <w:t>27 sierpnia 2014</w:t>
      </w:r>
      <w:r w:rsidR="00021E92" w:rsidRPr="003718B4">
        <w:rPr>
          <w:rFonts w:ascii="Arial" w:hAnsi="Arial" w:cs="Arial"/>
        </w:rPr>
        <w:t>r. w sprawie rodzajó</w:t>
      </w:r>
      <w:r w:rsidR="0003406A">
        <w:rPr>
          <w:rFonts w:ascii="Arial" w:hAnsi="Arial" w:cs="Arial"/>
        </w:rPr>
        <w:t xml:space="preserve">w instalacji mogących powodować </w:t>
      </w:r>
      <w:r w:rsidR="00021E92" w:rsidRPr="003718B4">
        <w:rPr>
          <w:rFonts w:ascii="Arial" w:hAnsi="Arial" w:cs="Arial"/>
        </w:rPr>
        <w:t xml:space="preserve">znaczne zanieczyszczenie poszczególnych elementów przyrodniczych albo środowiska jako całości </w:t>
      </w:r>
      <w:r w:rsidR="00381427" w:rsidRPr="003718B4">
        <w:rPr>
          <w:rFonts w:ascii="Arial" w:hAnsi="Arial" w:cs="Arial"/>
        </w:rPr>
        <w:t>(Dz. U. z 2014 r. poz. 1169</w:t>
      </w:r>
      <w:r w:rsidR="00021E92" w:rsidRPr="003718B4">
        <w:rPr>
          <w:rFonts w:ascii="Arial" w:hAnsi="Arial" w:cs="Arial"/>
        </w:rPr>
        <w:t>),</w:t>
      </w:r>
    </w:p>
    <w:p w14:paraId="63B5E3F7" w14:textId="77777777" w:rsidR="009E334C" w:rsidRDefault="00021E92" w:rsidP="003718B4">
      <w:pPr>
        <w:numPr>
          <w:ilvl w:val="0"/>
          <w:numId w:val="3"/>
        </w:numPr>
        <w:spacing w:line="276" w:lineRule="auto"/>
        <w:jc w:val="both"/>
        <w:rPr>
          <w:rFonts w:ascii="Arial" w:hAnsi="Arial" w:cs="Arial"/>
          <w:color w:val="000000"/>
        </w:rPr>
      </w:pPr>
      <w:r w:rsidRPr="009E334C">
        <w:rPr>
          <w:rFonts w:ascii="Arial" w:hAnsi="Arial" w:cs="Arial"/>
        </w:rPr>
        <w:t xml:space="preserve">§ 2 ust. </w:t>
      </w:r>
      <w:r w:rsidR="004A60D8" w:rsidRPr="009E334C">
        <w:rPr>
          <w:rFonts w:ascii="Arial" w:hAnsi="Arial" w:cs="Arial"/>
        </w:rPr>
        <w:t xml:space="preserve">3 </w:t>
      </w:r>
      <w:r w:rsidRPr="009E334C">
        <w:rPr>
          <w:rFonts w:ascii="Arial" w:hAnsi="Arial" w:cs="Arial"/>
        </w:rPr>
        <w:t>rozporządzenia Rady M</w:t>
      </w:r>
      <w:r w:rsidR="000F1138" w:rsidRPr="009E334C">
        <w:rPr>
          <w:rFonts w:ascii="Arial" w:hAnsi="Arial" w:cs="Arial"/>
        </w:rPr>
        <w:t>inistrów z dnia 9 listopada 2010</w:t>
      </w:r>
      <w:r w:rsidRPr="009E334C">
        <w:rPr>
          <w:rFonts w:ascii="Arial" w:hAnsi="Arial" w:cs="Arial"/>
        </w:rPr>
        <w:t>r. w sprawie przedsięwzięć mogących zna</w:t>
      </w:r>
      <w:r w:rsidR="000F1138" w:rsidRPr="009E334C">
        <w:rPr>
          <w:rFonts w:ascii="Arial" w:hAnsi="Arial" w:cs="Arial"/>
        </w:rPr>
        <w:t>cząco oddziaływać na środowisko</w:t>
      </w:r>
      <w:r w:rsidR="0027458D" w:rsidRPr="009E334C">
        <w:rPr>
          <w:rFonts w:ascii="Arial" w:hAnsi="Arial" w:cs="Arial"/>
        </w:rPr>
        <w:t xml:space="preserve"> </w:t>
      </w:r>
      <w:r w:rsidR="009E334C" w:rsidRPr="003718B4">
        <w:rPr>
          <w:rFonts w:ascii="Arial" w:hAnsi="Arial" w:cs="Arial"/>
          <w:color w:val="000000"/>
        </w:rPr>
        <w:t>(Dz. U. z 201</w:t>
      </w:r>
      <w:r w:rsidR="009E334C">
        <w:rPr>
          <w:rFonts w:ascii="Arial" w:hAnsi="Arial" w:cs="Arial"/>
          <w:color w:val="000000"/>
        </w:rPr>
        <w:t>6</w:t>
      </w:r>
      <w:r w:rsidR="009E334C" w:rsidRPr="003718B4">
        <w:rPr>
          <w:rFonts w:ascii="Arial" w:hAnsi="Arial" w:cs="Arial"/>
          <w:color w:val="000000"/>
        </w:rPr>
        <w:t xml:space="preserve"> r. poz. </w:t>
      </w:r>
      <w:r w:rsidR="009E334C">
        <w:rPr>
          <w:rFonts w:ascii="Arial" w:hAnsi="Arial" w:cs="Arial"/>
          <w:color w:val="000000"/>
        </w:rPr>
        <w:t>71</w:t>
      </w:r>
      <w:r w:rsidR="009E334C" w:rsidRPr="003718B4">
        <w:rPr>
          <w:rFonts w:ascii="Arial" w:hAnsi="Arial" w:cs="Arial"/>
          <w:color w:val="000000"/>
        </w:rPr>
        <w:t>)</w:t>
      </w:r>
    </w:p>
    <w:p w14:paraId="53F76FEB" w14:textId="77777777" w:rsidR="00021E92" w:rsidRPr="009E334C" w:rsidRDefault="00021E92" w:rsidP="003718B4">
      <w:pPr>
        <w:numPr>
          <w:ilvl w:val="0"/>
          <w:numId w:val="3"/>
        </w:numPr>
        <w:spacing w:line="276" w:lineRule="auto"/>
        <w:jc w:val="both"/>
        <w:rPr>
          <w:rFonts w:ascii="Arial" w:hAnsi="Arial" w:cs="Arial"/>
          <w:color w:val="000000"/>
        </w:rPr>
      </w:pPr>
      <w:r w:rsidRPr="009E334C">
        <w:rPr>
          <w:rFonts w:ascii="Arial" w:hAnsi="Arial" w:cs="Arial"/>
        </w:rPr>
        <w:t>rozporządzen</w:t>
      </w:r>
      <w:r w:rsidR="00221F40" w:rsidRPr="009E334C">
        <w:rPr>
          <w:rFonts w:ascii="Arial" w:hAnsi="Arial" w:cs="Arial"/>
        </w:rPr>
        <w:t>ie</w:t>
      </w:r>
      <w:r w:rsidR="00381427" w:rsidRPr="009E334C">
        <w:rPr>
          <w:rFonts w:ascii="Arial" w:hAnsi="Arial" w:cs="Arial"/>
        </w:rPr>
        <w:t xml:space="preserve"> Ministra Środowiska z dnia 9 grudnia 2014</w:t>
      </w:r>
      <w:r w:rsidRPr="009E334C">
        <w:rPr>
          <w:rFonts w:ascii="Arial" w:hAnsi="Arial" w:cs="Arial"/>
        </w:rPr>
        <w:t xml:space="preserve">r. w sprawie </w:t>
      </w:r>
      <w:r w:rsidR="00381427" w:rsidRPr="009E334C">
        <w:rPr>
          <w:rFonts w:ascii="Arial" w:hAnsi="Arial" w:cs="Arial"/>
        </w:rPr>
        <w:t>katalogu odpadów (Dz. U. z 2014 r. poz. 1923</w:t>
      </w:r>
      <w:r w:rsidRPr="009E334C">
        <w:rPr>
          <w:rFonts w:ascii="Arial" w:hAnsi="Arial" w:cs="Arial"/>
        </w:rPr>
        <w:t>),</w:t>
      </w:r>
    </w:p>
    <w:p w14:paraId="568D6782" w14:textId="77777777" w:rsidR="00021E92" w:rsidRPr="003718B4" w:rsidRDefault="00021E92" w:rsidP="003718B4">
      <w:pPr>
        <w:numPr>
          <w:ilvl w:val="0"/>
          <w:numId w:val="1"/>
        </w:numPr>
        <w:tabs>
          <w:tab w:val="num" w:pos="360"/>
        </w:tabs>
        <w:spacing w:line="276" w:lineRule="auto"/>
        <w:ind w:left="357" w:hanging="357"/>
        <w:jc w:val="both"/>
        <w:rPr>
          <w:rFonts w:ascii="Arial" w:hAnsi="Arial" w:cs="Arial"/>
          <w:color w:val="000000"/>
        </w:rPr>
      </w:pPr>
      <w:r w:rsidRPr="003718B4">
        <w:rPr>
          <w:rFonts w:ascii="Arial" w:hAnsi="Arial" w:cs="Arial"/>
        </w:rPr>
        <w:t>§ 2</w:t>
      </w:r>
      <w:r w:rsidR="00426B58" w:rsidRPr="003718B4">
        <w:rPr>
          <w:rFonts w:ascii="Arial" w:hAnsi="Arial" w:cs="Arial"/>
        </w:rPr>
        <w:t xml:space="preserve"> oraz załącznika nr 1 do</w:t>
      </w:r>
      <w:r w:rsidRPr="003718B4">
        <w:rPr>
          <w:rFonts w:ascii="Arial" w:hAnsi="Arial" w:cs="Arial"/>
        </w:rPr>
        <w:t xml:space="preserve"> rozporządze</w:t>
      </w:r>
      <w:r w:rsidR="000F1138" w:rsidRPr="003718B4">
        <w:rPr>
          <w:rFonts w:ascii="Arial" w:hAnsi="Arial" w:cs="Arial"/>
        </w:rPr>
        <w:t xml:space="preserve">nia Ministra Środowiska z dnia </w:t>
      </w:r>
      <w:r w:rsidR="000F1138" w:rsidRPr="003718B4">
        <w:rPr>
          <w:rFonts w:ascii="Arial" w:hAnsi="Arial" w:cs="Arial"/>
        </w:rPr>
        <w:br/>
        <w:t>24 sierpnia 2012</w:t>
      </w:r>
      <w:r w:rsidR="00426B58" w:rsidRPr="003718B4">
        <w:rPr>
          <w:rFonts w:ascii="Arial" w:hAnsi="Arial" w:cs="Arial"/>
        </w:rPr>
        <w:t>r. w sprawie</w:t>
      </w:r>
      <w:r w:rsidRPr="003718B4">
        <w:rPr>
          <w:rFonts w:ascii="Arial" w:hAnsi="Arial" w:cs="Arial"/>
        </w:rPr>
        <w:t xml:space="preserve"> poziomów niektórych substanc</w:t>
      </w:r>
      <w:r w:rsidR="000F1138" w:rsidRPr="003718B4">
        <w:rPr>
          <w:rFonts w:ascii="Arial" w:hAnsi="Arial" w:cs="Arial"/>
        </w:rPr>
        <w:t xml:space="preserve">ji w powietrzu </w:t>
      </w:r>
      <w:r w:rsidR="000F1138" w:rsidRPr="003718B4">
        <w:rPr>
          <w:rFonts w:ascii="Arial" w:hAnsi="Arial" w:cs="Arial"/>
        </w:rPr>
        <w:br/>
        <w:t>(Dz. U. z 2012 r. poz. 1031</w:t>
      </w:r>
      <w:r w:rsidRPr="003718B4">
        <w:rPr>
          <w:rFonts w:ascii="Arial" w:hAnsi="Arial" w:cs="Arial"/>
        </w:rPr>
        <w:t>),</w:t>
      </w:r>
    </w:p>
    <w:p w14:paraId="09C8B79A" w14:textId="77777777" w:rsidR="00021E92" w:rsidRPr="00DC6A58" w:rsidRDefault="00021E92" w:rsidP="003718B4">
      <w:pPr>
        <w:numPr>
          <w:ilvl w:val="0"/>
          <w:numId w:val="1"/>
        </w:numPr>
        <w:tabs>
          <w:tab w:val="clear" w:pos="773"/>
          <w:tab w:val="num" w:pos="360"/>
        </w:tabs>
        <w:spacing w:line="276" w:lineRule="auto"/>
        <w:ind w:left="360"/>
        <w:jc w:val="both"/>
        <w:rPr>
          <w:rFonts w:ascii="Arial" w:hAnsi="Arial" w:cs="Arial"/>
          <w:color w:val="000000"/>
        </w:rPr>
      </w:pPr>
      <w:r w:rsidRPr="003718B4">
        <w:rPr>
          <w:rFonts w:ascii="Arial" w:hAnsi="Arial" w:cs="Arial"/>
        </w:rPr>
        <w:t>§ 2 ust. 1</w:t>
      </w:r>
      <w:r w:rsidR="00426B58" w:rsidRPr="003718B4">
        <w:rPr>
          <w:rFonts w:ascii="Arial" w:hAnsi="Arial" w:cs="Arial"/>
        </w:rPr>
        <w:t xml:space="preserve"> oraz załącznika nr 1 do</w:t>
      </w:r>
      <w:r w:rsidRPr="003718B4">
        <w:rPr>
          <w:rFonts w:ascii="Arial" w:hAnsi="Arial" w:cs="Arial"/>
        </w:rPr>
        <w:t xml:space="preserve"> rozporządzenia Ministra Środowiska z dnia </w:t>
      </w:r>
      <w:r w:rsidR="00426B58" w:rsidRPr="003718B4">
        <w:rPr>
          <w:rFonts w:ascii="Arial" w:hAnsi="Arial" w:cs="Arial"/>
        </w:rPr>
        <w:br/>
      </w:r>
      <w:r w:rsidR="000F1138" w:rsidRPr="003718B4">
        <w:rPr>
          <w:rFonts w:ascii="Arial" w:hAnsi="Arial" w:cs="Arial"/>
        </w:rPr>
        <w:t>26 stycznia 2010</w:t>
      </w:r>
      <w:r w:rsidRPr="003718B4">
        <w:rPr>
          <w:rFonts w:ascii="Arial" w:hAnsi="Arial" w:cs="Arial"/>
        </w:rPr>
        <w:t xml:space="preserve">r. w sprawie wartości odniesienia dla niektórych substancji </w:t>
      </w:r>
      <w:r w:rsidR="00426B58" w:rsidRPr="003718B4">
        <w:rPr>
          <w:rFonts w:ascii="Arial" w:hAnsi="Arial" w:cs="Arial"/>
        </w:rPr>
        <w:br/>
      </w:r>
      <w:r w:rsidRPr="003718B4">
        <w:rPr>
          <w:rFonts w:ascii="Arial" w:hAnsi="Arial" w:cs="Arial"/>
        </w:rPr>
        <w:t>w powietrzu (Dz. U.</w:t>
      </w:r>
      <w:r w:rsidR="000F1138" w:rsidRPr="003718B4">
        <w:rPr>
          <w:rFonts w:ascii="Arial" w:hAnsi="Arial" w:cs="Arial"/>
        </w:rPr>
        <w:t xml:space="preserve"> </w:t>
      </w:r>
      <w:r w:rsidR="00426B58" w:rsidRPr="003718B4">
        <w:rPr>
          <w:rFonts w:ascii="Arial" w:hAnsi="Arial" w:cs="Arial"/>
        </w:rPr>
        <w:t>Nr 1</w:t>
      </w:r>
      <w:r w:rsidR="000F1138" w:rsidRPr="003718B4">
        <w:rPr>
          <w:rFonts w:ascii="Arial" w:hAnsi="Arial" w:cs="Arial"/>
        </w:rPr>
        <w:t>6 poz. 87</w:t>
      </w:r>
      <w:r w:rsidRPr="003718B4">
        <w:rPr>
          <w:rFonts w:ascii="Arial" w:hAnsi="Arial" w:cs="Arial"/>
        </w:rPr>
        <w:t>),</w:t>
      </w:r>
    </w:p>
    <w:p w14:paraId="74384C75" w14:textId="77777777" w:rsidR="00DC6A58" w:rsidRPr="003718B4" w:rsidRDefault="00DC6A58" w:rsidP="003718B4">
      <w:pPr>
        <w:numPr>
          <w:ilvl w:val="0"/>
          <w:numId w:val="1"/>
        </w:numPr>
        <w:tabs>
          <w:tab w:val="clear" w:pos="773"/>
          <w:tab w:val="num" w:pos="360"/>
        </w:tabs>
        <w:spacing w:line="276" w:lineRule="auto"/>
        <w:ind w:left="360"/>
        <w:jc w:val="both"/>
        <w:rPr>
          <w:rFonts w:ascii="Arial" w:hAnsi="Arial" w:cs="Arial"/>
          <w:color w:val="000000"/>
        </w:rPr>
      </w:pPr>
      <w:r w:rsidRPr="00E40D22">
        <w:rPr>
          <w:rFonts w:ascii="Arial" w:hAnsi="Arial" w:cs="Arial"/>
        </w:rPr>
        <w:t>§</w:t>
      </w:r>
      <w:r w:rsidRPr="00E40D22">
        <w:rPr>
          <w:rFonts w:ascii="Arial" w:hAnsi="Arial"/>
        </w:rPr>
        <w:t xml:space="preserve"> 6</w:t>
      </w:r>
      <w:r w:rsidRPr="00DC6A58">
        <w:rPr>
          <w:rFonts w:ascii="Arial" w:hAnsi="Arial"/>
        </w:rPr>
        <w:t xml:space="preserve"> </w:t>
      </w:r>
      <w:r w:rsidRPr="00985B79">
        <w:rPr>
          <w:rFonts w:ascii="Arial" w:hAnsi="Arial"/>
        </w:rPr>
        <w:t xml:space="preserve">rozporządzenia Ministra Środowiska </w:t>
      </w:r>
      <w:r w:rsidRPr="00985B79">
        <w:rPr>
          <w:rFonts w:ascii="Arial" w:hAnsi="Arial" w:cs="Arial"/>
        </w:rPr>
        <w:t xml:space="preserve">z dnia 4 listopada 2014 r. </w:t>
      </w:r>
      <w:r w:rsidRPr="00985B79">
        <w:rPr>
          <w:rFonts w:ascii="Arial" w:hAnsi="Arial" w:cs="Arial"/>
          <w:bCs/>
        </w:rPr>
        <w:t>w sprawie standardów emisyjnych dla niektórych rodzajów instalacji, źródeł spalania paliw oraz urządzeń</w:t>
      </w:r>
      <w:r w:rsidRPr="00DC6A58">
        <w:rPr>
          <w:rFonts w:ascii="Arial" w:hAnsi="Arial" w:cs="Arial"/>
          <w:bCs/>
        </w:rPr>
        <w:t xml:space="preserve"> </w:t>
      </w:r>
      <w:r w:rsidRPr="00985B79">
        <w:rPr>
          <w:rFonts w:ascii="Arial" w:hAnsi="Arial" w:cs="Arial"/>
          <w:bCs/>
        </w:rPr>
        <w:t xml:space="preserve">spalania lub współspalania odpadów </w:t>
      </w:r>
      <w:r w:rsidRPr="00985B79">
        <w:rPr>
          <w:rFonts w:ascii="Arial" w:hAnsi="Arial"/>
        </w:rPr>
        <w:t>(Dz.</w:t>
      </w:r>
      <w:r w:rsidR="00E40D22">
        <w:rPr>
          <w:rFonts w:ascii="Arial" w:hAnsi="Arial"/>
        </w:rPr>
        <w:t xml:space="preserve"> </w:t>
      </w:r>
      <w:r w:rsidRPr="00985B79">
        <w:rPr>
          <w:rFonts w:ascii="Arial" w:hAnsi="Arial"/>
        </w:rPr>
        <w:t>U. z 2014</w:t>
      </w:r>
      <w:r w:rsidR="002171CF">
        <w:rPr>
          <w:rFonts w:ascii="Arial" w:hAnsi="Arial"/>
        </w:rPr>
        <w:t>r.</w:t>
      </w:r>
      <w:r w:rsidRPr="00985B79">
        <w:rPr>
          <w:rFonts w:ascii="Arial" w:hAnsi="Arial"/>
        </w:rPr>
        <w:t xml:space="preserve"> poz.1546)</w:t>
      </w:r>
      <w:r>
        <w:rPr>
          <w:rFonts w:ascii="Arial" w:hAnsi="Arial"/>
        </w:rPr>
        <w:t>);</w:t>
      </w:r>
    </w:p>
    <w:p w14:paraId="2EDA2994" w14:textId="77777777" w:rsidR="00021E92" w:rsidRPr="003718B4" w:rsidRDefault="008D3309" w:rsidP="003718B4">
      <w:pPr>
        <w:numPr>
          <w:ilvl w:val="0"/>
          <w:numId w:val="1"/>
        </w:numPr>
        <w:tabs>
          <w:tab w:val="clear" w:pos="773"/>
        </w:tabs>
        <w:spacing w:line="276" w:lineRule="auto"/>
        <w:ind w:left="360"/>
        <w:jc w:val="both"/>
        <w:rPr>
          <w:rFonts w:ascii="Arial" w:hAnsi="Arial" w:cs="Arial"/>
        </w:rPr>
      </w:pPr>
      <w:r w:rsidRPr="003718B4">
        <w:rPr>
          <w:rFonts w:ascii="Arial" w:hAnsi="Arial" w:cs="Arial"/>
        </w:rPr>
        <w:t xml:space="preserve">§ 2 oraz załącznika do rozporządzenia Ministra Środowiska z dnia </w:t>
      </w:r>
      <w:r w:rsidR="0003406A">
        <w:rPr>
          <w:rFonts w:ascii="Arial" w:hAnsi="Arial" w:cs="Arial"/>
        </w:rPr>
        <w:br/>
      </w:r>
      <w:r w:rsidRPr="003718B4">
        <w:rPr>
          <w:rFonts w:ascii="Arial" w:hAnsi="Arial" w:cs="Arial"/>
        </w:rPr>
        <w:t>14 czerwca 2007</w:t>
      </w:r>
      <w:r w:rsidR="00021E92" w:rsidRPr="003718B4">
        <w:rPr>
          <w:rFonts w:ascii="Arial" w:hAnsi="Arial" w:cs="Arial"/>
        </w:rPr>
        <w:t>r. w sprawie dopuszczalnych poziomów ha</w:t>
      </w:r>
      <w:r w:rsidR="00FE122D" w:rsidRPr="003718B4">
        <w:rPr>
          <w:rFonts w:ascii="Arial" w:hAnsi="Arial" w:cs="Arial"/>
        </w:rPr>
        <w:t xml:space="preserve">łasu w środowisku </w:t>
      </w:r>
      <w:r w:rsidR="00FE122D" w:rsidRPr="003718B4">
        <w:rPr>
          <w:rFonts w:ascii="Arial" w:hAnsi="Arial" w:cs="Arial"/>
        </w:rPr>
        <w:br/>
        <w:t xml:space="preserve">(Dz. U. z 2014 r. </w:t>
      </w:r>
      <w:r w:rsidRPr="003718B4">
        <w:rPr>
          <w:rFonts w:ascii="Arial" w:hAnsi="Arial" w:cs="Arial"/>
        </w:rPr>
        <w:t>poz.</w:t>
      </w:r>
      <w:r w:rsidR="00FE122D" w:rsidRPr="003718B4">
        <w:rPr>
          <w:rFonts w:ascii="Arial" w:hAnsi="Arial" w:cs="Arial"/>
        </w:rPr>
        <w:t xml:space="preserve"> 112</w:t>
      </w:r>
      <w:r w:rsidR="00021E92" w:rsidRPr="003718B4">
        <w:rPr>
          <w:rFonts w:ascii="Arial" w:hAnsi="Arial" w:cs="Arial"/>
        </w:rPr>
        <w:t>),</w:t>
      </w:r>
    </w:p>
    <w:p w14:paraId="0279DD06" w14:textId="77777777" w:rsidR="004A374C" w:rsidRDefault="00705EA2" w:rsidP="003718B4">
      <w:pPr>
        <w:numPr>
          <w:ilvl w:val="0"/>
          <w:numId w:val="1"/>
        </w:numPr>
        <w:tabs>
          <w:tab w:val="clear" w:pos="773"/>
          <w:tab w:val="num" w:pos="360"/>
        </w:tabs>
        <w:spacing w:line="276" w:lineRule="auto"/>
        <w:ind w:left="360"/>
        <w:jc w:val="both"/>
        <w:rPr>
          <w:rFonts w:ascii="Arial" w:hAnsi="Arial" w:cs="Arial"/>
        </w:rPr>
      </w:pPr>
      <w:r w:rsidRPr="00705EA2">
        <w:rPr>
          <w:rFonts w:ascii="Arial" w:hAnsi="Arial" w:cs="Arial"/>
        </w:rPr>
        <w:t xml:space="preserve">§ 2, § 9, </w:t>
      </w:r>
      <w:r w:rsidR="004A374C" w:rsidRPr="00705EA2">
        <w:rPr>
          <w:rFonts w:ascii="Arial" w:hAnsi="Arial" w:cs="Arial"/>
        </w:rPr>
        <w:t>§ 10</w:t>
      </w:r>
      <w:r w:rsidR="000F1138" w:rsidRPr="00705EA2">
        <w:rPr>
          <w:rFonts w:ascii="Arial" w:hAnsi="Arial" w:cs="Arial"/>
        </w:rPr>
        <w:t xml:space="preserve"> </w:t>
      </w:r>
      <w:r w:rsidR="00F6615A" w:rsidRPr="00705EA2">
        <w:rPr>
          <w:rFonts w:ascii="Arial" w:hAnsi="Arial" w:cs="Arial"/>
        </w:rPr>
        <w:t>i</w:t>
      </w:r>
      <w:r w:rsidR="004A374C" w:rsidRPr="00705EA2">
        <w:rPr>
          <w:rFonts w:ascii="Arial" w:hAnsi="Arial" w:cs="Arial"/>
        </w:rPr>
        <w:t xml:space="preserve"> § 11</w:t>
      </w:r>
      <w:r w:rsidR="004934AD" w:rsidRPr="00705EA2">
        <w:rPr>
          <w:rFonts w:ascii="Arial" w:hAnsi="Arial" w:cs="Arial"/>
        </w:rPr>
        <w:t xml:space="preserve"> </w:t>
      </w:r>
      <w:r w:rsidR="004A374C" w:rsidRPr="00705EA2">
        <w:rPr>
          <w:rFonts w:ascii="Arial" w:hAnsi="Arial" w:cs="Arial"/>
        </w:rPr>
        <w:t>rozporządzen</w:t>
      </w:r>
      <w:r w:rsidR="00381427" w:rsidRPr="00705EA2">
        <w:rPr>
          <w:rFonts w:ascii="Arial" w:hAnsi="Arial" w:cs="Arial"/>
        </w:rPr>
        <w:t>ia Ministra Środowiska z dnia 30 października 2014</w:t>
      </w:r>
      <w:r w:rsidR="004A374C" w:rsidRPr="00705EA2">
        <w:rPr>
          <w:rFonts w:ascii="Arial" w:hAnsi="Arial" w:cs="Arial"/>
        </w:rPr>
        <w:t>r. w sprawie wymagań w zakresie prowadzenia pomiarów wielkości emisji</w:t>
      </w:r>
      <w:r w:rsidR="00A94BD1" w:rsidRPr="00705EA2">
        <w:rPr>
          <w:rFonts w:ascii="Arial" w:hAnsi="Arial" w:cs="Arial"/>
        </w:rPr>
        <w:t xml:space="preserve"> oraz pomiarów ilości pobieranej wody</w:t>
      </w:r>
      <w:r w:rsidR="003E6032" w:rsidRPr="00705EA2">
        <w:rPr>
          <w:rFonts w:ascii="Arial" w:hAnsi="Arial" w:cs="Arial"/>
        </w:rPr>
        <w:t xml:space="preserve"> (Dz. U. z 2014 r.</w:t>
      </w:r>
      <w:r w:rsidR="004A374C" w:rsidRPr="00705EA2">
        <w:rPr>
          <w:rFonts w:ascii="Arial" w:hAnsi="Arial" w:cs="Arial"/>
        </w:rPr>
        <w:t xml:space="preserve"> </w:t>
      </w:r>
      <w:r w:rsidR="003E6032" w:rsidRPr="00705EA2">
        <w:rPr>
          <w:rFonts w:ascii="Arial" w:hAnsi="Arial" w:cs="Arial"/>
        </w:rPr>
        <w:t>poz. 15</w:t>
      </w:r>
      <w:r w:rsidR="00264AFC" w:rsidRPr="00705EA2">
        <w:rPr>
          <w:rFonts w:ascii="Arial" w:hAnsi="Arial" w:cs="Arial"/>
        </w:rPr>
        <w:t>42</w:t>
      </w:r>
      <w:r w:rsidR="004A374C" w:rsidRPr="00705EA2">
        <w:rPr>
          <w:rFonts w:ascii="Arial" w:hAnsi="Arial" w:cs="Arial"/>
        </w:rPr>
        <w:t>),</w:t>
      </w:r>
    </w:p>
    <w:p w14:paraId="1820E2E2" w14:textId="77777777" w:rsidR="00C37C6B" w:rsidRDefault="00C37C6B" w:rsidP="00C37C6B">
      <w:pPr>
        <w:spacing w:line="276" w:lineRule="auto"/>
        <w:jc w:val="both"/>
        <w:rPr>
          <w:rFonts w:ascii="Arial" w:hAnsi="Arial" w:cs="Arial"/>
        </w:rPr>
      </w:pPr>
    </w:p>
    <w:p w14:paraId="40ACB851" w14:textId="77777777" w:rsidR="00C37C6B" w:rsidRDefault="00C37C6B" w:rsidP="00C37C6B">
      <w:pPr>
        <w:spacing w:line="276" w:lineRule="auto"/>
        <w:jc w:val="both"/>
        <w:rPr>
          <w:rFonts w:ascii="Arial" w:hAnsi="Arial" w:cs="Arial"/>
        </w:rPr>
      </w:pPr>
    </w:p>
    <w:p w14:paraId="3D27DF75" w14:textId="77777777" w:rsidR="00C37C6B" w:rsidRPr="00705EA2" w:rsidRDefault="00C37C6B" w:rsidP="00C37C6B">
      <w:pPr>
        <w:spacing w:line="276" w:lineRule="auto"/>
        <w:jc w:val="both"/>
        <w:rPr>
          <w:rFonts w:ascii="Arial" w:hAnsi="Arial" w:cs="Arial"/>
        </w:rPr>
      </w:pPr>
    </w:p>
    <w:p w14:paraId="3DB451CA" w14:textId="77777777" w:rsidR="00021E92" w:rsidRPr="003664B2" w:rsidRDefault="00F6615A" w:rsidP="003718B4">
      <w:pPr>
        <w:numPr>
          <w:ilvl w:val="0"/>
          <w:numId w:val="1"/>
        </w:numPr>
        <w:tabs>
          <w:tab w:val="clear" w:pos="773"/>
          <w:tab w:val="num" w:pos="360"/>
        </w:tabs>
        <w:spacing w:line="276" w:lineRule="auto"/>
        <w:ind w:left="360"/>
        <w:jc w:val="both"/>
        <w:rPr>
          <w:rFonts w:ascii="Arial" w:hAnsi="Arial" w:cs="Arial"/>
          <w:color w:val="000000"/>
        </w:rPr>
      </w:pPr>
      <w:r w:rsidRPr="003664B2">
        <w:rPr>
          <w:rFonts w:ascii="Arial" w:hAnsi="Arial" w:cs="Arial"/>
        </w:rPr>
        <w:lastRenderedPageBreak/>
        <w:t>§ 2</w:t>
      </w:r>
      <w:r w:rsidR="00A94BD1" w:rsidRPr="003664B2">
        <w:rPr>
          <w:rFonts w:ascii="Arial" w:hAnsi="Arial" w:cs="Arial"/>
        </w:rPr>
        <w:t xml:space="preserve">, § </w:t>
      </w:r>
      <w:r w:rsidR="003664B2" w:rsidRPr="003664B2">
        <w:rPr>
          <w:rFonts w:ascii="Arial" w:hAnsi="Arial" w:cs="Arial"/>
        </w:rPr>
        <w:t>3</w:t>
      </w:r>
      <w:r w:rsidR="00A94BD1" w:rsidRPr="003664B2">
        <w:rPr>
          <w:rFonts w:ascii="Arial" w:hAnsi="Arial" w:cs="Arial"/>
        </w:rPr>
        <w:t xml:space="preserve">, </w:t>
      </w:r>
      <w:r w:rsidR="003664B2" w:rsidRPr="003664B2">
        <w:rPr>
          <w:rFonts w:ascii="Arial" w:hAnsi="Arial" w:cs="Arial"/>
        </w:rPr>
        <w:t>§ 4,</w:t>
      </w:r>
      <w:r w:rsidR="003664B2">
        <w:rPr>
          <w:rFonts w:ascii="Arial" w:hAnsi="Arial" w:cs="Arial"/>
        </w:rPr>
        <w:t xml:space="preserve"> </w:t>
      </w:r>
      <w:r w:rsidR="003664B2" w:rsidRPr="003664B2">
        <w:rPr>
          <w:rFonts w:ascii="Arial" w:hAnsi="Arial" w:cs="Arial"/>
        </w:rPr>
        <w:t>§ 6,</w:t>
      </w:r>
      <w:r w:rsidRPr="003664B2">
        <w:rPr>
          <w:rFonts w:ascii="Arial" w:hAnsi="Arial" w:cs="Arial"/>
        </w:rPr>
        <w:t xml:space="preserve"> </w:t>
      </w:r>
      <w:r w:rsidR="00A94BD1" w:rsidRPr="003664B2">
        <w:rPr>
          <w:rFonts w:ascii="Arial" w:hAnsi="Arial" w:cs="Arial"/>
        </w:rPr>
        <w:t>§ 7</w:t>
      </w:r>
      <w:r w:rsidR="00021E92" w:rsidRPr="003664B2">
        <w:rPr>
          <w:rFonts w:ascii="Arial" w:hAnsi="Arial" w:cs="Arial"/>
        </w:rPr>
        <w:t xml:space="preserve"> </w:t>
      </w:r>
      <w:r w:rsidR="003664B2" w:rsidRPr="003664B2">
        <w:rPr>
          <w:rFonts w:ascii="Arial" w:hAnsi="Arial" w:cs="Arial"/>
        </w:rPr>
        <w:t xml:space="preserve">i § 8 </w:t>
      </w:r>
      <w:r w:rsidR="00021E92" w:rsidRPr="003664B2">
        <w:rPr>
          <w:rFonts w:ascii="Arial" w:hAnsi="Arial" w:cs="Arial"/>
        </w:rPr>
        <w:t>rozporządzen</w:t>
      </w:r>
      <w:r w:rsidR="00A94BD1" w:rsidRPr="003664B2">
        <w:rPr>
          <w:rFonts w:ascii="Arial" w:hAnsi="Arial" w:cs="Arial"/>
        </w:rPr>
        <w:t xml:space="preserve">ia Ministra Środowiska z dnia </w:t>
      </w:r>
      <w:r w:rsidR="003664B2">
        <w:rPr>
          <w:rFonts w:ascii="Arial" w:hAnsi="Arial" w:cs="Arial"/>
        </w:rPr>
        <w:br/>
      </w:r>
      <w:r w:rsidR="00A94BD1" w:rsidRPr="003664B2">
        <w:rPr>
          <w:rFonts w:ascii="Arial" w:hAnsi="Arial" w:cs="Arial"/>
        </w:rPr>
        <w:t>19 listopada</w:t>
      </w:r>
      <w:r w:rsidR="00021E92" w:rsidRPr="003664B2">
        <w:rPr>
          <w:rFonts w:ascii="Arial" w:hAnsi="Arial" w:cs="Arial"/>
        </w:rPr>
        <w:t xml:space="preserve"> 20</w:t>
      </w:r>
      <w:r w:rsidR="00A94BD1" w:rsidRPr="003664B2">
        <w:rPr>
          <w:rFonts w:ascii="Arial" w:hAnsi="Arial" w:cs="Arial"/>
        </w:rPr>
        <w:t>08</w:t>
      </w:r>
      <w:r w:rsidR="00021E92" w:rsidRPr="003664B2">
        <w:rPr>
          <w:rFonts w:ascii="Arial" w:hAnsi="Arial" w:cs="Arial"/>
        </w:rPr>
        <w:t xml:space="preserve">r. w sprawie rodzajów wyników pomiarów prowadzonych </w:t>
      </w:r>
      <w:r w:rsidR="003664B2">
        <w:rPr>
          <w:rFonts w:ascii="Arial" w:hAnsi="Arial" w:cs="Arial"/>
        </w:rPr>
        <w:br/>
      </w:r>
      <w:r w:rsidR="00021E92" w:rsidRPr="003664B2">
        <w:rPr>
          <w:rFonts w:ascii="Arial" w:hAnsi="Arial" w:cs="Arial"/>
        </w:rPr>
        <w:t>w związku z eksploatacją instalacji lub urządzenia</w:t>
      </w:r>
      <w:r w:rsidR="00A94BD1" w:rsidRPr="003664B2">
        <w:rPr>
          <w:rFonts w:ascii="Arial" w:hAnsi="Arial" w:cs="Arial"/>
        </w:rPr>
        <w:t xml:space="preserve"> i innych danych oraz terminów</w:t>
      </w:r>
      <w:r w:rsidR="00021E92" w:rsidRPr="003664B2">
        <w:rPr>
          <w:rFonts w:ascii="Arial" w:hAnsi="Arial" w:cs="Arial"/>
        </w:rPr>
        <w:t xml:space="preserve"> i sposobów ich prezentacji (Dz. U. Nr</w:t>
      </w:r>
      <w:r w:rsidR="00A94BD1" w:rsidRPr="003664B2">
        <w:rPr>
          <w:rFonts w:ascii="Arial" w:hAnsi="Arial" w:cs="Arial"/>
        </w:rPr>
        <w:t xml:space="preserve"> 215 poz. 1366</w:t>
      </w:r>
      <w:r w:rsidR="00021E92" w:rsidRPr="003664B2">
        <w:rPr>
          <w:rFonts w:ascii="Arial" w:hAnsi="Arial" w:cs="Arial"/>
        </w:rPr>
        <w:t>),</w:t>
      </w:r>
    </w:p>
    <w:p w14:paraId="49B27465" w14:textId="77777777" w:rsidR="00C53082" w:rsidRPr="00E448C3" w:rsidRDefault="00C53082" w:rsidP="00E72CBB">
      <w:pPr>
        <w:numPr>
          <w:ilvl w:val="0"/>
          <w:numId w:val="1"/>
        </w:numPr>
        <w:tabs>
          <w:tab w:val="clear" w:pos="773"/>
          <w:tab w:val="num" w:pos="360"/>
        </w:tabs>
        <w:spacing w:line="276" w:lineRule="auto"/>
        <w:ind w:left="360"/>
        <w:jc w:val="both"/>
        <w:rPr>
          <w:rFonts w:ascii="Arial" w:hAnsi="Arial" w:cs="Arial"/>
        </w:rPr>
      </w:pPr>
      <w:r w:rsidRPr="00E448C3">
        <w:rPr>
          <w:rFonts w:ascii="Arial" w:hAnsi="Arial" w:cs="Arial"/>
        </w:rPr>
        <w:t xml:space="preserve">§ 2, § 3, § 4 rozporządzenia Ministra Gospodarki z dnia 5 października 2015r. </w:t>
      </w:r>
      <w:r w:rsidRPr="00E448C3">
        <w:rPr>
          <w:rFonts w:ascii="Arial" w:hAnsi="Arial" w:cs="Arial"/>
        </w:rPr>
        <w:br/>
        <w:t>w sprawie postępowania z olejami odpadowymi (Dz.U. z 2015r., poz. 1694)</w:t>
      </w:r>
    </w:p>
    <w:p w14:paraId="5E282181" w14:textId="77777777" w:rsidR="00F6615A" w:rsidRPr="003718B4" w:rsidRDefault="00F6615A" w:rsidP="00E72CBB">
      <w:pPr>
        <w:spacing w:line="276" w:lineRule="auto"/>
        <w:jc w:val="both"/>
        <w:rPr>
          <w:rFonts w:ascii="Arial" w:hAnsi="Arial" w:cs="Arial"/>
        </w:rPr>
      </w:pPr>
    </w:p>
    <w:p w14:paraId="449A3166" w14:textId="77777777" w:rsidR="004658F7" w:rsidRDefault="00A94BD1" w:rsidP="00E72CBB">
      <w:pPr>
        <w:spacing w:line="276" w:lineRule="auto"/>
        <w:ind w:firstLine="360"/>
        <w:jc w:val="both"/>
        <w:rPr>
          <w:rFonts w:ascii="Arial" w:hAnsi="Arial" w:cs="Arial"/>
        </w:rPr>
      </w:pPr>
      <w:r w:rsidRPr="00B76AC1">
        <w:rPr>
          <w:rFonts w:ascii="Arial" w:hAnsi="Arial" w:cs="Arial"/>
        </w:rPr>
        <w:t>po rozpatrzeniu</w:t>
      </w:r>
      <w:r w:rsidR="000F4810" w:rsidRPr="00B76AC1">
        <w:rPr>
          <w:rFonts w:ascii="Arial" w:hAnsi="Arial" w:cs="Arial"/>
        </w:rPr>
        <w:t xml:space="preserve"> wniosku </w:t>
      </w:r>
      <w:r w:rsidR="00DC6A58">
        <w:rPr>
          <w:rFonts w:ascii="Arial" w:hAnsi="Arial" w:cs="Arial"/>
        </w:rPr>
        <w:t>ELEKTROCI</w:t>
      </w:r>
      <w:r w:rsidR="00160091">
        <w:rPr>
          <w:rFonts w:ascii="Arial" w:hAnsi="Arial" w:cs="Arial"/>
        </w:rPr>
        <w:t>EPŁOWNI</w:t>
      </w:r>
      <w:r w:rsidR="00DC6A58">
        <w:rPr>
          <w:rFonts w:ascii="Arial" w:hAnsi="Arial" w:cs="Arial"/>
        </w:rPr>
        <w:t xml:space="preserve"> STALOWA WOLA S.A. </w:t>
      </w:r>
      <w:r w:rsidR="00BE5CF8">
        <w:rPr>
          <w:rFonts w:ascii="Arial" w:hAnsi="Arial" w:cs="Arial"/>
        </w:rPr>
        <w:br/>
      </w:r>
      <w:r w:rsidR="000F4810" w:rsidRPr="00B76AC1">
        <w:rPr>
          <w:rFonts w:ascii="Arial" w:hAnsi="Arial" w:cs="Arial"/>
        </w:rPr>
        <w:t xml:space="preserve">ul. </w:t>
      </w:r>
      <w:r w:rsidR="00DC6A58">
        <w:rPr>
          <w:rFonts w:ascii="Arial" w:hAnsi="Arial" w:cs="Arial"/>
        </w:rPr>
        <w:t>Energetyków 13</w:t>
      </w:r>
      <w:r w:rsidR="00A017F7" w:rsidRPr="00B76AC1">
        <w:rPr>
          <w:rFonts w:ascii="Arial" w:hAnsi="Arial" w:cs="Arial"/>
        </w:rPr>
        <w:t>,</w:t>
      </w:r>
      <w:r w:rsidR="000F4810" w:rsidRPr="00B76AC1">
        <w:rPr>
          <w:rFonts w:ascii="Arial" w:hAnsi="Arial" w:cs="Arial"/>
        </w:rPr>
        <w:t xml:space="preserve"> 3</w:t>
      </w:r>
      <w:r w:rsidR="002171CF">
        <w:rPr>
          <w:rFonts w:ascii="Arial" w:hAnsi="Arial" w:cs="Arial"/>
        </w:rPr>
        <w:t>7-450 Stalowa Wola</w:t>
      </w:r>
      <w:r w:rsidR="00A21800" w:rsidRPr="00B76AC1">
        <w:rPr>
          <w:rFonts w:ascii="Arial" w:hAnsi="Arial" w:cs="Arial"/>
        </w:rPr>
        <w:t xml:space="preserve">, </w:t>
      </w:r>
      <w:r w:rsidR="000F4810" w:rsidRPr="00B76AC1">
        <w:rPr>
          <w:rFonts w:ascii="Arial" w:hAnsi="Arial" w:cs="Arial"/>
        </w:rPr>
        <w:t xml:space="preserve">REGON </w:t>
      </w:r>
      <w:r w:rsidR="002171CF">
        <w:rPr>
          <w:rFonts w:ascii="Arial" w:hAnsi="Arial" w:cs="Arial"/>
        </w:rPr>
        <w:t>180</w:t>
      </w:r>
      <w:r w:rsidR="0003394E">
        <w:rPr>
          <w:rFonts w:ascii="Arial" w:hAnsi="Arial" w:cs="Arial"/>
        </w:rPr>
        <w:t>533610</w:t>
      </w:r>
      <w:r w:rsidR="001523F0" w:rsidRPr="00B76AC1">
        <w:rPr>
          <w:rFonts w:ascii="Arial" w:hAnsi="Arial" w:cs="Arial"/>
        </w:rPr>
        <w:t xml:space="preserve">, NIP </w:t>
      </w:r>
      <w:r w:rsidR="0003394E">
        <w:rPr>
          <w:rFonts w:ascii="Arial" w:hAnsi="Arial" w:cs="Arial"/>
        </w:rPr>
        <w:t>86</w:t>
      </w:r>
      <w:r w:rsidR="00770623">
        <w:rPr>
          <w:rFonts w:ascii="Arial" w:hAnsi="Arial" w:cs="Arial"/>
        </w:rPr>
        <w:t xml:space="preserve">52527861 reprezentowanej przez pełnomocnika Piotra Szyszkę </w:t>
      </w:r>
      <w:r w:rsidR="003E6032" w:rsidRPr="00B76AC1">
        <w:rPr>
          <w:rFonts w:ascii="Arial" w:hAnsi="Arial" w:cs="Arial"/>
        </w:rPr>
        <w:t xml:space="preserve">z dnia </w:t>
      </w:r>
      <w:r w:rsidR="00770623">
        <w:rPr>
          <w:rFonts w:ascii="Arial" w:hAnsi="Arial" w:cs="Arial"/>
        </w:rPr>
        <w:t>23 marca 2</w:t>
      </w:r>
      <w:r w:rsidR="001523F0" w:rsidRPr="00B76AC1">
        <w:rPr>
          <w:rFonts w:ascii="Arial" w:hAnsi="Arial" w:cs="Arial"/>
        </w:rPr>
        <w:t>01</w:t>
      </w:r>
      <w:r w:rsidR="00770623">
        <w:rPr>
          <w:rFonts w:ascii="Arial" w:hAnsi="Arial" w:cs="Arial"/>
        </w:rPr>
        <w:t>5</w:t>
      </w:r>
      <w:r w:rsidRPr="00B76AC1">
        <w:rPr>
          <w:rFonts w:ascii="Arial" w:hAnsi="Arial" w:cs="Arial"/>
        </w:rPr>
        <w:t>r.</w:t>
      </w:r>
      <w:r w:rsidR="003E6032" w:rsidRPr="00B76AC1">
        <w:rPr>
          <w:rFonts w:ascii="Arial" w:hAnsi="Arial" w:cs="Arial"/>
        </w:rPr>
        <w:t xml:space="preserve"> </w:t>
      </w:r>
      <w:r w:rsidR="00BE5CF8">
        <w:rPr>
          <w:rFonts w:ascii="Arial" w:hAnsi="Arial" w:cs="Arial"/>
        </w:rPr>
        <w:br/>
      </w:r>
      <w:r w:rsidR="00B76AC1" w:rsidRPr="00B76AC1">
        <w:rPr>
          <w:rFonts w:ascii="Arial" w:hAnsi="Arial" w:cs="Arial"/>
        </w:rPr>
        <w:t>w sprawie wydania pozwolenia zintegrowanego</w:t>
      </w:r>
      <w:r w:rsidR="00B76AC1">
        <w:rPr>
          <w:rFonts w:ascii="Arial" w:hAnsi="Arial" w:cs="Arial"/>
        </w:rPr>
        <w:t xml:space="preserve"> dla instalacji d</w:t>
      </w:r>
      <w:r w:rsidR="0018224A" w:rsidRPr="00B76AC1">
        <w:rPr>
          <w:rFonts w:ascii="Arial" w:hAnsi="Arial" w:cs="Arial"/>
        </w:rPr>
        <w:t>o spalania paliw</w:t>
      </w:r>
      <w:r w:rsidR="00D54B12">
        <w:rPr>
          <w:rFonts w:ascii="Arial" w:hAnsi="Arial" w:cs="Arial"/>
        </w:rPr>
        <w:t>/ bloku gazowo</w:t>
      </w:r>
      <w:r w:rsidR="003C2118">
        <w:rPr>
          <w:rFonts w:ascii="Arial" w:hAnsi="Arial" w:cs="Arial"/>
        </w:rPr>
        <w:t xml:space="preserve"> </w:t>
      </w:r>
      <w:r w:rsidR="00D54B12">
        <w:rPr>
          <w:rFonts w:ascii="Arial" w:hAnsi="Arial" w:cs="Arial"/>
        </w:rPr>
        <w:t xml:space="preserve">- parowego </w:t>
      </w:r>
      <w:r w:rsidR="0018224A" w:rsidRPr="00B76AC1">
        <w:rPr>
          <w:rFonts w:ascii="Arial" w:hAnsi="Arial" w:cs="Arial"/>
        </w:rPr>
        <w:t xml:space="preserve">o nominalnej mocy dostarczonej w paliwie </w:t>
      </w:r>
      <w:r w:rsidR="00D54B12">
        <w:rPr>
          <w:rFonts w:ascii="Arial" w:hAnsi="Arial" w:cs="Arial"/>
        </w:rPr>
        <w:t xml:space="preserve">772,11 </w:t>
      </w:r>
      <w:r w:rsidR="0018224A" w:rsidRPr="00B76AC1">
        <w:rPr>
          <w:rFonts w:ascii="Arial" w:hAnsi="Arial" w:cs="Arial"/>
        </w:rPr>
        <w:t>MW</w:t>
      </w:r>
      <w:r w:rsidR="0018224A" w:rsidRPr="00B76AC1">
        <w:rPr>
          <w:rFonts w:ascii="Arial" w:hAnsi="Arial" w:cs="Arial"/>
          <w:vertAlign w:val="subscript"/>
        </w:rPr>
        <w:t>t</w:t>
      </w:r>
      <w:r w:rsidR="00C72349">
        <w:rPr>
          <w:rFonts w:ascii="Arial" w:hAnsi="Arial" w:cs="Arial"/>
          <w:vertAlign w:val="subscript"/>
        </w:rPr>
        <w:t xml:space="preserve"> </w:t>
      </w:r>
      <w:r w:rsidR="0003406A">
        <w:rPr>
          <w:rFonts w:ascii="Arial" w:hAnsi="Arial" w:cs="Arial"/>
        </w:rPr>
        <w:t xml:space="preserve"> </w:t>
      </w:r>
      <w:r w:rsidR="00BE5CF8">
        <w:rPr>
          <w:rFonts w:ascii="Arial" w:hAnsi="Arial" w:cs="Arial"/>
        </w:rPr>
        <w:br/>
      </w:r>
      <w:r w:rsidR="001523F0" w:rsidRPr="00B76AC1">
        <w:rPr>
          <w:rFonts w:ascii="Arial" w:hAnsi="Arial" w:cs="Arial"/>
        </w:rPr>
        <w:t xml:space="preserve">w </w:t>
      </w:r>
      <w:r w:rsidR="00D54B12">
        <w:rPr>
          <w:rFonts w:ascii="Arial" w:hAnsi="Arial" w:cs="Arial"/>
        </w:rPr>
        <w:t xml:space="preserve">Stalowej Woli </w:t>
      </w:r>
      <w:r w:rsidR="001523F0" w:rsidRPr="00B76AC1">
        <w:rPr>
          <w:rFonts w:ascii="Arial" w:hAnsi="Arial" w:cs="Arial"/>
        </w:rPr>
        <w:t xml:space="preserve">, ul. </w:t>
      </w:r>
      <w:r w:rsidR="00D54B12">
        <w:rPr>
          <w:rFonts w:ascii="Arial" w:hAnsi="Arial" w:cs="Arial"/>
        </w:rPr>
        <w:t>Energetyków 13</w:t>
      </w:r>
    </w:p>
    <w:p w14:paraId="6A65E03B" w14:textId="77777777" w:rsidR="00427EAC" w:rsidRPr="00B76AC1" w:rsidRDefault="00427EAC" w:rsidP="00E72CBB">
      <w:pPr>
        <w:spacing w:line="276" w:lineRule="auto"/>
        <w:ind w:firstLine="360"/>
        <w:jc w:val="both"/>
        <w:rPr>
          <w:rFonts w:ascii="Arial" w:hAnsi="Arial" w:cs="Arial"/>
        </w:rPr>
      </w:pPr>
    </w:p>
    <w:p w14:paraId="615830E4" w14:textId="77777777" w:rsidR="00287E59" w:rsidRPr="00B76AC1" w:rsidRDefault="00287E59" w:rsidP="00E72CBB">
      <w:pPr>
        <w:spacing w:line="276" w:lineRule="auto"/>
        <w:jc w:val="center"/>
        <w:rPr>
          <w:rFonts w:ascii="Arial" w:hAnsi="Arial" w:cs="Arial"/>
          <w:b/>
        </w:rPr>
      </w:pPr>
      <w:r w:rsidRPr="00B76AC1">
        <w:rPr>
          <w:rFonts w:ascii="Arial" w:hAnsi="Arial" w:cs="Arial"/>
          <w:b/>
        </w:rPr>
        <w:t>orzekam</w:t>
      </w:r>
    </w:p>
    <w:p w14:paraId="0F588588" w14:textId="77777777" w:rsidR="00287E59" w:rsidRPr="00B76AC1" w:rsidRDefault="00287E59" w:rsidP="00E72CBB">
      <w:pPr>
        <w:spacing w:line="276" w:lineRule="auto"/>
        <w:jc w:val="center"/>
        <w:rPr>
          <w:rFonts w:ascii="Arial" w:hAnsi="Arial" w:cs="Arial"/>
          <w:b/>
        </w:rPr>
      </w:pPr>
    </w:p>
    <w:p w14:paraId="520758B2" w14:textId="77777777" w:rsidR="00287E59" w:rsidRDefault="00287E59" w:rsidP="00E72CBB">
      <w:pPr>
        <w:spacing w:line="276" w:lineRule="auto"/>
        <w:jc w:val="both"/>
        <w:rPr>
          <w:rFonts w:ascii="Arial" w:hAnsi="Arial" w:cs="Arial"/>
        </w:rPr>
      </w:pPr>
      <w:r w:rsidRPr="00B76AC1">
        <w:rPr>
          <w:rFonts w:ascii="Arial" w:hAnsi="Arial" w:cs="Arial"/>
        </w:rPr>
        <w:t>udzielam</w:t>
      </w:r>
      <w:r w:rsidR="00F6615A" w:rsidRPr="00B76AC1">
        <w:rPr>
          <w:rFonts w:ascii="Arial" w:hAnsi="Arial" w:cs="Arial"/>
        </w:rPr>
        <w:t xml:space="preserve"> </w:t>
      </w:r>
      <w:r w:rsidR="00BE5CF8">
        <w:rPr>
          <w:rFonts w:ascii="Arial" w:hAnsi="Arial" w:cs="Arial"/>
        </w:rPr>
        <w:t>ELEKTROCIEPŁOWNI</w:t>
      </w:r>
      <w:r w:rsidR="00D54B12">
        <w:rPr>
          <w:rFonts w:ascii="Arial" w:hAnsi="Arial" w:cs="Arial"/>
        </w:rPr>
        <w:t xml:space="preserve"> STALOWA WOLA S.A. </w:t>
      </w:r>
      <w:r w:rsidR="00D54B12" w:rsidRPr="00B76AC1">
        <w:rPr>
          <w:rFonts w:ascii="Arial" w:hAnsi="Arial" w:cs="Arial"/>
        </w:rPr>
        <w:t xml:space="preserve">ul. </w:t>
      </w:r>
      <w:r w:rsidR="00D54B12">
        <w:rPr>
          <w:rFonts w:ascii="Arial" w:hAnsi="Arial" w:cs="Arial"/>
        </w:rPr>
        <w:t>Energetyków 13</w:t>
      </w:r>
      <w:r w:rsidR="00D54B12" w:rsidRPr="00B76AC1">
        <w:rPr>
          <w:rFonts w:ascii="Arial" w:hAnsi="Arial" w:cs="Arial"/>
        </w:rPr>
        <w:t xml:space="preserve">, </w:t>
      </w:r>
      <w:r w:rsidR="00D54B12">
        <w:rPr>
          <w:rFonts w:ascii="Arial" w:hAnsi="Arial" w:cs="Arial"/>
        </w:rPr>
        <w:br/>
      </w:r>
      <w:r w:rsidR="00D54B12" w:rsidRPr="00B76AC1">
        <w:rPr>
          <w:rFonts w:ascii="Arial" w:hAnsi="Arial" w:cs="Arial"/>
        </w:rPr>
        <w:t>3</w:t>
      </w:r>
      <w:r w:rsidR="00D54B12">
        <w:rPr>
          <w:rFonts w:ascii="Arial" w:hAnsi="Arial" w:cs="Arial"/>
        </w:rPr>
        <w:t>7-450 Stalowa Wola</w:t>
      </w:r>
      <w:r w:rsidR="00D54B12" w:rsidRPr="00B76AC1">
        <w:rPr>
          <w:rFonts w:ascii="Arial" w:hAnsi="Arial" w:cs="Arial"/>
        </w:rPr>
        <w:t xml:space="preserve">, REGON </w:t>
      </w:r>
      <w:r w:rsidR="00D54B12">
        <w:rPr>
          <w:rFonts w:ascii="Arial" w:hAnsi="Arial" w:cs="Arial"/>
        </w:rPr>
        <w:t>180533610</w:t>
      </w:r>
      <w:r w:rsidR="00D54B12" w:rsidRPr="00B76AC1">
        <w:rPr>
          <w:rFonts w:ascii="Arial" w:hAnsi="Arial" w:cs="Arial"/>
        </w:rPr>
        <w:t xml:space="preserve">, NIP </w:t>
      </w:r>
      <w:r w:rsidR="00D54B12">
        <w:rPr>
          <w:rFonts w:ascii="Arial" w:hAnsi="Arial" w:cs="Arial"/>
        </w:rPr>
        <w:t xml:space="preserve">8652527861 </w:t>
      </w:r>
      <w:r w:rsidR="00946E40" w:rsidRPr="00B76AC1">
        <w:rPr>
          <w:rFonts w:ascii="Arial" w:hAnsi="Arial" w:cs="Arial"/>
        </w:rPr>
        <w:t xml:space="preserve">pozwolenia zintegrowanego na prowadzenie instalacji </w:t>
      </w:r>
      <w:r w:rsidR="00D54B12">
        <w:rPr>
          <w:rFonts w:ascii="Arial" w:hAnsi="Arial" w:cs="Arial"/>
        </w:rPr>
        <w:t>bloku gazowo</w:t>
      </w:r>
      <w:r w:rsidR="001F15EE">
        <w:rPr>
          <w:rFonts w:ascii="Arial" w:hAnsi="Arial" w:cs="Arial"/>
        </w:rPr>
        <w:t xml:space="preserve"> </w:t>
      </w:r>
      <w:r w:rsidR="00D54B12">
        <w:rPr>
          <w:rFonts w:ascii="Arial" w:hAnsi="Arial" w:cs="Arial"/>
        </w:rPr>
        <w:t xml:space="preserve">- parowego </w:t>
      </w:r>
      <w:r w:rsidR="001F15EE">
        <w:rPr>
          <w:rFonts w:ascii="Arial" w:hAnsi="Arial" w:cs="Arial"/>
        </w:rPr>
        <w:t xml:space="preserve">(BGP) </w:t>
      </w:r>
      <w:r w:rsidR="003C2118">
        <w:rPr>
          <w:rFonts w:ascii="Arial" w:hAnsi="Arial" w:cs="Arial"/>
        </w:rPr>
        <w:br/>
      </w:r>
      <w:r w:rsidR="005578D6" w:rsidRPr="00B76AC1">
        <w:rPr>
          <w:rFonts w:ascii="Arial" w:hAnsi="Arial" w:cs="Arial"/>
        </w:rPr>
        <w:t xml:space="preserve">o nominalnej mocy dostarczonej w paliwie </w:t>
      </w:r>
      <w:r w:rsidR="00D54B12">
        <w:rPr>
          <w:rFonts w:ascii="Arial" w:hAnsi="Arial" w:cs="Arial"/>
        </w:rPr>
        <w:t xml:space="preserve">772,11 </w:t>
      </w:r>
      <w:r w:rsidR="005D5CCD" w:rsidRPr="00B76AC1">
        <w:rPr>
          <w:rFonts w:ascii="Arial" w:hAnsi="Arial" w:cs="Arial"/>
        </w:rPr>
        <w:t>MW</w:t>
      </w:r>
      <w:r w:rsidR="005D5CCD" w:rsidRPr="00B76AC1">
        <w:rPr>
          <w:rFonts w:ascii="Arial" w:hAnsi="Arial" w:cs="Arial"/>
          <w:vertAlign w:val="subscript"/>
        </w:rPr>
        <w:t>t</w:t>
      </w:r>
      <w:r w:rsidR="00D54B12">
        <w:rPr>
          <w:rFonts w:ascii="Arial" w:hAnsi="Arial" w:cs="Arial"/>
        </w:rPr>
        <w:t xml:space="preserve">, </w:t>
      </w:r>
      <w:r w:rsidR="005578D6" w:rsidRPr="00B76AC1">
        <w:rPr>
          <w:rFonts w:ascii="Arial" w:hAnsi="Arial" w:cs="Arial"/>
        </w:rPr>
        <w:t xml:space="preserve">w </w:t>
      </w:r>
      <w:r w:rsidR="00D54B12">
        <w:rPr>
          <w:rFonts w:ascii="Arial" w:hAnsi="Arial" w:cs="Arial"/>
        </w:rPr>
        <w:t>Stalowej Woli</w:t>
      </w:r>
      <w:r w:rsidR="005578D6" w:rsidRPr="00B76AC1">
        <w:rPr>
          <w:rFonts w:ascii="Arial" w:hAnsi="Arial" w:cs="Arial"/>
        </w:rPr>
        <w:t xml:space="preserve">, </w:t>
      </w:r>
      <w:r w:rsidR="00D54B12">
        <w:rPr>
          <w:rFonts w:ascii="Arial" w:hAnsi="Arial" w:cs="Arial"/>
        </w:rPr>
        <w:br/>
      </w:r>
      <w:r w:rsidR="005578D6" w:rsidRPr="00B76AC1">
        <w:rPr>
          <w:rFonts w:ascii="Arial" w:hAnsi="Arial" w:cs="Arial"/>
        </w:rPr>
        <w:t xml:space="preserve">ul. </w:t>
      </w:r>
      <w:r w:rsidR="00D54B12">
        <w:rPr>
          <w:rFonts w:ascii="Arial" w:hAnsi="Arial" w:cs="Arial"/>
        </w:rPr>
        <w:t xml:space="preserve">Energetyków 13 </w:t>
      </w:r>
      <w:r w:rsidR="00946E40" w:rsidRPr="00B76AC1">
        <w:rPr>
          <w:rFonts w:ascii="Arial" w:hAnsi="Arial" w:cs="Arial"/>
        </w:rPr>
        <w:t>i określam:</w:t>
      </w:r>
    </w:p>
    <w:p w14:paraId="7EE27788" w14:textId="77777777" w:rsidR="00AF5536" w:rsidRDefault="00AF5536" w:rsidP="00E72CBB">
      <w:pPr>
        <w:spacing w:line="276" w:lineRule="auto"/>
        <w:jc w:val="both"/>
        <w:rPr>
          <w:rFonts w:ascii="Arial" w:hAnsi="Arial" w:cs="Arial"/>
        </w:rPr>
      </w:pPr>
    </w:p>
    <w:p w14:paraId="51109890" w14:textId="77777777" w:rsidR="00D54B12" w:rsidRPr="00B76AC1" w:rsidRDefault="00D54B12" w:rsidP="00397025">
      <w:pPr>
        <w:spacing w:line="276" w:lineRule="auto"/>
        <w:jc w:val="both"/>
        <w:rPr>
          <w:rFonts w:ascii="Arial" w:hAnsi="Arial" w:cs="Arial"/>
        </w:rPr>
      </w:pPr>
    </w:p>
    <w:p w14:paraId="04B9A568" w14:textId="77777777" w:rsidR="00FF1349" w:rsidRDefault="00E72CBB" w:rsidP="00397025">
      <w:pPr>
        <w:pStyle w:val="Tekstpodstawowy"/>
        <w:spacing w:line="276" w:lineRule="auto"/>
        <w:rPr>
          <w:rFonts w:ascii="Arial" w:hAnsi="Arial" w:cs="Arial"/>
          <w:sz w:val="24"/>
          <w:u w:val="single"/>
        </w:rPr>
      </w:pPr>
      <w:r w:rsidRPr="00B513C9">
        <w:rPr>
          <w:rFonts w:ascii="Arial" w:hAnsi="Arial" w:cs="Arial"/>
          <w:sz w:val="24"/>
        </w:rPr>
        <w:t>I.</w:t>
      </w:r>
      <w:r>
        <w:rPr>
          <w:rFonts w:ascii="Arial" w:hAnsi="Arial" w:cs="Arial"/>
          <w:sz w:val="24"/>
          <w:u w:val="single"/>
        </w:rPr>
        <w:t xml:space="preserve"> </w:t>
      </w:r>
      <w:r w:rsidR="00FF1349" w:rsidRPr="00C667A4">
        <w:rPr>
          <w:rFonts w:ascii="Arial" w:hAnsi="Arial" w:cs="Arial"/>
          <w:sz w:val="24"/>
          <w:u w:val="single"/>
        </w:rPr>
        <w:t>Rodzaj i parametry instalacji oraz rodzaj prowadzonej działalności</w:t>
      </w:r>
    </w:p>
    <w:p w14:paraId="610B3922" w14:textId="77777777" w:rsidR="00C667A4" w:rsidRPr="00C667A4" w:rsidRDefault="00C667A4" w:rsidP="00397025">
      <w:pPr>
        <w:pStyle w:val="Tekstpodstawowy"/>
        <w:spacing w:line="276" w:lineRule="auto"/>
        <w:ind w:left="1080"/>
        <w:rPr>
          <w:rFonts w:ascii="Arial" w:hAnsi="Arial" w:cs="Arial"/>
          <w:sz w:val="24"/>
          <w:u w:val="single"/>
        </w:rPr>
      </w:pPr>
    </w:p>
    <w:p w14:paraId="069BA998" w14:textId="77777777" w:rsidR="00FF1349" w:rsidRDefault="00C667A4" w:rsidP="00397025">
      <w:pPr>
        <w:spacing w:line="276" w:lineRule="auto"/>
        <w:ind w:firstLine="708"/>
        <w:jc w:val="both"/>
        <w:rPr>
          <w:rFonts w:ascii="Arial" w:hAnsi="Arial" w:cs="Arial"/>
        </w:rPr>
      </w:pPr>
      <w:r w:rsidRPr="00C667A4">
        <w:rPr>
          <w:rFonts w:ascii="Arial" w:hAnsi="Arial" w:cs="Arial"/>
        </w:rPr>
        <w:t>ELEKTROCIEPŁOWNIA STALOWA WOLA S.A. eksploatować będzie  instalację do wytwarzania paliw i energii: instalację do spalania paliw o nominalnej mocy nie mniejszej niż 50</w:t>
      </w:r>
      <w:r w:rsidR="001F15EE">
        <w:rPr>
          <w:rFonts w:ascii="Arial" w:hAnsi="Arial" w:cs="Arial"/>
        </w:rPr>
        <w:t xml:space="preserve"> </w:t>
      </w:r>
      <w:r w:rsidRPr="00C667A4">
        <w:rPr>
          <w:rFonts w:ascii="Arial" w:hAnsi="Arial" w:cs="Arial"/>
        </w:rPr>
        <w:t>MW.</w:t>
      </w:r>
      <w:r>
        <w:rPr>
          <w:rFonts w:ascii="Arial" w:hAnsi="Arial" w:cs="Arial"/>
        </w:rPr>
        <w:t xml:space="preserve">  </w:t>
      </w:r>
    </w:p>
    <w:p w14:paraId="1CC5D056" w14:textId="77777777" w:rsidR="00C667A4" w:rsidRPr="00B95C94" w:rsidRDefault="00C667A4" w:rsidP="00397025">
      <w:pPr>
        <w:spacing w:line="276" w:lineRule="auto"/>
        <w:ind w:firstLine="708"/>
        <w:jc w:val="both"/>
        <w:rPr>
          <w:rFonts w:cs="Arial"/>
          <w:sz w:val="22"/>
          <w:szCs w:val="22"/>
        </w:rPr>
      </w:pPr>
    </w:p>
    <w:p w14:paraId="6BD63BD8" w14:textId="77777777" w:rsidR="00FF1349" w:rsidRPr="00CC4755" w:rsidRDefault="00FF1349" w:rsidP="00397025">
      <w:pPr>
        <w:pStyle w:val="Tekstpodstawowy"/>
        <w:spacing w:line="276" w:lineRule="auto"/>
        <w:ind w:left="357" w:hanging="357"/>
        <w:jc w:val="both"/>
        <w:rPr>
          <w:rFonts w:ascii="Arial" w:hAnsi="Arial" w:cs="Arial"/>
          <w:sz w:val="24"/>
        </w:rPr>
      </w:pPr>
      <w:r w:rsidRPr="00CC4755">
        <w:rPr>
          <w:rFonts w:ascii="Arial" w:hAnsi="Arial" w:cs="Arial"/>
          <w:sz w:val="24"/>
        </w:rPr>
        <w:t>I.1. Parametry technologiczne instalacji istotne z punktu widzenia przeciwdziałania zanieczyszczeniom</w:t>
      </w:r>
    </w:p>
    <w:p w14:paraId="14C2CE0C" w14:textId="77777777" w:rsidR="00FF1349" w:rsidRPr="00B2227D" w:rsidRDefault="00FF1349" w:rsidP="00397025">
      <w:pPr>
        <w:pStyle w:val="Tekstpodstawowy"/>
        <w:spacing w:line="276" w:lineRule="auto"/>
        <w:ind w:left="357" w:hanging="357"/>
        <w:rPr>
          <w:rFonts w:ascii="Arial" w:hAnsi="Arial" w:cs="Arial"/>
        </w:rPr>
      </w:pPr>
    </w:p>
    <w:p w14:paraId="10677083" w14:textId="77777777" w:rsidR="001F15EE" w:rsidRDefault="00F56C07" w:rsidP="00397025">
      <w:pPr>
        <w:pStyle w:val="Tekstpodstawowy"/>
        <w:spacing w:line="276" w:lineRule="auto"/>
        <w:jc w:val="both"/>
        <w:rPr>
          <w:rFonts w:ascii="Arial" w:hAnsi="Arial" w:cs="Arial"/>
          <w:b w:val="0"/>
          <w:sz w:val="24"/>
        </w:rPr>
      </w:pPr>
      <w:r w:rsidRPr="00F56C07">
        <w:rPr>
          <w:rFonts w:ascii="Arial" w:hAnsi="Arial" w:cs="Arial"/>
          <w:b w:val="0"/>
          <w:sz w:val="24"/>
        </w:rPr>
        <w:t xml:space="preserve">W Elektrociepłowni </w:t>
      </w:r>
      <w:r w:rsidR="00B2227D" w:rsidRPr="00F56C07">
        <w:rPr>
          <w:rFonts w:ascii="Arial" w:hAnsi="Arial" w:cs="Arial"/>
          <w:b w:val="0"/>
          <w:sz w:val="24"/>
        </w:rPr>
        <w:t>funkcjono</w:t>
      </w:r>
      <w:r w:rsidR="00B2227D">
        <w:rPr>
          <w:rFonts w:ascii="Arial" w:hAnsi="Arial" w:cs="Arial"/>
          <w:b w:val="0"/>
          <w:sz w:val="24"/>
        </w:rPr>
        <w:t xml:space="preserve">wać </w:t>
      </w:r>
      <w:r w:rsidRPr="00F56C07">
        <w:rPr>
          <w:rFonts w:ascii="Arial" w:hAnsi="Arial" w:cs="Arial"/>
          <w:b w:val="0"/>
          <w:sz w:val="24"/>
        </w:rPr>
        <w:t>będzie blok</w:t>
      </w:r>
      <w:r w:rsidR="00B2227D">
        <w:rPr>
          <w:rFonts w:ascii="Arial" w:hAnsi="Arial" w:cs="Arial"/>
          <w:b w:val="0"/>
          <w:sz w:val="24"/>
        </w:rPr>
        <w:t xml:space="preserve"> gazowo-parowy</w:t>
      </w:r>
      <w:r w:rsidRPr="00F56C07">
        <w:rPr>
          <w:rFonts w:ascii="Arial" w:hAnsi="Arial" w:cs="Arial"/>
          <w:b w:val="0"/>
          <w:sz w:val="24"/>
        </w:rPr>
        <w:t xml:space="preserve"> (BGP) do wytwarzania energii elektrycznej i cieplnej o nominalnej mocy jako ilość energii we wprowadzanym paliwie gazowym 772,11 MW</w:t>
      </w:r>
      <w:r w:rsidRPr="00F56C07">
        <w:rPr>
          <w:rFonts w:ascii="Arial" w:hAnsi="Arial" w:cs="Arial"/>
          <w:b w:val="0"/>
          <w:sz w:val="24"/>
          <w:vertAlign w:val="subscript"/>
        </w:rPr>
        <w:t>t</w:t>
      </w:r>
      <w:r>
        <w:rPr>
          <w:rFonts w:ascii="Arial" w:hAnsi="Arial" w:cs="Arial"/>
          <w:b w:val="0"/>
          <w:sz w:val="24"/>
        </w:rPr>
        <w:t xml:space="preserve"> </w:t>
      </w:r>
      <w:r w:rsidR="001F15EE">
        <w:rPr>
          <w:rFonts w:ascii="Arial" w:hAnsi="Arial" w:cs="Arial"/>
          <w:b w:val="0"/>
          <w:sz w:val="24"/>
        </w:rPr>
        <w:t>i podstawowych parametrach:</w:t>
      </w:r>
    </w:p>
    <w:p w14:paraId="6B54165F" w14:textId="77777777" w:rsidR="001F15EE" w:rsidRPr="00CB16EF" w:rsidRDefault="001F15EE" w:rsidP="00397025">
      <w:pPr>
        <w:pStyle w:val="Tekstpodstawowy"/>
        <w:spacing w:line="276" w:lineRule="auto"/>
        <w:jc w:val="both"/>
        <w:rPr>
          <w:rFonts w:ascii="Arial" w:hAnsi="Arial" w:cs="Arial"/>
          <w:b w:val="0"/>
          <w:sz w:val="24"/>
        </w:rPr>
      </w:pPr>
      <w:r>
        <w:rPr>
          <w:rFonts w:ascii="Arial" w:hAnsi="Arial" w:cs="Arial"/>
          <w:b w:val="0"/>
          <w:sz w:val="24"/>
        </w:rPr>
        <w:t>- m</w:t>
      </w:r>
      <w:r w:rsidRPr="00CB16EF">
        <w:rPr>
          <w:rFonts w:ascii="Arial" w:hAnsi="Arial" w:cs="Arial"/>
          <w:b w:val="0"/>
          <w:sz w:val="24"/>
        </w:rPr>
        <w:t>aksymalna sprawność bloku – 81,1%</w:t>
      </w:r>
    </w:p>
    <w:p w14:paraId="13EB30FA" w14:textId="77777777" w:rsidR="001F15EE" w:rsidRPr="00CB16EF" w:rsidRDefault="001F15EE" w:rsidP="00397025">
      <w:pPr>
        <w:tabs>
          <w:tab w:val="left" w:pos="4256"/>
        </w:tabs>
        <w:spacing w:line="276" w:lineRule="auto"/>
        <w:jc w:val="both"/>
        <w:rPr>
          <w:rFonts w:ascii="Arial" w:hAnsi="Arial" w:cs="Arial"/>
        </w:rPr>
      </w:pPr>
      <w:r>
        <w:rPr>
          <w:rFonts w:ascii="Arial" w:hAnsi="Arial" w:cs="Arial"/>
        </w:rPr>
        <w:t>- s</w:t>
      </w:r>
      <w:r w:rsidRPr="00CB16EF">
        <w:rPr>
          <w:rFonts w:ascii="Arial" w:hAnsi="Arial" w:cs="Arial"/>
        </w:rPr>
        <w:t xml:space="preserve">prawność bloku brutto przy kondensacji  - </w:t>
      </w:r>
      <w:r>
        <w:rPr>
          <w:rFonts w:ascii="Arial" w:hAnsi="Arial" w:cs="Arial"/>
        </w:rPr>
        <w:t xml:space="preserve">min. </w:t>
      </w:r>
      <w:r w:rsidRPr="00CB16EF">
        <w:rPr>
          <w:rFonts w:ascii="Arial" w:hAnsi="Arial" w:cs="Arial"/>
        </w:rPr>
        <w:t>5</w:t>
      </w:r>
      <w:r>
        <w:rPr>
          <w:rFonts w:ascii="Arial" w:hAnsi="Arial" w:cs="Arial"/>
        </w:rPr>
        <w:t>7</w:t>
      </w:r>
      <w:r w:rsidRPr="00CB16EF">
        <w:rPr>
          <w:rFonts w:ascii="Arial" w:hAnsi="Arial" w:cs="Arial"/>
        </w:rPr>
        <w:t>,</w:t>
      </w:r>
      <w:r>
        <w:rPr>
          <w:rFonts w:ascii="Arial" w:hAnsi="Arial" w:cs="Arial"/>
        </w:rPr>
        <w:t>44</w:t>
      </w:r>
      <w:r w:rsidRPr="00CB16EF">
        <w:rPr>
          <w:rFonts w:ascii="Arial" w:hAnsi="Arial" w:cs="Arial"/>
        </w:rPr>
        <w:t>%</w:t>
      </w:r>
    </w:p>
    <w:p w14:paraId="40C2A10A" w14:textId="77777777" w:rsidR="001F15EE" w:rsidRPr="00CB16EF" w:rsidRDefault="001F15EE" w:rsidP="00397025">
      <w:pPr>
        <w:pStyle w:val="Tekstpodstawowy"/>
        <w:spacing w:line="276" w:lineRule="auto"/>
        <w:jc w:val="both"/>
        <w:rPr>
          <w:rFonts w:ascii="Arial" w:hAnsi="Arial" w:cs="Arial"/>
          <w:b w:val="0"/>
          <w:sz w:val="24"/>
        </w:rPr>
      </w:pPr>
      <w:r>
        <w:rPr>
          <w:rFonts w:ascii="Arial" w:hAnsi="Arial" w:cs="Arial"/>
          <w:b w:val="0"/>
          <w:sz w:val="24"/>
        </w:rPr>
        <w:t>- m</w:t>
      </w:r>
      <w:r w:rsidRPr="00CB16EF">
        <w:rPr>
          <w:rFonts w:ascii="Arial" w:hAnsi="Arial" w:cs="Arial"/>
          <w:b w:val="0"/>
          <w:sz w:val="24"/>
        </w:rPr>
        <w:t>oc elektryczna elektrociepłowni-  ok. 450 MWe</w:t>
      </w:r>
    </w:p>
    <w:p w14:paraId="05A8DBA5" w14:textId="77777777" w:rsidR="001F15EE" w:rsidRPr="00CB16EF" w:rsidRDefault="001F15EE" w:rsidP="00397025">
      <w:pPr>
        <w:pStyle w:val="Tekstpodstawowy"/>
        <w:spacing w:line="276" w:lineRule="auto"/>
        <w:jc w:val="both"/>
        <w:rPr>
          <w:rFonts w:ascii="Arial" w:hAnsi="Arial" w:cs="Arial"/>
          <w:b w:val="0"/>
          <w:sz w:val="24"/>
        </w:rPr>
      </w:pPr>
      <w:r>
        <w:rPr>
          <w:rFonts w:ascii="Arial" w:hAnsi="Arial" w:cs="Arial"/>
          <w:b w:val="0"/>
          <w:sz w:val="24"/>
        </w:rPr>
        <w:t>- m</w:t>
      </w:r>
      <w:r w:rsidRPr="00CB16EF">
        <w:rPr>
          <w:rFonts w:ascii="Arial" w:hAnsi="Arial" w:cs="Arial"/>
          <w:b w:val="0"/>
          <w:sz w:val="24"/>
        </w:rPr>
        <w:t>oc na potrzeby własne bloku - 7,2 MWe</w:t>
      </w:r>
    </w:p>
    <w:p w14:paraId="39FF08B5" w14:textId="77777777" w:rsidR="001F15EE" w:rsidRPr="00CB16EF" w:rsidRDefault="001F15EE" w:rsidP="00397025">
      <w:pPr>
        <w:pStyle w:val="Tekstpodstawowy"/>
        <w:spacing w:line="276" w:lineRule="auto"/>
        <w:jc w:val="both"/>
        <w:rPr>
          <w:rFonts w:ascii="Arial" w:hAnsi="Arial" w:cs="Arial"/>
          <w:b w:val="0"/>
          <w:sz w:val="24"/>
        </w:rPr>
      </w:pPr>
      <w:r>
        <w:rPr>
          <w:rFonts w:ascii="Arial" w:hAnsi="Arial" w:cs="Arial"/>
          <w:b w:val="0"/>
          <w:sz w:val="24"/>
        </w:rPr>
        <w:t>- maksymalny c</w:t>
      </w:r>
      <w:r w:rsidRPr="00CB16EF">
        <w:rPr>
          <w:rFonts w:ascii="Arial" w:hAnsi="Arial" w:cs="Arial"/>
          <w:b w:val="0"/>
          <w:sz w:val="24"/>
        </w:rPr>
        <w:t>zas pracy instalacji 8000 h/rok</w:t>
      </w:r>
    </w:p>
    <w:p w14:paraId="07FDD156" w14:textId="77777777" w:rsidR="001F15EE" w:rsidRPr="00CB16EF" w:rsidRDefault="001F15EE" w:rsidP="00397025">
      <w:pPr>
        <w:spacing w:line="276" w:lineRule="auto"/>
        <w:jc w:val="both"/>
        <w:rPr>
          <w:rFonts w:ascii="Arial" w:hAnsi="Arial" w:cs="Arial"/>
        </w:rPr>
      </w:pPr>
      <w:r w:rsidRPr="00CB16EF">
        <w:rPr>
          <w:rFonts w:ascii="Arial" w:hAnsi="Arial" w:cs="Arial"/>
        </w:rPr>
        <w:t xml:space="preserve">BGP przyłączony zostanie do rozdzielni 220kV Stalowa Wola należącej do Operatora Sieci Przesyłowych Elektroenergetycznych. </w:t>
      </w:r>
    </w:p>
    <w:p w14:paraId="2F5491F5" w14:textId="77777777" w:rsidR="001F15EE" w:rsidRDefault="001F15EE" w:rsidP="00397025">
      <w:pPr>
        <w:pStyle w:val="Tekstpodstawowy"/>
        <w:spacing w:line="276" w:lineRule="auto"/>
        <w:jc w:val="both"/>
        <w:rPr>
          <w:rFonts w:ascii="Arial" w:hAnsi="Arial" w:cs="Arial"/>
          <w:b w:val="0"/>
          <w:sz w:val="24"/>
        </w:rPr>
      </w:pPr>
    </w:p>
    <w:p w14:paraId="5A7022F1" w14:textId="77777777" w:rsidR="00C37C6B" w:rsidRDefault="00C37C6B" w:rsidP="00397025">
      <w:pPr>
        <w:pStyle w:val="Tekstpodstawowy"/>
        <w:spacing w:line="276" w:lineRule="auto"/>
        <w:jc w:val="both"/>
        <w:rPr>
          <w:rFonts w:ascii="Arial" w:hAnsi="Arial" w:cs="Arial"/>
          <w:b w:val="0"/>
          <w:sz w:val="24"/>
        </w:rPr>
      </w:pPr>
    </w:p>
    <w:p w14:paraId="1AF96792" w14:textId="77777777" w:rsidR="00FF1349" w:rsidRDefault="001F15EE" w:rsidP="00397025">
      <w:pPr>
        <w:pStyle w:val="Tekstpodstawowy"/>
        <w:spacing w:line="276" w:lineRule="auto"/>
        <w:jc w:val="both"/>
        <w:rPr>
          <w:rFonts w:ascii="Arial" w:hAnsi="Arial" w:cs="Arial"/>
          <w:b w:val="0"/>
          <w:sz w:val="24"/>
        </w:rPr>
      </w:pPr>
      <w:r>
        <w:rPr>
          <w:rFonts w:ascii="Arial" w:hAnsi="Arial" w:cs="Arial"/>
          <w:b w:val="0"/>
          <w:sz w:val="24"/>
        </w:rPr>
        <w:t>W skład bloku wchodzić będą :</w:t>
      </w:r>
    </w:p>
    <w:p w14:paraId="6D0714B8" w14:textId="77777777" w:rsidR="001F15EE" w:rsidRDefault="006573D2" w:rsidP="00397025">
      <w:pPr>
        <w:pStyle w:val="Tekstpodstawowy"/>
        <w:spacing w:line="276" w:lineRule="auto"/>
        <w:jc w:val="both"/>
        <w:rPr>
          <w:rFonts w:ascii="Arial" w:hAnsi="Arial" w:cs="Arial"/>
          <w:b w:val="0"/>
          <w:sz w:val="24"/>
        </w:rPr>
      </w:pPr>
      <w:r>
        <w:rPr>
          <w:rFonts w:ascii="Arial" w:hAnsi="Arial" w:cs="Arial"/>
          <w:sz w:val="24"/>
        </w:rPr>
        <w:t>I.1.</w:t>
      </w:r>
      <w:r w:rsidR="001F15EE">
        <w:rPr>
          <w:rFonts w:ascii="Arial" w:hAnsi="Arial" w:cs="Arial"/>
          <w:sz w:val="24"/>
        </w:rPr>
        <w:t>1.</w:t>
      </w:r>
      <w:r w:rsidR="00B559F6">
        <w:rPr>
          <w:rFonts w:ascii="Arial" w:hAnsi="Arial" w:cs="Arial"/>
          <w:sz w:val="24"/>
        </w:rPr>
        <w:t>1.</w:t>
      </w:r>
      <w:r w:rsidR="001F15EE">
        <w:rPr>
          <w:rFonts w:ascii="Arial" w:hAnsi="Arial" w:cs="Arial"/>
          <w:sz w:val="24"/>
        </w:rPr>
        <w:t xml:space="preserve"> </w:t>
      </w:r>
      <w:r w:rsidR="001F15EE" w:rsidRPr="00F10C26">
        <w:rPr>
          <w:rFonts w:ascii="Arial" w:hAnsi="Arial" w:cs="Arial"/>
          <w:sz w:val="24"/>
        </w:rPr>
        <w:t>Turbozespół gazowy</w:t>
      </w:r>
      <w:r w:rsidR="001F15EE" w:rsidRPr="001F15EE">
        <w:rPr>
          <w:rFonts w:ascii="Arial" w:hAnsi="Arial" w:cs="Arial"/>
          <w:b w:val="0"/>
          <w:sz w:val="24"/>
        </w:rPr>
        <w:t xml:space="preserve"> </w:t>
      </w:r>
      <w:r w:rsidR="001F15EE">
        <w:rPr>
          <w:rFonts w:ascii="Arial" w:hAnsi="Arial" w:cs="Arial"/>
          <w:b w:val="0"/>
          <w:sz w:val="24"/>
        </w:rPr>
        <w:t xml:space="preserve">jednowałowy składający </w:t>
      </w:r>
      <w:r w:rsidR="001F15EE" w:rsidRPr="008624DD">
        <w:rPr>
          <w:rFonts w:ascii="Arial" w:hAnsi="Arial" w:cs="Arial"/>
          <w:b w:val="0"/>
          <w:sz w:val="24"/>
        </w:rPr>
        <w:t>się z wielostopniowej osiowej sprężarki oraz</w:t>
      </w:r>
      <w:r w:rsidR="001F15EE">
        <w:rPr>
          <w:rFonts w:ascii="Arial" w:hAnsi="Arial" w:cs="Arial"/>
          <w:b w:val="0"/>
          <w:sz w:val="24"/>
        </w:rPr>
        <w:t xml:space="preserve"> </w:t>
      </w:r>
      <w:r w:rsidR="001F15EE" w:rsidRPr="008624DD">
        <w:rPr>
          <w:rFonts w:ascii="Arial" w:hAnsi="Arial" w:cs="Arial"/>
          <w:b w:val="0"/>
          <w:sz w:val="24"/>
        </w:rPr>
        <w:t>wielostopniowej turbiny</w:t>
      </w:r>
      <w:r w:rsidR="001F15EE">
        <w:rPr>
          <w:rFonts w:ascii="Arial" w:hAnsi="Arial" w:cs="Arial"/>
          <w:b w:val="0"/>
          <w:sz w:val="24"/>
        </w:rPr>
        <w:t xml:space="preserve"> i generatora prądotwórczego.</w:t>
      </w:r>
    </w:p>
    <w:p w14:paraId="43B2B807" w14:textId="77777777" w:rsidR="00417CC0" w:rsidRDefault="00417CC0" w:rsidP="00397025">
      <w:pPr>
        <w:pStyle w:val="Tekstpodstawowy"/>
        <w:spacing w:line="276" w:lineRule="auto"/>
        <w:jc w:val="both"/>
        <w:rPr>
          <w:rFonts w:ascii="Arial" w:hAnsi="Arial" w:cs="Arial"/>
          <w:b w:val="0"/>
          <w:sz w:val="24"/>
        </w:rPr>
      </w:pPr>
    </w:p>
    <w:p w14:paraId="3A4AAEA6" w14:textId="77777777" w:rsidR="001F15EE" w:rsidRDefault="001F15EE" w:rsidP="00397025">
      <w:pPr>
        <w:pStyle w:val="Tekstpodstawowy"/>
        <w:spacing w:line="276" w:lineRule="auto"/>
        <w:jc w:val="both"/>
        <w:rPr>
          <w:rFonts w:ascii="Arial" w:hAnsi="Arial" w:cs="Arial"/>
          <w:b w:val="0"/>
          <w:sz w:val="24"/>
        </w:rPr>
      </w:pPr>
      <w:r>
        <w:rPr>
          <w:rFonts w:ascii="Arial" w:hAnsi="Arial" w:cs="Arial"/>
          <w:b w:val="0"/>
          <w:sz w:val="24"/>
        </w:rPr>
        <w:t>Podstawowe parametry turbozespołu:</w:t>
      </w:r>
    </w:p>
    <w:p w14:paraId="5E1AE26E" w14:textId="77777777" w:rsidR="001F15EE" w:rsidRPr="00CC33A3" w:rsidRDefault="001F15EE" w:rsidP="00397025">
      <w:pPr>
        <w:pStyle w:val="Tekstpodstawowy"/>
        <w:spacing w:line="276" w:lineRule="auto"/>
        <w:jc w:val="both"/>
        <w:rPr>
          <w:rFonts w:ascii="Arial" w:hAnsi="Arial" w:cs="Arial"/>
          <w:sz w:val="24"/>
        </w:rPr>
      </w:pPr>
      <w:r w:rsidRPr="00CC33A3">
        <w:rPr>
          <w:rFonts w:ascii="Arial" w:hAnsi="Arial" w:cs="Arial"/>
          <w:sz w:val="24"/>
        </w:rPr>
        <w:t>Tabela</w:t>
      </w:r>
      <w:r>
        <w:rPr>
          <w:rFonts w:ascii="Arial" w:hAnsi="Arial" w:cs="Arial"/>
          <w:sz w:val="24"/>
        </w:rPr>
        <w:t xml:space="preserve"> 1</w:t>
      </w:r>
    </w:p>
    <w:tbl>
      <w:tblPr>
        <w:tblW w:w="8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253"/>
        <w:gridCol w:w="1276"/>
        <w:gridCol w:w="3260"/>
      </w:tblGrid>
      <w:tr w:rsidR="001F15EE" w:rsidRPr="00A95619" w14:paraId="1D174B62" w14:textId="77777777" w:rsidTr="001F15EE">
        <w:trPr>
          <w:trHeight w:val="255"/>
        </w:trPr>
        <w:tc>
          <w:tcPr>
            <w:tcW w:w="4253" w:type="dxa"/>
            <w:noWrap/>
            <w:vAlign w:val="center"/>
          </w:tcPr>
          <w:p w14:paraId="486D84C8"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Rodzaj paliwa</w:t>
            </w:r>
          </w:p>
        </w:tc>
        <w:tc>
          <w:tcPr>
            <w:tcW w:w="1276" w:type="dxa"/>
            <w:noWrap/>
            <w:vAlign w:val="center"/>
          </w:tcPr>
          <w:p w14:paraId="2C8BB8EF"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w:t>
            </w:r>
          </w:p>
        </w:tc>
        <w:tc>
          <w:tcPr>
            <w:tcW w:w="3260" w:type="dxa"/>
            <w:noWrap/>
            <w:vAlign w:val="center"/>
          </w:tcPr>
          <w:p w14:paraId="07427F38"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gaz ziemny grupa E</w:t>
            </w:r>
          </w:p>
        </w:tc>
      </w:tr>
      <w:tr w:rsidR="001F15EE" w:rsidRPr="00A95619" w14:paraId="650FBEB1" w14:textId="77777777" w:rsidTr="001F15EE">
        <w:trPr>
          <w:trHeight w:val="255"/>
        </w:trPr>
        <w:tc>
          <w:tcPr>
            <w:tcW w:w="4253" w:type="dxa"/>
            <w:noWrap/>
            <w:vAlign w:val="center"/>
          </w:tcPr>
          <w:p w14:paraId="21B39F62"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Moc cieplna wprowadzona w paliwie</w:t>
            </w:r>
          </w:p>
        </w:tc>
        <w:tc>
          <w:tcPr>
            <w:tcW w:w="1276" w:type="dxa"/>
            <w:noWrap/>
            <w:vAlign w:val="center"/>
          </w:tcPr>
          <w:p w14:paraId="02F62F99"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MW</w:t>
            </w:r>
            <w:r w:rsidRPr="00CA74AE">
              <w:rPr>
                <w:rFonts w:ascii="Arial" w:hAnsi="Arial" w:cs="Arial"/>
                <w:szCs w:val="22"/>
                <w:vertAlign w:val="subscript"/>
                <w:lang w:eastAsia="en-US"/>
              </w:rPr>
              <w:t>t</w:t>
            </w:r>
          </w:p>
        </w:tc>
        <w:tc>
          <w:tcPr>
            <w:tcW w:w="3260" w:type="dxa"/>
            <w:vAlign w:val="center"/>
          </w:tcPr>
          <w:p w14:paraId="398CAE84"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772,11</w:t>
            </w:r>
          </w:p>
        </w:tc>
      </w:tr>
      <w:tr w:rsidR="001F15EE" w:rsidRPr="00A95619" w14:paraId="31008211" w14:textId="77777777" w:rsidTr="001F15EE">
        <w:trPr>
          <w:trHeight w:val="255"/>
        </w:trPr>
        <w:tc>
          <w:tcPr>
            <w:tcW w:w="4253" w:type="dxa"/>
            <w:noWrap/>
            <w:vAlign w:val="center"/>
          </w:tcPr>
          <w:p w14:paraId="28137ABF"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Moc elektryczna na zaciskach generatora</w:t>
            </w:r>
          </w:p>
        </w:tc>
        <w:tc>
          <w:tcPr>
            <w:tcW w:w="1276" w:type="dxa"/>
            <w:noWrap/>
            <w:vAlign w:val="center"/>
          </w:tcPr>
          <w:p w14:paraId="0E58C130"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MW</w:t>
            </w:r>
            <w:r w:rsidRPr="00CA74AE">
              <w:rPr>
                <w:rFonts w:ascii="Arial" w:hAnsi="Arial" w:cs="Arial"/>
                <w:szCs w:val="22"/>
                <w:vertAlign w:val="subscript"/>
                <w:lang w:eastAsia="en-US"/>
              </w:rPr>
              <w:t>e</w:t>
            </w:r>
          </w:p>
        </w:tc>
        <w:tc>
          <w:tcPr>
            <w:tcW w:w="3260" w:type="dxa"/>
            <w:noWrap/>
            <w:vAlign w:val="center"/>
          </w:tcPr>
          <w:p w14:paraId="7DF81312"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ok. 311</w:t>
            </w:r>
          </w:p>
        </w:tc>
      </w:tr>
      <w:tr w:rsidR="001F15EE" w:rsidRPr="00A95619" w14:paraId="1B357C29" w14:textId="77777777" w:rsidTr="001F15EE">
        <w:trPr>
          <w:trHeight w:val="255"/>
        </w:trPr>
        <w:tc>
          <w:tcPr>
            <w:tcW w:w="4253" w:type="dxa"/>
            <w:noWrap/>
            <w:vAlign w:val="center"/>
          </w:tcPr>
          <w:p w14:paraId="7B8A88A2"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Nominalne zużycie paliwa</w:t>
            </w:r>
          </w:p>
        </w:tc>
        <w:tc>
          <w:tcPr>
            <w:tcW w:w="1276" w:type="dxa"/>
            <w:noWrap/>
            <w:vAlign w:val="center"/>
          </w:tcPr>
          <w:p w14:paraId="0CA8B37A"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tys. Nm</w:t>
            </w:r>
            <w:r w:rsidRPr="00C24A3D">
              <w:rPr>
                <w:rFonts w:ascii="Arial" w:hAnsi="Arial" w:cs="Arial"/>
                <w:szCs w:val="22"/>
                <w:vertAlign w:val="superscript"/>
                <w:lang w:eastAsia="en-US"/>
              </w:rPr>
              <w:t>3</w:t>
            </w:r>
            <w:r w:rsidRPr="00C24A3D">
              <w:rPr>
                <w:rFonts w:ascii="Arial" w:hAnsi="Arial" w:cs="Arial"/>
                <w:szCs w:val="22"/>
                <w:lang w:eastAsia="en-US"/>
              </w:rPr>
              <w:t>/h</w:t>
            </w:r>
          </w:p>
        </w:tc>
        <w:tc>
          <w:tcPr>
            <w:tcW w:w="3260" w:type="dxa"/>
            <w:noWrap/>
            <w:vAlign w:val="center"/>
          </w:tcPr>
          <w:p w14:paraId="3EFA1647"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79,3</w:t>
            </w:r>
          </w:p>
        </w:tc>
      </w:tr>
      <w:tr w:rsidR="001F15EE" w:rsidRPr="00A95619" w14:paraId="7F624F89" w14:textId="77777777" w:rsidTr="001F15EE">
        <w:trPr>
          <w:trHeight w:val="255"/>
        </w:trPr>
        <w:tc>
          <w:tcPr>
            <w:tcW w:w="4253" w:type="dxa"/>
            <w:noWrap/>
            <w:vAlign w:val="center"/>
          </w:tcPr>
          <w:p w14:paraId="6DE8E69E"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Strumień masowy spalin</w:t>
            </w:r>
          </w:p>
        </w:tc>
        <w:tc>
          <w:tcPr>
            <w:tcW w:w="1276" w:type="dxa"/>
            <w:noWrap/>
            <w:vAlign w:val="center"/>
          </w:tcPr>
          <w:p w14:paraId="1AE41E4E"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tys.um</w:t>
            </w:r>
            <w:r w:rsidRPr="00C24A3D">
              <w:rPr>
                <w:rFonts w:ascii="Arial" w:hAnsi="Arial" w:cs="Arial"/>
                <w:szCs w:val="22"/>
                <w:vertAlign w:val="superscript"/>
                <w:lang w:eastAsia="en-US"/>
              </w:rPr>
              <w:t>3</w:t>
            </w:r>
            <w:r w:rsidRPr="00C24A3D">
              <w:rPr>
                <w:rFonts w:ascii="Arial" w:hAnsi="Arial" w:cs="Arial"/>
                <w:szCs w:val="22"/>
                <w:lang w:eastAsia="en-US"/>
              </w:rPr>
              <w:t>/h</w:t>
            </w:r>
          </w:p>
        </w:tc>
        <w:tc>
          <w:tcPr>
            <w:tcW w:w="3260" w:type="dxa"/>
            <w:noWrap/>
            <w:vAlign w:val="center"/>
          </w:tcPr>
          <w:p w14:paraId="3C6B672F"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2 240</w:t>
            </w:r>
          </w:p>
        </w:tc>
      </w:tr>
      <w:tr w:rsidR="001F15EE" w:rsidRPr="00A95619" w14:paraId="5D23C7BA" w14:textId="77777777" w:rsidTr="001F15EE">
        <w:trPr>
          <w:trHeight w:val="255"/>
        </w:trPr>
        <w:tc>
          <w:tcPr>
            <w:tcW w:w="4253" w:type="dxa"/>
            <w:noWrap/>
            <w:vAlign w:val="center"/>
          </w:tcPr>
          <w:p w14:paraId="79923653"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Temperatura spalin odlotowych</w:t>
            </w:r>
          </w:p>
        </w:tc>
        <w:tc>
          <w:tcPr>
            <w:tcW w:w="1276" w:type="dxa"/>
            <w:noWrap/>
            <w:vAlign w:val="center"/>
          </w:tcPr>
          <w:p w14:paraId="793AFC38"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tc>
        <w:tc>
          <w:tcPr>
            <w:tcW w:w="3260" w:type="dxa"/>
            <w:noWrap/>
            <w:vAlign w:val="center"/>
          </w:tcPr>
          <w:p w14:paraId="66EAEA1A"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ok. 600</w:t>
            </w:r>
          </w:p>
        </w:tc>
      </w:tr>
      <w:tr w:rsidR="001F15EE" w:rsidRPr="00A95619" w14:paraId="6CF1D407" w14:textId="77777777" w:rsidTr="001F15EE">
        <w:trPr>
          <w:trHeight w:val="255"/>
        </w:trPr>
        <w:tc>
          <w:tcPr>
            <w:tcW w:w="4253" w:type="dxa"/>
            <w:noWrap/>
            <w:vAlign w:val="center"/>
          </w:tcPr>
          <w:p w14:paraId="40B21412"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Nominalna prędkość obrotowa turbiny</w:t>
            </w:r>
          </w:p>
        </w:tc>
        <w:tc>
          <w:tcPr>
            <w:tcW w:w="1276" w:type="dxa"/>
            <w:noWrap/>
            <w:vAlign w:val="center"/>
          </w:tcPr>
          <w:p w14:paraId="0AB8C6CA"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obr./min.</w:t>
            </w:r>
          </w:p>
        </w:tc>
        <w:tc>
          <w:tcPr>
            <w:tcW w:w="3260" w:type="dxa"/>
            <w:noWrap/>
            <w:vAlign w:val="center"/>
          </w:tcPr>
          <w:p w14:paraId="6DAEFB76"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3 000</w:t>
            </w:r>
          </w:p>
        </w:tc>
      </w:tr>
      <w:tr w:rsidR="001F15EE" w:rsidRPr="00A95619" w14:paraId="56C5D80A" w14:textId="77777777" w:rsidTr="001F15EE">
        <w:trPr>
          <w:trHeight w:val="255"/>
        </w:trPr>
        <w:tc>
          <w:tcPr>
            <w:tcW w:w="4253" w:type="dxa"/>
            <w:noWrap/>
            <w:vAlign w:val="center"/>
          </w:tcPr>
          <w:p w14:paraId="145FFB9E" w14:textId="77777777" w:rsidR="001F15EE" w:rsidRPr="00C24A3D" w:rsidRDefault="001F15EE" w:rsidP="00B278B6">
            <w:pPr>
              <w:spacing w:before="60" w:after="60"/>
              <w:rPr>
                <w:rFonts w:ascii="Arial" w:hAnsi="Arial" w:cs="Arial"/>
                <w:szCs w:val="22"/>
                <w:lang w:eastAsia="en-US"/>
              </w:rPr>
            </w:pPr>
            <w:r w:rsidRPr="00C24A3D">
              <w:rPr>
                <w:rFonts w:ascii="Arial" w:hAnsi="Arial" w:cs="Arial"/>
                <w:szCs w:val="22"/>
                <w:lang w:eastAsia="en-US"/>
              </w:rPr>
              <w:t>System rozruchowy</w:t>
            </w:r>
          </w:p>
        </w:tc>
        <w:tc>
          <w:tcPr>
            <w:tcW w:w="1276" w:type="dxa"/>
            <w:noWrap/>
            <w:vAlign w:val="center"/>
          </w:tcPr>
          <w:p w14:paraId="4144A59B"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w:t>
            </w:r>
          </w:p>
        </w:tc>
        <w:tc>
          <w:tcPr>
            <w:tcW w:w="3260" w:type="dxa"/>
            <w:noWrap/>
            <w:vAlign w:val="center"/>
          </w:tcPr>
          <w:p w14:paraId="0191F08C" w14:textId="77777777" w:rsidR="001F15EE" w:rsidRPr="00C24A3D" w:rsidRDefault="001F15EE" w:rsidP="00B278B6">
            <w:pPr>
              <w:spacing w:before="60" w:after="60"/>
              <w:jc w:val="center"/>
              <w:rPr>
                <w:rFonts w:ascii="Arial" w:hAnsi="Arial" w:cs="Arial"/>
                <w:szCs w:val="22"/>
                <w:lang w:eastAsia="en-US"/>
              </w:rPr>
            </w:pPr>
            <w:r w:rsidRPr="00C24A3D">
              <w:rPr>
                <w:rFonts w:ascii="Arial" w:hAnsi="Arial" w:cs="Arial"/>
                <w:szCs w:val="22"/>
                <w:lang w:eastAsia="en-US"/>
              </w:rPr>
              <w:t>Generator pełni rolę silnika rozruchowego</w:t>
            </w:r>
          </w:p>
        </w:tc>
      </w:tr>
    </w:tbl>
    <w:p w14:paraId="7EFDE5C6" w14:textId="77777777" w:rsidR="00DE6703" w:rsidRPr="00483024" w:rsidRDefault="00DE6703" w:rsidP="00B2227D">
      <w:pPr>
        <w:pStyle w:val="Tekstpodstawowy"/>
        <w:spacing w:line="276" w:lineRule="auto"/>
        <w:jc w:val="both"/>
        <w:rPr>
          <w:rFonts w:ascii="Arial" w:hAnsi="Arial" w:cs="Arial"/>
          <w:b w:val="0"/>
          <w:sz w:val="24"/>
        </w:rPr>
      </w:pPr>
    </w:p>
    <w:p w14:paraId="6D64E90B" w14:textId="77777777" w:rsidR="00FF1349" w:rsidRDefault="00B2227D" w:rsidP="00DB37CF">
      <w:pPr>
        <w:pStyle w:val="Tekstpodstawowy"/>
        <w:numPr>
          <w:ilvl w:val="0"/>
          <w:numId w:val="17"/>
        </w:numPr>
        <w:spacing w:line="276" w:lineRule="auto"/>
        <w:jc w:val="both"/>
        <w:rPr>
          <w:rFonts w:ascii="Arial" w:hAnsi="Arial" w:cs="Arial"/>
          <w:b w:val="0"/>
          <w:sz w:val="24"/>
        </w:rPr>
      </w:pPr>
      <w:r>
        <w:rPr>
          <w:rFonts w:ascii="Arial" w:hAnsi="Arial" w:cs="Arial"/>
          <w:b w:val="0"/>
          <w:sz w:val="24"/>
        </w:rPr>
        <w:t>sprężarka powietrza</w:t>
      </w:r>
    </w:p>
    <w:p w14:paraId="534D3E9C" w14:textId="77777777" w:rsidR="001F15EE" w:rsidRDefault="001F15EE" w:rsidP="001F15EE">
      <w:pPr>
        <w:pStyle w:val="Tekstpodstawowy"/>
        <w:spacing w:line="276" w:lineRule="auto"/>
        <w:jc w:val="both"/>
        <w:rPr>
          <w:rFonts w:ascii="Arial" w:hAnsi="Arial" w:cs="Arial"/>
          <w:b w:val="0"/>
          <w:sz w:val="24"/>
        </w:rPr>
      </w:pPr>
      <w:r w:rsidRPr="001F15EE">
        <w:rPr>
          <w:rFonts w:ascii="Arial" w:hAnsi="Arial" w:cs="Arial"/>
          <w:b w:val="0"/>
          <w:sz w:val="24"/>
        </w:rPr>
        <w:t>Sprężarka osiowa zamontowana na w</w:t>
      </w:r>
      <w:r>
        <w:rPr>
          <w:rFonts w:ascii="Arial" w:hAnsi="Arial" w:cs="Arial"/>
          <w:b w:val="0"/>
          <w:sz w:val="24"/>
        </w:rPr>
        <w:t>spólnym wale z turbiną właściwą</w:t>
      </w:r>
      <w:r w:rsidRPr="001F15EE">
        <w:rPr>
          <w:rFonts w:ascii="Arial" w:hAnsi="Arial" w:cs="Arial"/>
          <w:b w:val="0"/>
          <w:sz w:val="24"/>
        </w:rPr>
        <w:t>. Wewnątrz obudowy sprężarki znajd</w:t>
      </w:r>
      <w:r>
        <w:rPr>
          <w:rFonts w:ascii="Arial" w:hAnsi="Arial" w:cs="Arial"/>
          <w:b w:val="0"/>
          <w:sz w:val="24"/>
        </w:rPr>
        <w:t>ować</w:t>
      </w:r>
      <w:r w:rsidRPr="001F15EE">
        <w:rPr>
          <w:rFonts w:ascii="Arial" w:hAnsi="Arial" w:cs="Arial"/>
          <w:b w:val="0"/>
          <w:sz w:val="24"/>
        </w:rPr>
        <w:t xml:space="preserve"> się </w:t>
      </w:r>
      <w:r>
        <w:rPr>
          <w:rFonts w:ascii="Arial" w:hAnsi="Arial" w:cs="Arial"/>
          <w:b w:val="0"/>
          <w:sz w:val="24"/>
        </w:rPr>
        <w:t xml:space="preserve">będą </w:t>
      </w:r>
      <w:r w:rsidRPr="001F15EE">
        <w:rPr>
          <w:rFonts w:ascii="Arial" w:hAnsi="Arial" w:cs="Arial"/>
          <w:b w:val="0"/>
          <w:sz w:val="24"/>
        </w:rPr>
        <w:t>nastawne łopatki prowadzące na wlocie, 18 stopni łopatek wirnika i kierownice poszczególnych stopni (stopnie od 1 do 17).</w:t>
      </w:r>
    </w:p>
    <w:p w14:paraId="5567CB00" w14:textId="77777777" w:rsidR="00FF1349" w:rsidRDefault="00B2227D" w:rsidP="00DB37CF">
      <w:pPr>
        <w:pStyle w:val="Tekstpodstawowy"/>
        <w:numPr>
          <w:ilvl w:val="0"/>
          <w:numId w:val="17"/>
        </w:numPr>
        <w:spacing w:line="276" w:lineRule="auto"/>
        <w:jc w:val="both"/>
        <w:rPr>
          <w:rFonts w:ascii="Arial" w:hAnsi="Arial" w:cs="Arial"/>
          <w:b w:val="0"/>
          <w:sz w:val="24"/>
        </w:rPr>
      </w:pPr>
      <w:r>
        <w:rPr>
          <w:rFonts w:ascii="Arial" w:hAnsi="Arial" w:cs="Arial"/>
          <w:b w:val="0"/>
          <w:sz w:val="24"/>
        </w:rPr>
        <w:t>komora spalania</w:t>
      </w:r>
    </w:p>
    <w:p w14:paraId="09E3A129" w14:textId="77777777" w:rsidR="00B2227D" w:rsidRPr="00757CE9" w:rsidRDefault="001F15EE" w:rsidP="001F15EE">
      <w:pPr>
        <w:pStyle w:val="Tekstpodstawowy"/>
        <w:spacing w:line="276" w:lineRule="auto"/>
        <w:jc w:val="both"/>
        <w:rPr>
          <w:rFonts w:ascii="Arial" w:hAnsi="Arial" w:cs="Arial"/>
          <w:b w:val="0"/>
          <w:sz w:val="24"/>
        </w:rPr>
      </w:pPr>
      <w:r w:rsidRPr="00757CE9">
        <w:rPr>
          <w:rFonts w:ascii="Arial" w:hAnsi="Arial" w:cs="Arial"/>
          <w:b w:val="0"/>
          <w:sz w:val="24"/>
        </w:rPr>
        <w:t xml:space="preserve">Komory spalania turbiny gazowej </w:t>
      </w:r>
      <w:r w:rsidR="00757CE9" w:rsidRPr="00757CE9">
        <w:rPr>
          <w:rFonts w:ascii="Arial" w:hAnsi="Arial" w:cs="Arial"/>
          <w:b w:val="0"/>
          <w:sz w:val="24"/>
        </w:rPr>
        <w:t>s</w:t>
      </w:r>
      <w:r w:rsidR="00757CE9">
        <w:rPr>
          <w:rFonts w:ascii="Arial" w:hAnsi="Arial" w:cs="Arial"/>
          <w:b w:val="0"/>
          <w:sz w:val="24"/>
        </w:rPr>
        <w:t>tanowić</w:t>
      </w:r>
      <w:r w:rsidRPr="00757CE9">
        <w:rPr>
          <w:rFonts w:ascii="Arial" w:hAnsi="Arial" w:cs="Arial"/>
          <w:b w:val="0"/>
          <w:sz w:val="24"/>
        </w:rPr>
        <w:t xml:space="preserve"> będzie 18 komór pierścieniowych umieszczonych za sprężarką na obwodzie korpusu. </w:t>
      </w:r>
      <w:r w:rsidR="00757CE9">
        <w:rPr>
          <w:rFonts w:ascii="Arial" w:hAnsi="Arial" w:cs="Arial"/>
          <w:b w:val="0"/>
          <w:sz w:val="24"/>
        </w:rPr>
        <w:t>W</w:t>
      </w:r>
      <w:r w:rsidRPr="00757CE9">
        <w:rPr>
          <w:rFonts w:ascii="Arial" w:hAnsi="Arial" w:cs="Arial"/>
          <w:b w:val="0"/>
          <w:sz w:val="24"/>
        </w:rPr>
        <w:t xml:space="preserve"> kom</w:t>
      </w:r>
      <w:r w:rsidR="00757CE9">
        <w:rPr>
          <w:rFonts w:ascii="Arial" w:hAnsi="Arial" w:cs="Arial"/>
          <w:b w:val="0"/>
          <w:sz w:val="24"/>
        </w:rPr>
        <w:t>orach</w:t>
      </w:r>
      <w:r w:rsidRPr="00757CE9">
        <w:rPr>
          <w:rFonts w:ascii="Arial" w:hAnsi="Arial" w:cs="Arial"/>
          <w:b w:val="0"/>
          <w:sz w:val="24"/>
        </w:rPr>
        <w:t xml:space="preserve"> spalania </w:t>
      </w:r>
      <w:r w:rsidR="00757CE9">
        <w:rPr>
          <w:rFonts w:ascii="Arial" w:hAnsi="Arial" w:cs="Arial"/>
          <w:b w:val="0"/>
          <w:sz w:val="24"/>
        </w:rPr>
        <w:t xml:space="preserve">następować będzie </w:t>
      </w:r>
      <w:r w:rsidRPr="00757CE9">
        <w:rPr>
          <w:rFonts w:ascii="Arial" w:hAnsi="Arial" w:cs="Arial"/>
          <w:b w:val="0"/>
          <w:sz w:val="24"/>
        </w:rPr>
        <w:t>przygotowanie mieszanki sprężonego powietrza i paliwa gazowego w odpowiednich proporcjach w celu uzyskania odpowiedniej mocy turbozespołu przy maksymalnym ograniczeniu emisji</w:t>
      </w:r>
      <w:r w:rsidR="00757CE9">
        <w:rPr>
          <w:rFonts w:ascii="Arial" w:hAnsi="Arial" w:cs="Arial"/>
          <w:b w:val="0"/>
          <w:sz w:val="24"/>
        </w:rPr>
        <w:t xml:space="preserve"> a następnie jej spalenie. Komory wyposażone będą</w:t>
      </w:r>
      <w:r w:rsidRPr="00757CE9">
        <w:rPr>
          <w:rFonts w:ascii="Arial" w:hAnsi="Arial" w:cs="Arial"/>
          <w:b w:val="0"/>
          <w:sz w:val="24"/>
        </w:rPr>
        <w:t xml:space="preserve"> w sześć palników niskoemisyjnych pozwalających zredukować powstawanie NO</w:t>
      </w:r>
      <w:r w:rsidRPr="00757CE9">
        <w:rPr>
          <w:rFonts w:ascii="Arial" w:hAnsi="Arial" w:cs="Arial"/>
          <w:b w:val="0"/>
          <w:sz w:val="24"/>
          <w:vertAlign w:val="subscript"/>
        </w:rPr>
        <w:t>x</w:t>
      </w:r>
    </w:p>
    <w:p w14:paraId="7CAA536B" w14:textId="77777777" w:rsidR="00757CE9" w:rsidRDefault="00757CE9" w:rsidP="00417CC0">
      <w:pPr>
        <w:pStyle w:val="Tekstpodstawowy"/>
        <w:numPr>
          <w:ilvl w:val="0"/>
          <w:numId w:val="17"/>
        </w:numPr>
        <w:spacing w:line="276" w:lineRule="auto"/>
        <w:jc w:val="both"/>
        <w:rPr>
          <w:rFonts w:ascii="Arial" w:hAnsi="Arial" w:cs="Arial"/>
          <w:b w:val="0"/>
          <w:sz w:val="24"/>
        </w:rPr>
      </w:pPr>
      <w:r>
        <w:rPr>
          <w:rFonts w:ascii="Arial" w:hAnsi="Arial" w:cs="Arial"/>
          <w:b w:val="0"/>
          <w:sz w:val="24"/>
        </w:rPr>
        <w:t>turbina właściwa</w:t>
      </w:r>
    </w:p>
    <w:p w14:paraId="2D4F328C" w14:textId="77777777" w:rsidR="00757CE9" w:rsidRPr="00757CE9" w:rsidRDefault="00757CE9" w:rsidP="00397025">
      <w:pPr>
        <w:pStyle w:val="Tekstpodstawowy"/>
        <w:spacing w:line="276" w:lineRule="auto"/>
        <w:jc w:val="both"/>
        <w:rPr>
          <w:rFonts w:ascii="Arial" w:hAnsi="Arial" w:cs="Arial"/>
          <w:b w:val="0"/>
          <w:sz w:val="24"/>
        </w:rPr>
      </w:pPr>
      <w:r w:rsidRPr="00757CE9">
        <w:rPr>
          <w:rFonts w:ascii="Arial" w:hAnsi="Arial" w:cs="Arial"/>
          <w:b w:val="0"/>
          <w:sz w:val="24"/>
        </w:rPr>
        <w:t>Składa</w:t>
      </w:r>
      <w:r>
        <w:rPr>
          <w:rFonts w:ascii="Arial" w:hAnsi="Arial" w:cs="Arial"/>
          <w:b w:val="0"/>
          <w:sz w:val="24"/>
        </w:rPr>
        <w:t>ć</w:t>
      </w:r>
      <w:r w:rsidRPr="00757CE9">
        <w:rPr>
          <w:rFonts w:ascii="Arial" w:hAnsi="Arial" w:cs="Arial"/>
          <w:b w:val="0"/>
          <w:sz w:val="24"/>
        </w:rPr>
        <w:t xml:space="preserve"> się</w:t>
      </w:r>
      <w:r>
        <w:rPr>
          <w:rFonts w:ascii="Arial" w:hAnsi="Arial" w:cs="Arial"/>
          <w:b w:val="0"/>
          <w:sz w:val="24"/>
        </w:rPr>
        <w:t xml:space="preserve"> będzie</w:t>
      </w:r>
      <w:r w:rsidRPr="00757CE9">
        <w:rPr>
          <w:rFonts w:ascii="Arial" w:hAnsi="Arial" w:cs="Arial"/>
          <w:b w:val="0"/>
          <w:sz w:val="24"/>
        </w:rPr>
        <w:t xml:space="preserve"> z trzech stopni wykonawczych mających na celu napędzanie wału turbozespołu. Spaliny wylotowe przechodzące przez poszczególne stopnie turbiny właściwej kierowane </w:t>
      </w:r>
      <w:r>
        <w:rPr>
          <w:rFonts w:ascii="Arial" w:hAnsi="Arial" w:cs="Arial"/>
          <w:b w:val="0"/>
          <w:sz w:val="24"/>
        </w:rPr>
        <w:t>będą</w:t>
      </w:r>
      <w:r w:rsidRPr="00757CE9">
        <w:rPr>
          <w:rFonts w:ascii="Arial" w:hAnsi="Arial" w:cs="Arial"/>
          <w:b w:val="0"/>
          <w:sz w:val="24"/>
        </w:rPr>
        <w:t xml:space="preserve"> do kotła odzyskowego.</w:t>
      </w:r>
    </w:p>
    <w:p w14:paraId="5252F64E" w14:textId="77777777" w:rsidR="00E34B9E" w:rsidRPr="00F10C26" w:rsidRDefault="006573D2" w:rsidP="00397025">
      <w:pPr>
        <w:pStyle w:val="Tekstpodstawowy"/>
        <w:spacing w:line="276" w:lineRule="auto"/>
        <w:jc w:val="both"/>
        <w:rPr>
          <w:rFonts w:ascii="Arial" w:hAnsi="Arial" w:cs="Arial"/>
          <w:sz w:val="24"/>
        </w:rPr>
      </w:pPr>
      <w:r>
        <w:rPr>
          <w:rFonts w:ascii="Arial" w:hAnsi="Arial" w:cs="Arial"/>
          <w:sz w:val="24"/>
        </w:rPr>
        <w:t>I.</w:t>
      </w:r>
      <w:r w:rsidR="00B559F6">
        <w:rPr>
          <w:rFonts w:ascii="Arial" w:hAnsi="Arial" w:cs="Arial"/>
          <w:sz w:val="24"/>
        </w:rPr>
        <w:t>1.</w:t>
      </w:r>
      <w:r w:rsidR="00757CE9" w:rsidRPr="00256613">
        <w:rPr>
          <w:rFonts w:ascii="Arial" w:hAnsi="Arial" w:cs="Arial"/>
          <w:sz w:val="24"/>
        </w:rPr>
        <w:t>1.</w:t>
      </w:r>
      <w:r w:rsidR="00757CE9">
        <w:rPr>
          <w:rFonts w:ascii="Arial" w:hAnsi="Arial" w:cs="Arial"/>
          <w:sz w:val="24"/>
        </w:rPr>
        <w:t xml:space="preserve">2. </w:t>
      </w:r>
      <w:r w:rsidR="00757CE9" w:rsidRPr="00F10C26">
        <w:rPr>
          <w:rFonts w:ascii="Arial" w:hAnsi="Arial" w:cs="Arial"/>
          <w:sz w:val="24"/>
        </w:rPr>
        <w:t>K</w:t>
      </w:r>
      <w:r w:rsidR="00DE6703" w:rsidRPr="00F10C26">
        <w:rPr>
          <w:rFonts w:ascii="Arial" w:hAnsi="Arial" w:cs="Arial"/>
          <w:sz w:val="24"/>
        </w:rPr>
        <w:t xml:space="preserve">ocioł </w:t>
      </w:r>
      <w:r w:rsidR="00C24A3D" w:rsidRPr="00F10C26">
        <w:rPr>
          <w:rFonts w:ascii="Arial" w:hAnsi="Arial" w:cs="Arial"/>
          <w:sz w:val="24"/>
        </w:rPr>
        <w:t xml:space="preserve">odzysknicowy </w:t>
      </w:r>
    </w:p>
    <w:p w14:paraId="53BFF92F" w14:textId="77777777" w:rsidR="00E34B9E" w:rsidRDefault="00E34B9E" w:rsidP="00397025">
      <w:pPr>
        <w:pStyle w:val="Tekstpodstawowy"/>
        <w:spacing w:line="276" w:lineRule="auto"/>
        <w:jc w:val="both"/>
        <w:rPr>
          <w:rFonts w:ascii="Arial" w:hAnsi="Arial" w:cs="Arial"/>
          <w:b w:val="0"/>
          <w:sz w:val="24"/>
        </w:rPr>
      </w:pPr>
      <w:r w:rsidRPr="00E34B9E">
        <w:rPr>
          <w:rFonts w:ascii="Arial" w:hAnsi="Arial" w:cs="Arial"/>
          <w:b w:val="0"/>
          <w:sz w:val="24"/>
        </w:rPr>
        <w:t>Kocioł odzysk</w:t>
      </w:r>
      <w:r w:rsidR="0022683A">
        <w:rPr>
          <w:rFonts w:ascii="Arial" w:hAnsi="Arial" w:cs="Arial"/>
          <w:b w:val="0"/>
          <w:sz w:val="24"/>
        </w:rPr>
        <w:t>nico</w:t>
      </w:r>
      <w:r w:rsidRPr="00E34B9E">
        <w:rPr>
          <w:rFonts w:ascii="Arial" w:hAnsi="Arial" w:cs="Arial"/>
          <w:b w:val="0"/>
          <w:sz w:val="24"/>
        </w:rPr>
        <w:t xml:space="preserve">wy - wymiennik ciepła w układzie pionowym. Praca kotła realizowana </w:t>
      </w:r>
      <w:r>
        <w:rPr>
          <w:rFonts w:ascii="Arial" w:hAnsi="Arial" w:cs="Arial"/>
          <w:b w:val="0"/>
          <w:sz w:val="24"/>
        </w:rPr>
        <w:t>będzie</w:t>
      </w:r>
      <w:r w:rsidRPr="00E34B9E">
        <w:rPr>
          <w:rFonts w:ascii="Arial" w:hAnsi="Arial" w:cs="Arial"/>
          <w:b w:val="0"/>
          <w:sz w:val="24"/>
        </w:rPr>
        <w:t xml:space="preserve"> na trzech poziomach ciśnień wynikających z technologii BGP. Podstawową funkcją kotła </w:t>
      </w:r>
      <w:r>
        <w:rPr>
          <w:rFonts w:ascii="Arial" w:hAnsi="Arial" w:cs="Arial"/>
          <w:b w:val="0"/>
          <w:sz w:val="24"/>
        </w:rPr>
        <w:t>będzie</w:t>
      </w:r>
      <w:r w:rsidRPr="00E34B9E">
        <w:rPr>
          <w:rFonts w:ascii="Arial" w:hAnsi="Arial" w:cs="Arial"/>
          <w:b w:val="0"/>
          <w:sz w:val="24"/>
        </w:rPr>
        <w:t xml:space="preserve"> odbiór ciepła ze spalin wychodzących z turbiny gazowej </w:t>
      </w:r>
      <w:r>
        <w:rPr>
          <w:rFonts w:ascii="Arial" w:hAnsi="Arial" w:cs="Arial"/>
          <w:b w:val="0"/>
          <w:sz w:val="24"/>
        </w:rPr>
        <w:t xml:space="preserve">i </w:t>
      </w:r>
      <w:r w:rsidRPr="00E34B9E">
        <w:rPr>
          <w:rFonts w:ascii="Arial" w:hAnsi="Arial" w:cs="Arial"/>
          <w:b w:val="0"/>
          <w:sz w:val="24"/>
        </w:rPr>
        <w:t xml:space="preserve">wytworzenie pary wodnej. Para </w:t>
      </w:r>
      <w:r>
        <w:rPr>
          <w:rFonts w:ascii="Arial" w:hAnsi="Arial" w:cs="Arial"/>
          <w:b w:val="0"/>
          <w:sz w:val="24"/>
        </w:rPr>
        <w:t>ta</w:t>
      </w:r>
      <w:r w:rsidRPr="00E34B9E">
        <w:rPr>
          <w:rFonts w:ascii="Arial" w:hAnsi="Arial" w:cs="Arial"/>
          <w:b w:val="0"/>
          <w:sz w:val="24"/>
        </w:rPr>
        <w:t xml:space="preserve"> o </w:t>
      </w:r>
      <w:r>
        <w:rPr>
          <w:rFonts w:ascii="Arial" w:hAnsi="Arial" w:cs="Arial"/>
          <w:b w:val="0"/>
          <w:sz w:val="24"/>
        </w:rPr>
        <w:t>ściśle określonych parametrach procesowych wykorzystywana będzie</w:t>
      </w:r>
      <w:r w:rsidRPr="00E34B9E">
        <w:rPr>
          <w:rFonts w:ascii="Arial" w:hAnsi="Arial" w:cs="Arial"/>
          <w:b w:val="0"/>
          <w:sz w:val="24"/>
        </w:rPr>
        <w:t xml:space="preserve"> do napędu turbiny parowej.</w:t>
      </w:r>
      <w:r w:rsidR="00B559F6">
        <w:rPr>
          <w:rFonts w:ascii="Arial" w:hAnsi="Arial" w:cs="Arial"/>
          <w:b w:val="0"/>
          <w:sz w:val="24"/>
        </w:rPr>
        <w:t xml:space="preserve"> Spaliny odprowadzane będą do atmosfery poprzez emitor E-1. </w:t>
      </w:r>
      <w:r w:rsidRPr="00E34B9E">
        <w:rPr>
          <w:rFonts w:ascii="Arial" w:hAnsi="Arial" w:cs="Arial"/>
          <w:b w:val="0"/>
          <w:sz w:val="24"/>
        </w:rPr>
        <w:t xml:space="preserve"> </w:t>
      </w:r>
    </w:p>
    <w:p w14:paraId="06C75AAB" w14:textId="77777777" w:rsidR="00C37C6B" w:rsidRPr="00E34B9E" w:rsidRDefault="00C37C6B" w:rsidP="00397025">
      <w:pPr>
        <w:pStyle w:val="Tekstpodstawowy"/>
        <w:spacing w:line="276" w:lineRule="auto"/>
        <w:jc w:val="both"/>
        <w:rPr>
          <w:rFonts w:ascii="Arial" w:hAnsi="Arial" w:cs="Arial"/>
          <w:b w:val="0"/>
          <w:sz w:val="24"/>
        </w:rPr>
      </w:pPr>
    </w:p>
    <w:p w14:paraId="28EDF663" w14:textId="77777777" w:rsidR="00CC33A3" w:rsidRPr="00CC33A3" w:rsidRDefault="00CC33A3" w:rsidP="00397025">
      <w:pPr>
        <w:pStyle w:val="Tekstpodstawowy"/>
        <w:spacing w:line="276" w:lineRule="auto"/>
        <w:jc w:val="both"/>
        <w:rPr>
          <w:rFonts w:ascii="Arial" w:hAnsi="Arial" w:cs="Arial"/>
          <w:sz w:val="24"/>
        </w:rPr>
      </w:pPr>
      <w:r w:rsidRPr="00CC33A3">
        <w:rPr>
          <w:rFonts w:ascii="Arial" w:hAnsi="Arial" w:cs="Arial"/>
          <w:sz w:val="24"/>
        </w:rPr>
        <w:t>Tabela</w:t>
      </w:r>
      <w:r w:rsidR="00E34B9E">
        <w:rPr>
          <w:rFonts w:ascii="Arial" w:hAnsi="Arial" w:cs="Arial"/>
          <w:sz w:val="24"/>
        </w:rPr>
        <w:t xml:space="preserve"> 2</w:t>
      </w:r>
      <w:r w:rsidR="00B559F6" w:rsidRPr="00B559F6">
        <w:rPr>
          <w:rFonts w:ascii="Arial" w:hAnsi="Arial" w:cs="Arial"/>
          <w:b w:val="0"/>
          <w:sz w:val="24"/>
        </w:rPr>
        <w:t xml:space="preserve"> </w:t>
      </w:r>
      <w:r w:rsidR="00B559F6" w:rsidRPr="00E34B9E">
        <w:rPr>
          <w:rFonts w:ascii="Arial" w:hAnsi="Arial" w:cs="Arial"/>
          <w:b w:val="0"/>
          <w:sz w:val="24"/>
        </w:rPr>
        <w:t>Podstawowe parametry temperatur</w:t>
      </w:r>
      <w:r w:rsidR="00B559F6">
        <w:rPr>
          <w:rFonts w:ascii="Arial" w:hAnsi="Arial" w:cs="Arial"/>
          <w:b w:val="0"/>
          <w:sz w:val="24"/>
        </w:rPr>
        <w:t>owe kotła odzysknicowego</w:t>
      </w:r>
    </w:p>
    <w:tbl>
      <w:tblPr>
        <w:tblW w:w="8789"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253"/>
        <w:gridCol w:w="1276"/>
        <w:gridCol w:w="3260"/>
      </w:tblGrid>
      <w:tr w:rsidR="00C24A3D" w:rsidRPr="00A95619" w14:paraId="64FCA7C6" w14:textId="77777777" w:rsidTr="00E34B9E">
        <w:trPr>
          <w:trHeight w:val="255"/>
        </w:trPr>
        <w:tc>
          <w:tcPr>
            <w:tcW w:w="4253" w:type="dxa"/>
            <w:noWrap/>
            <w:vAlign w:val="center"/>
          </w:tcPr>
          <w:p w14:paraId="4C120A82" w14:textId="77777777" w:rsidR="00C24A3D" w:rsidRPr="00C24A3D" w:rsidRDefault="00C24A3D" w:rsidP="00006FD7">
            <w:pPr>
              <w:spacing w:before="60" w:after="60"/>
              <w:rPr>
                <w:rFonts w:ascii="Arial" w:hAnsi="Arial" w:cs="Arial"/>
                <w:szCs w:val="22"/>
                <w:lang w:eastAsia="en-US"/>
              </w:rPr>
            </w:pPr>
            <w:r w:rsidRPr="00C24A3D">
              <w:rPr>
                <w:rFonts w:ascii="Arial" w:hAnsi="Arial" w:cs="Arial"/>
                <w:szCs w:val="22"/>
                <w:lang w:eastAsia="en-US"/>
              </w:rPr>
              <w:t>Temperatura spalin na wlocie</w:t>
            </w:r>
          </w:p>
        </w:tc>
        <w:tc>
          <w:tcPr>
            <w:tcW w:w="1276" w:type="dxa"/>
            <w:noWrap/>
            <w:vAlign w:val="center"/>
          </w:tcPr>
          <w:p w14:paraId="6B29EF32" w14:textId="77777777" w:rsidR="00C24A3D" w:rsidRPr="00C24A3D" w:rsidRDefault="00C24A3D" w:rsidP="00C24A3D">
            <w:pPr>
              <w:spacing w:before="60" w:after="60"/>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tc>
        <w:tc>
          <w:tcPr>
            <w:tcW w:w="3260" w:type="dxa"/>
            <w:vAlign w:val="center"/>
          </w:tcPr>
          <w:p w14:paraId="42CA466D" w14:textId="77777777" w:rsidR="00C24A3D" w:rsidRPr="00C24A3D" w:rsidRDefault="00C24A3D" w:rsidP="00C24A3D">
            <w:pPr>
              <w:spacing w:before="60" w:after="60"/>
              <w:jc w:val="center"/>
              <w:rPr>
                <w:rFonts w:ascii="Arial" w:hAnsi="Arial" w:cs="Arial"/>
                <w:szCs w:val="22"/>
                <w:lang w:eastAsia="en-US"/>
              </w:rPr>
            </w:pPr>
            <w:r w:rsidRPr="00C24A3D">
              <w:rPr>
                <w:rFonts w:ascii="Arial" w:hAnsi="Arial" w:cs="Arial"/>
                <w:szCs w:val="22"/>
                <w:lang w:eastAsia="en-US"/>
              </w:rPr>
              <w:t>ok. 600</w:t>
            </w:r>
          </w:p>
        </w:tc>
      </w:tr>
      <w:tr w:rsidR="00C24A3D" w:rsidRPr="00A95619" w14:paraId="2E9D000F" w14:textId="77777777" w:rsidTr="00E34B9E">
        <w:trPr>
          <w:trHeight w:val="255"/>
        </w:trPr>
        <w:tc>
          <w:tcPr>
            <w:tcW w:w="4253" w:type="dxa"/>
            <w:noWrap/>
            <w:vAlign w:val="center"/>
          </w:tcPr>
          <w:p w14:paraId="4BBD5183" w14:textId="77777777" w:rsidR="00C24A3D" w:rsidRPr="00C24A3D" w:rsidRDefault="00C24A3D" w:rsidP="00006FD7">
            <w:pPr>
              <w:spacing w:before="60" w:after="60"/>
              <w:rPr>
                <w:rFonts w:ascii="Arial" w:hAnsi="Arial" w:cs="Arial"/>
                <w:szCs w:val="22"/>
                <w:lang w:eastAsia="en-US"/>
              </w:rPr>
            </w:pPr>
            <w:r w:rsidRPr="00C24A3D">
              <w:rPr>
                <w:rFonts w:ascii="Arial" w:hAnsi="Arial" w:cs="Arial"/>
                <w:szCs w:val="22"/>
                <w:lang w:eastAsia="en-US"/>
              </w:rPr>
              <w:t>Temperatura spalin na wylocie</w:t>
            </w:r>
          </w:p>
        </w:tc>
        <w:tc>
          <w:tcPr>
            <w:tcW w:w="1276" w:type="dxa"/>
            <w:noWrap/>
            <w:vAlign w:val="center"/>
          </w:tcPr>
          <w:p w14:paraId="38ECEEB9" w14:textId="77777777" w:rsidR="00C24A3D" w:rsidRPr="00C24A3D" w:rsidRDefault="00C24A3D" w:rsidP="00C24A3D">
            <w:pPr>
              <w:spacing w:before="60" w:after="60"/>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tc>
        <w:tc>
          <w:tcPr>
            <w:tcW w:w="3260" w:type="dxa"/>
            <w:noWrap/>
            <w:vAlign w:val="center"/>
          </w:tcPr>
          <w:p w14:paraId="748F0AC4" w14:textId="77777777" w:rsidR="00C24A3D" w:rsidRPr="00C24A3D" w:rsidRDefault="00C24A3D" w:rsidP="00C24A3D">
            <w:pPr>
              <w:spacing w:before="60" w:after="60"/>
              <w:jc w:val="center"/>
              <w:rPr>
                <w:rFonts w:ascii="Arial" w:hAnsi="Arial" w:cs="Arial"/>
                <w:szCs w:val="22"/>
                <w:lang w:eastAsia="en-US"/>
              </w:rPr>
            </w:pPr>
            <w:r w:rsidRPr="00C24A3D">
              <w:rPr>
                <w:rFonts w:ascii="Arial" w:hAnsi="Arial" w:cs="Arial"/>
                <w:szCs w:val="22"/>
                <w:lang w:eastAsia="en-US"/>
              </w:rPr>
              <w:t>ok. 80</w:t>
            </w:r>
          </w:p>
        </w:tc>
      </w:tr>
    </w:tbl>
    <w:p w14:paraId="581806DB" w14:textId="77777777" w:rsidR="00397025" w:rsidRDefault="00397025" w:rsidP="00C37C6B">
      <w:pPr>
        <w:pStyle w:val="Tekstpodstawowy"/>
        <w:spacing w:line="276" w:lineRule="auto"/>
        <w:jc w:val="both"/>
        <w:rPr>
          <w:rFonts w:ascii="Arial" w:hAnsi="Arial" w:cs="Arial"/>
          <w:sz w:val="24"/>
        </w:rPr>
      </w:pPr>
    </w:p>
    <w:p w14:paraId="2CCBDD5F" w14:textId="77777777" w:rsidR="00397025" w:rsidRDefault="00397025" w:rsidP="00C37C6B">
      <w:pPr>
        <w:pStyle w:val="Tekstpodstawowy"/>
        <w:spacing w:line="276" w:lineRule="auto"/>
        <w:jc w:val="both"/>
        <w:rPr>
          <w:rFonts w:ascii="Arial" w:hAnsi="Arial" w:cs="Arial"/>
          <w:sz w:val="24"/>
        </w:rPr>
      </w:pPr>
    </w:p>
    <w:p w14:paraId="23F848E0" w14:textId="77777777" w:rsidR="00FF1349" w:rsidRDefault="006573D2" w:rsidP="00397025">
      <w:pPr>
        <w:pStyle w:val="Tekstpodstawowy"/>
        <w:spacing w:line="276" w:lineRule="auto"/>
        <w:jc w:val="both"/>
        <w:rPr>
          <w:rFonts w:ascii="Arial" w:hAnsi="Arial" w:cs="Arial"/>
          <w:b w:val="0"/>
          <w:sz w:val="24"/>
        </w:rPr>
      </w:pPr>
      <w:r>
        <w:rPr>
          <w:rFonts w:ascii="Arial" w:hAnsi="Arial" w:cs="Arial"/>
          <w:sz w:val="24"/>
        </w:rPr>
        <w:t>I.</w:t>
      </w:r>
      <w:r w:rsidR="00E34B9E" w:rsidRPr="00256613">
        <w:rPr>
          <w:rFonts w:ascii="Arial" w:hAnsi="Arial" w:cs="Arial"/>
          <w:sz w:val="24"/>
        </w:rPr>
        <w:t>1</w:t>
      </w:r>
      <w:r w:rsidR="00B559F6">
        <w:rPr>
          <w:rFonts w:ascii="Arial" w:hAnsi="Arial" w:cs="Arial"/>
          <w:sz w:val="24"/>
        </w:rPr>
        <w:t>.1</w:t>
      </w:r>
      <w:r w:rsidR="00E34B9E" w:rsidRPr="00256613">
        <w:rPr>
          <w:rFonts w:ascii="Arial" w:hAnsi="Arial" w:cs="Arial"/>
          <w:sz w:val="24"/>
        </w:rPr>
        <w:t>.</w:t>
      </w:r>
      <w:r w:rsidR="00E34B9E">
        <w:rPr>
          <w:rFonts w:ascii="Arial" w:hAnsi="Arial" w:cs="Arial"/>
          <w:sz w:val="24"/>
        </w:rPr>
        <w:t>3.</w:t>
      </w:r>
      <w:r w:rsidR="00E34B9E">
        <w:rPr>
          <w:rFonts w:ascii="Arial" w:hAnsi="Arial" w:cs="Arial"/>
          <w:b w:val="0"/>
          <w:sz w:val="24"/>
        </w:rPr>
        <w:t xml:space="preserve"> </w:t>
      </w:r>
      <w:r w:rsidR="00E34B9E" w:rsidRPr="00F10C26">
        <w:rPr>
          <w:rFonts w:ascii="Arial" w:hAnsi="Arial" w:cs="Arial"/>
          <w:sz w:val="24"/>
        </w:rPr>
        <w:t>Turbozespół parowy</w:t>
      </w:r>
    </w:p>
    <w:p w14:paraId="0710782B" w14:textId="77777777" w:rsidR="001A22A2" w:rsidRPr="000F41A9" w:rsidRDefault="001A22A2" w:rsidP="00397025">
      <w:pPr>
        <w:pStyle w:val="Tekstpodstawowy"/>
        <w:spacing w:line="276" w:lineRule="auto"/>
        <w:jc w:val="both"/>
        <w:rPr>
          <w:rFonts w:ascii="Arial" w:hAnsi="Arial" w:cs="Arial"/>
          <w:b w:val="0"/>
          <w:color w:val="4F81BD"/>
          <w:sz w:val="24"/>
        </w:rPr>
      </w:pPr>
      <w:r w:rsidRPr="000F41A9">
        <w:rPr>
          <w:rFonts w:ascii="Arial" w:hAnsi="Arial" w:cs="Arial"/>
          <w:b w:val="0"/>
          <w:sz w:val="24"/>
        </w:rPr>
        <w:t>Turbozespół parowy składa</w:t>
      </w:r>
      <w:r w:rsidR="000F41A9">
        <w:rPr>
          <w:rFonts w:ascii="Arial" w:hAnsi="Arial" w:cs="Arial"/>
          <w:b w:val="0"/>
          <w:sz w:val="24"/>
        </w:rPr>
        <w:t>ć</w:t>
      </w:r>
      <w:r w:rsidRPr="000F41A9">
        <w:rPr>
          <w:rFonts w:ascii="Arial" w:hAnsi="Arial" w:cs="Arial"/>
          <w:b w:val="0"/>
          <w:sz w:val="24"/>
        </w:rPr>
        <w:t xml:space="preserve"> się </w:t>
      </w:r>
      <w:r w:rsidR="000F41A9">
        <w:rPr>
          <w:rFonts w:ascii="Arial" w:hAnsi="Arial" w:cs="Arial"/>
          <w:b w:val="0"/>
          <w:sz w:val="24"/>
        </w:rPr>
        <w:t xml:space="preserve">będzie </w:t>
      </w:r>
      <w:r w:rsidRPr="000F41A9">
        <w:rPr>
          <w:rFonts w:ascii="Arial" w:hAnsi="Arial" w:cs="Arial"/>
          <w:b w:val="0"/>
          <w:sz w:val="24"/>
        </w:rPr>
        <w:t xml:space="preserve">z turbiny właściwej </w:t>
      </w:r>
      <w:r w:rsidR="000F41A9">
        <w:rPr>
          <w:rFonts w:ascii="Arial" w:hAnsi="Arial" w:cs="Arial"/>
          <w:b w:val="0"/>
          <w:sz w:val="24"/>
        </w:rPr>
        <w:t>dwukadłubowej, upustowo-kondensacyjnej</w:t>
      </w:r>
      <w:r w:rsidR="000F41A9" w:rsidRPr="000F41A9">
        <w:rPr>
          <w:rFonts w:ascii="Arial" w:hAnsi="Arial" w:cs="Arial"/>
          <w:b w:val="0"/>
          <w:sz w:val="24"/>
        </w:rPr>
        <w:t xml:space="preserve"> </w:t>
      </w:r>
      <w:r w:rsidRPr="000F41A9">
        <w:rPr>
          <w:rFonts w:ascii="Arial" w:hAnsi="Arial" w:cs="Arial"/>
          <w:b w:val="0"/>
          <w:sz w:val="24"/>
        </w:rPr>
        <w:t>oraz generatora prądotwórczego.</w:t>
      </w:r>
      <w:r w:rsidR="000F41A9">
        <w:rPr>
          <w:rFonts w:ascii="Arial" w:hAnsi="Arial" w:cs="Arial"/>
          <w:b w:val="0"/>
          <w:sz w:val="24"/>
        </w:rPr>
        <w:t xml:space="preserve"> </w:t>
      </w:r>
      <w:r w:rsidRPr="000F41A9">
        <w:rPr>
          <w:rFonts w:ascii="Arial" w:hAnsi="Arial" w:cs="Arial"/>
          <w:b w:val="0"/>
          <w:sz w:val="24"/>
        </w:rPr>
        <w:t>Turbina składa</w:t>
      </w:r>
      <w:r w:rsidR="000F41A9">
        <w:rPr>
          <w:rFonts w:ascii="Arial" w:hAnsi="Arial" w:cs="Arial"/>
          <w:b w:val="0"/>
          <w:sz w:val="24"/>
        </w:rPr>
        <w:t>ć</w:t>
      </w:r>
      <w:r w:rsidRPr="000F41A9">
        <w:rPr>
          <w:rFonts w:ascii="Arial" w:hAnsi="Arial" w:cs="Arial"/>
          <w:b w:val="0"/>
          <w:sz w:val="24"/>
        </w:rPr>
        <w:t xml:space="preserve"> się</w:t>
      </w:r>
      <w:r w:rsidR="000F41A9">
        <w:rPr>
          <w:rFonts w:ascii="Arial" w:hAnsi="Arial" w:cs="Arial"/>
          <w:b w:val="0"/>
          <w:sz w:val="24"/>
        </w:rPr>
        <w:t xml:space="preserve"> będzie</w:t>
      </w:r>
      <w:r w:rsidRPr="000F41A9">
        <w:rPr>
          <w:rFonts w:ascii="Arial" w:hAnsi="Arial" w:cs="Arial"/>
          <w:b w:val="0"/>
          <w:sz w:val="24"/>
        </w:rPr>
        <w:t xml:space="preserve"> z części wysokoprężnej,</w:t>
      </w:r>
      <w:r w:rsidR="000F41A9">
        <w:rPr>
          <w:rFonts w:ascii="Arial" w:hAnsi="Arial" w:cs="Arial"/>
          <w:b w:val="0"/>
          <w:sz w:val="24"/>
        </w:rPr>
        <w:t xml:space="preserve"> średnioprężnej i niskoprężnej oraz wyposażona będzie w</w:t>
      </w:r>
      <w:r w:rsidRPr="000F41A9">
        <w:rPr>
          <w:rFonts w:ascii="Arial" w:hAnsi="Arial" w:cs="Arial"/>
          <w:b w:val="0"/>
          <w:sz w:val="24"/>
        </w:rPr>
        <w:t xml:space="preserve"> skraplacz pary wylot</w:t>
      </w:r>
      <w:r w:rsidR="000F41A9">
        <w:rPr>
          <w:rFonts w:ascii="Arial" w:hAnsi="Arial" w:cs="Arial"/>
          <w:b w:val="0"/>
          <w:sz w:val="24"/>
        </w:rPr>
        <w:t>owej chłodzony wodą z rzeki San i 4 upusty pary</w:t>
      </w:r>
      <w:r w:rsidRPr="000F41A9">
        <w:rPr>
          <w:rFonts w:ascii="Arial" w:hAnsi="Arial" w:cs="Arial"/>
          <w:b w:val="0"/>
          <w:sz w:val="24"/>
        </w:rPr>
        <w:t xml:space="preserve">. </w:t>
      </w:r>
      <w:r w:rsidR="000F41A9">
        <w:rPr>
          <w:rFonts w:ascii="Arial" w:hAnsi="Arial" w:cs="Arial"/>
          <w:b w:val="0"/>
          <w:sz w:val="24"/>
        </w:rPr>
        <w:br/>
      </w:r>
      <w:r w:rsidRPr="000F41A9">
        <w:rPr>
          <w:rFonts w:ascii="Arial" w:hAnsi="Arial" w:cs="Arial"/>
          <w:b w:val="0"/>
          <w:sz w:val="24"/>
        </w:rPr>
        <w:t xml:space="preserve">W turbinie energia pary wodnej zamieniana </w:t>
      </w:r>
      <w:r w:rsidR="000F41A9">
        <w:rPr>
          <w:rFonts w:ascii="Arial" w:hAnsi="Arial" w:cs="Arial"/>
          <w:b w:val="0"/>
          <w:sz w:val="24"/>
        </w:rPr>
        <w:t>będzie</w:t>
      </w:r>
      <w:r w:rsidRPr="000F41A9">
        <w:rPr>
          <w:rFonts w:ascii="Arial" w:hAnsi="Arial" w:cs="Arial"/>
          <w:b w:val="0"/>
          <w:sz w:val="24"/>
        </w:rPr>
        <w:t xml:space="preserve"> na energię mechaniczną</w:t>
      </w:r>
      <w:r w:rsidR="006573D2">
        <w:rPr>
          <w:rFonts w:ascii="Arial" w:hAnsi="Arial" w:cs="Arial"/>
          <w:b w:val="0"/>
          <w:sz w:val="24"/>
        </w:rPr>
        <w:t xml:space="preserve"> co u</w:t>
      </w:r>
      <w:r w:rsidRPr="000F41A9">
        <w:rPr>
          <w:rFonts w:ascii="Arial" w:hAnsi="Arial" w:cs="Arial"/>
          <w:b w:val="0"/>
          <w:sz w:val="24"/>
        </w:rPr>
        <w:t xml:space="preserve">możliwia generowanie mocy elektrycznej w generatorze. </w:t>
      </w:r>
      <w:r w:rsidR="006573D2">
        <w:rPr>
          <w:rFonts w:ascii="Arial" w:hAnsi="Arial" w:cs="Arial"/>
          <w:b w:val="0"/>
          <w:sz w:val="24"/>
        </w:rPr>
        <w:t>Podstawowe parametry turbozespołu:</w:t>
      </w:r>
    </w:p>
    <w:p w14:paraId="1DDEC557" w14:textId="77777777" w:rsidR="00CC33A3" w:rsidRPr="00CC33A3" w:rsidRDefault="00CC33A3" w:rsidP="00397025">
      <w:pPr>
        <w:pStyle w:val="Tekstpodstawowy"/>
        <w:spacing w:line="276" w:lineRule="auto"/>
        <w:jc w:val="both"/>
        <w:rPr>
          <w:rFonts w:ascii="Arial" w:hAnsi="Arial" w:cs="Arial"/>
          <w:sz w:val="24"/>
        </w:rPr>
      </w:pPr>
      <w:r w:rsidRPr="00CC33A3">
        <w:rPr>
          <w:rFonts w:ascii="Arial" w:hAnsi="Arial" w:cs="Arial"/>
          <w:sz w:val="24"/>
        </w:rPr>
        <w:t>Tabela</w:t>
      </w:r>
      <w:r w:rsidR="000F41A9">
        <w:rPr>
          <w:rFonts w:ascii="Arial" w:hAnsi="Arial" w:cs="Arial"/>
          <w:sz w:val="24"/>
        </w:rPr>
        <w:t xml:space="preserve"> 3</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78"/>
        <w:gridCol w:w="1418"/>
        <w:gridCol w:w="2976"/>
      </w:tblGrid>
      <w:tr w:rsidR="00C24A3D" w:rsidRPr="00A95619" w14:paraId="01FE49B4" w14:textId="77777777" w:rsidTr="006573D2">
        <w:trPr>
          <w:trHeight w:val="255"/>
        </w:trPr>
        <w:tc>
          <w:tcPr>
            <w:tcW w:w="4678" w:type="dxa"/>
            <w:noWrap/>
            <w:vAlign w:val="center"/>
          </w:tcPr>
          <w:p w14:paraId="06456B88"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Moc elektryczna na zaciskach generatora</w:t>
            </w:r>
          </w:p>
        </w:tc>
        <w:tc>
          <w:tcPr>
            <w:tcW w:w="1418" w:type="dxa"/>
            <w:noWrap/>
            <w:vAlign w:val="center"/>
          </w:tcPr>
          <w:p w14:paraId="303AFA7A"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MWe</w:t>
            </w:r>
          </w:p>
        </w:tc>
        <w:tc>
          <w:tcPr>
            <w:tcW w:w="2976" w:type="dxa"/>
            <w:noWrap/>
            <w:vAlign w:val="center"/>
          </w:tcPr>
          <w:p w14:paraId="61A7EB64"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160</w:t>
            </w:r>
          </w:p>
        </w:tc>
      </w:tr>
      <w:tr w:rsidR="00C24A3D" w:rsidRPr="00A95619" w14:paraId="4E0EFC39" w14:textId="77777777" w:rsidTr="006573D2">
        <w:trPr>
          <w:trHeight w:val="255"/>
        </w:trPr>
        <w:tc>
          <w:tcPr>
            <w:tcW w:w="4678" w:type="dxa"/>
            <w:noWrap/>
            <w:vAlign w:val="center"/>
          </w:tcPr>
          <w:p w14:paraId="135E20DC" w14:textId="77777777" w:rsid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 xml:space="preserve">Para (PW) wysokoprężna </w:t>
            </w:r>
          </w:p>
          <w:p w14:paraId="1D1F60AF"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(na wyjściu z kotła)</w:t>
            </w:r>
          </w:p>
        </w:tc>
        <w:tc>
          <w:tcPr>
            <w:tcW w:w="1418" w:type="dxa"/>
            <w:noWrap/>
            <w:vAlign w:val="center"/>
          </w:tcPr>
          <w:p w14:paraId="57CCCC00"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p w14:paraId="66BAFF34"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MPa</w:t>
            </w:r>
          </w:p>
          <w:p w14:paraId="2EDD5A9D"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t/h</w:t>
            </w:r>
          </w:p>
        </w:tc>
        <w:tc>
          <w:tcPr>
            <w:tcW w:w="2976" w:type="dxa"/>
            <w:vAlign w:val="center"/>
          </w:tcPr>
          <w:p w14:paraId="7CEA0203"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560</w:t>
            </w:r>
          </w:p>
          <w:p w14:paraId="385C2A25"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14,2</w:t>
            </w:r>
          </w:p>
          <w:p w14:paraId="42C9AD6D"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306</w:t>
            </w:r>
          </w:p>
        </w:tc>
      </w:tr>
      <w:tr w:rsidR="00C24A3D" w:rsidRPr="00A95619" w14:paraId="4CBB04C7" w14:textId="77777777" w:rsidTr="006573D2">
        <w:trPr>
          <w:trHeight w:val="255"/>
        </w:trPr>
        <w:tc>
          <w:tcPr>
            <w:tcW w:w="4678" w:type="dxa"/>
            <w:noWrap/>
            <w:vAlign w:val="center"/>
          </w:tcPr>
          <w:p w14:paraId="2FEEF771" w14:textId="77777777" w:rsid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 xml:space="preserve">Para (PS) średnioprężna </w:t>
            </w:r>
          </w:p>
          <w:p w14:paraId="7D9770A1"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(na wyjściu z kotła)</w:t>
            </w:r>
          </w:p>
        </w:tc>
        <w:tc>
          <w:tcPr>
            <w:tcW w:w="1418" w:type="dxa"/>
            <w:noWrap/>
            <w:vAlign w:val="center"/>
          </w:tcPr>
          <w:p w14:paraId="35C8D4BD"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p w14:paraId="74962110"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MPa</w:t>
            </w:r>
          </w:p>
          <w:p w14:paraId="3E7F4AD0"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t/h</w:t>
            </w:r>
          </w:p>
        </w:tc>
        <w:tc>
          <w:tcPr>
            <w:tcW w:w="2976" w:type="dxa"/>
            <w:noWrap/>
            <w:vAlign w:val="center"/>
          </w:tcPr>
          <w:p w14:paraId="3465EBE6"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548</w:t>
            </w:r>
          </w:p>
          <w:p w14:paraId="4517A455"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2,9</w:t>
            </w:r>
          </w:p>
          <w:p w14:paraId="37081930"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362</w:t>
            </w:r>
          </w:p>
        </w:tc>
      </w:tr>
      <w:tr w:rsidR="00C24A3D" w:rsidRPr="00A95619" w14:paraId="1C66F0A7" w14:textId="77777777" w:rsidTr="006573D2">
        <w:trPr>
          <w:trHeight w:val="255"/>
        </w:trPr>
        <w:tc>
          <w:tcPr>
            <w:tcW w:w="4678" w:type="dxa"/>
            <w:noWrap/>
            <w:vAlign w:val="center"/>
          </w:tcPr>
          <w:p w14:paraId="3DB324EE" w14:textId="77777777" w:rsid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 xml:space="preserve">Para (NP) niskoprężna </w:t>
            </w:r>
          </w:p>
          <w:p w14:paraId="1C9C81C0"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(na wyjściu z kotła)</w:t>
            </w:r>
          </w:p>
        </w:tc>
        <w:tc>
          <w:tcPr>
            <w:tcW w:w="1418" w:type="dxa"/>
            <w:noWrap/>
            <w:vAlign w:val="center"/>
          </w:tcPr>
          <w:p w14:paraId="3B2A5A92"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vertAlign w:val="superscript"/>
                <w:lang w:eastAsia="en-US"/>
              </w:rPr>
              <w:t>o</w:t>
            </w:r>
            <w:r w:rsidRPr="00C24A3D">
              <w:rPr>
                <w:rFonts w:ascii="Arial" w:hAnsi="Arial" w:cs="Arial"/>
                <w:szCs w:val="22"/>
                <w:lang w:eastAsia="en-US"/>
              </w:rPr>
              <w:t>C</w:t>
            </w:r>
          </w:p>
          <w:p w14:paraId="62E1793D"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MPa</w:t>
            </w:r>
          </w:p>
          <w:p w14:paraId="7EF51011"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t/h</w:t>
            </w:r>
          </w:p>
        </w:tc>
        <w:tc>
          <w:tcPr>
            <w:tcW w:w="2976" w:type="dxa"/>
            <w:noWrap/>
            <w:vAlign w:val="center"/>
          </w:tcPr>
          <w:p w14:paraId="1A76667F"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290</w:t>
            </w:r>
          </w:p>
          <w:p w14:paraId="4B46D59A"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0,55</w:t>
            </w:r>
          </w:p>
          <w:p w14:paraId="777D4903" w14:textId="77777777" w:rsidR="00C24A3D" w:rsidRPr="00C24A3D" w:rsidRDefault="00C24A3D" w:rsidP="00C24A3D">
            <w:pPr>
              <w:tabs>
                <w:tab w:val="left" w:pos="4256"/>
              </w:tabs>
              <w:jc w:val="center"/>
              <w:rPr>
                <w:rFonts w:ascii="Arial" w:hAnsi="Arial" w:cs="Arial"/>
                <w:szCs w:val="22"/>
                <w:lang w:eastAsia="en-US"/>
              </w:rPr>
            </w:pPr>
            <w:r w:rsidRPr="00C24A3D">
              <w:rPr>
                <w:rFonts w:ascii="Arial" w:hAnsi="Arial" w:cs="Arial"/>
                <w:szCs w:val="22"/>
                <w:lang w:eastAsia="en-US"/>
              </w:rPr>
              <w:t>ok. 20</w:t>
            </w:r>
          </w:p>
        </w:tc>
      </w:tr>
      <w:tr w:rsidR="00C24A3D" w:rsidRPr="00A95619" w14:paraId="5461B191" w14:textId="77777777" w:rsidTr="006573D2">
        <w:trPr>
          <w:trHeight w:val="255"/>
        </w:trPr>
        <w:tc>
          <w:tcPr>
            <w:tcW w:w="4678" w:type="dxa"/>
            <w:noWrap/>
            <w:vAlign w:val="center"/>
          </w:tcPr>
          <w:p w14:paraId="342AF42F"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Przepływ wody chłodzącej</w:t>
            </w:r>
          </w:p>
        </w:tc>
        <w:tc>
          <w:tcPr>
            <w:tcW w:w="1418" w:type="dxa"/>
            <w:noWrap/>
            <w:vAlign w:val="center"/>
          </w:tcPr>
          <w:p w14:paraId="6EE68DC8"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t/h</w:t>
            </w:r>
          </w:p>
        </w:tc>
        <w:tc>
          <w:tcPr>
            <w:tcW w:w="2976" w:type="dxa"/>
            <w:noWrap/>
            <w:vAlign w:val="center"/>
          </w:tcPr>
          <w:p w14:paraId="1DDA2247" w14:textId="77777777" w:rsidR="00C24A3D" w:rsidRPr="00C24A3D" w:rsidRDefault="00C24A3D" w:rsidP="00C24A3D">
            <w:pPr>
              <w:tabs>
                <w:tab w:val="left" w:pos="4256"/>
              </w:tabs>
              <w:spacing w:before="60" w:after="60"/>
              <w:jc w:val="center"/>
              <w:rPr>
                <w:rFonts w:ascii="Arial" w:hAnsi="Arial" w:cs="Arial"/>
                <w:szCs w:val="22"/>
                <w:lang w:eastAsia="en-US"/>
              </w:rPr>
            </w:pPr>
            <w:r w:rsidRPr="00C24A3D">
              <w:rPr>
                <w:rFonts w:ascii="Arial" w:hAnsi="Arial" w:cs="Arial"/>
                <w:szCs w:val="22"/>
                <w:lang w:eastAsia="en-US"/>
              </w:rPr>
              <w:t>23 000</w:t>
            </w:r>
          </w:p>
        </w:tc>
      </w:tr>
    </w:tbl>
    <w:p w14:paraId="42E5F539" w14:textId="77777777" w:rsidR="00FF1349" w:rsidRDefault="00FF1349" w:rsidP="00B2227D">
      <w:pPr>
        <w:pStyle w:val="Tekstpodstawowy"/>
        <w:spacing w:line="276" w:lineRule="auto"/>
        <w:jc w:val="both"/>
        <w:rPr>
          <w:rFonts w:ascii="Arial" w:hAnsi="Arial" w:cs="Arial"/>
          <w:b w:val="0"/>
          <w:sz w:val="24"/>
        </w:rPr>
      </w:pPr>
    </w:p>
    <w:p w14:paraId="0AFD549E" w14:textId="77777777" w:rsidR="00F10C26" w:rsidRPr="00F10C26" w:rsidRDefault="006573D2" w:rsidP="00397025">
      <w:pPr>
        <w:pStyle w:val="Tekstpodstawowy"/>
        <w:spacing w:line="276" w:lineRule="auto"/>
        <w:jc w:val="both"/>
        <w:rPr>
          <w:rFonts w:ascii="Arial" w:hAnsi="Arial" w:cs="Arial"/>
          <w:sz w:val="24"/>
        </w:rPr>
      </w:pPr>
      <w:r>
        <w:rPr>
          <w:rFonts w:ascii="Arial" w:hAnsi="Arial" w:cs="Arial"/>
          <w:sz w:val="24"/>
        </w:rPr>
        <w:t>I.</w:t>
      </w:r>
      <w:r w:rsidRPr="00256613">
        <w:rPr>
          <w:rFonts w:ascii="Arial" w:hAnsi="Arial" w:cs="Arial"/>
          <w:sz w:val="24"/>
        </w:rPr>
        <w:t>1.</w:t>
      </w:r>
      <w:r w:rsidR="00B559F6">
        <w:rPr>
          <w:rFonts w:ascii="Arial" w:hAnsi="Arial" w:cs="Arial"/>
          <w:sz w:val="24"/>
        </w:rPr>
        <w:t>1.</w:t>
      </w:r>
      <w:r>
        <w:rPr>
          <w:rFonts w:ascii="Arial" w:hAnsi="Arial" w:cs="Arial"/>
          <w:sz w:val="24"/>
        </w:rPr>
        <w:t>4.</w:t>
      </w:r>
      <w:r w:rsidR="00F10C26" w:rsidRPr="00D4469C">
        <w:rPr>
          <w:rFonts w:ascii="Arial" w:hAnsi="Arial" w:cs="Arial"/>
          <w:color w:val="4F81BD"/>
          <w:sz w:val="24"/>
        </w:rPr>
        <w:t xml:space="preserve"> </w:t>
      </w:r>
      <w:r w:rsidR="00F10C26" w:rsidRPr="00F10C26">
        <w:rPr>
          <w:rFonts w:ascii="Arial" w:hAnsi="Arial" w:cs="Arial"/>
          <w:sz w:val="24"/>
        </w:rPr>
        <w:t xml:space="preserve">Układy olejowe </w:t>
      </w:r>
    </w:p>
    <w:p w14:paraId="33A3DAC3" w14:textId="77777777" w:rsidR="00F10C26" w:rsidRPr="00F10C26" w:rsidRDefault="00F10C26" w:rsidP="00397025">
      <w:pPr>
        <w:pStyle w:val="Tekstpodstawowy"/>
        <w:spacing w:line="276" w:lineRule="auto"/>
        <w:jc w:val="both"/>
        <w:rPr>
          <w:rFonts w:ascii="Arial" w:hAnsi="Arial" w:cs="Arial"/>
          <w:b w:val="0"/>
          <w:sz w:val="24"/>
        </w:rPr>
      </w:pPr>
      <w:r>
        <w:rPr>
          <w:rFonts w:ascii="Arial" w:hAnsi="Arial" w:cs="Arial"/>
          <w:b w:val="0"/>
          <w:sz w:val="24"/>
        </w:rPr>
        <w:t>Do</w:t>
      </w:r>
      <w:r w:rsidRPr="00F10C26">
        <w:rPr>
          <w:rFonts w:ascii="Arial" w:hAnsi="Arial" w:cs="Arial"/>
          <w:b w:val="0"/>
          <w:sz w:val="24"/>
        </w:rPr>
        <w:t xml:space="preserve"> zapewnienia poprawnej eksploatacji turbin</w:t>
      </w:r>
      <w:r>
        <w:rPr>
          <w:rFonts w:ascii="Arial" w:hAnsi="Arial" w:cs="Arial"/>
          <w:b w:val="0"/>
          <w:sz w:val="24"/>
        </w:rPr>
        <w:t>y gazowej i parowej wykorzystywane będą</w:t>
      </w:r>
      <w:r w:rsidRPr="00F10C26">
        <w:rPr>
          <w:rFonts w:ascii="Arial" w:hAnsi="Arial" w:cs="Arial"/>
          <w:b w:val="0"/>
          <w:sz w:val="24"/>
        </w:rPr>
        <w:t xml:space="preserve"> oleje smarne służą</w:t>
      </w:r>
      <w:r>
        <w:rPr>
          <w:rFonts w:ascii="Arial" w:hAnsi="Arial" w:cs="Arial"/>
          <w:b w:val="0"/>
          <w:sz w:val="24"/>
        </w:rPr>
        <w:t>ce</w:t>
      </w:r>
      <w:r w:rsidRPr="00F10C26">
        <w:rPr>
          <w:rFonts w:ascii="Arial" w:hAnsi="Arial" w:cs="Arial"/>
          <w:b w:val="0"/>
          <w:sz w:val="24"/>
        </w:rPr>
        <w:t xml:space="preserve"> do smarowania i chłodzenia elementów wirujących turbin i generatorów</w:t>
      </w:r>
      <w:r>
        <w:rPr>
          <w:rFonts w:ascii="Arial" w:hAnsi="Arial" w:cs="Arial"/>
          <w:b w:val="0"/>
          <w:sz w:val="24"/>
        </w:rPr>
        <w:t xml:space="preserve"> </w:t>
      </w:r>
      <w:r w:rsidRPr="00F10C26">
        <w:rPr>
          <w:rFonts w:ascii="Arial" w:hAnsi="Arial" w:cs="Arial"/>
          <w:b w:val="0"/>
          <w:sz w:val="24"/>
        </w:rPr>
        <w:t>i pracuj</w:t>
      </w:r>
      <w:r w:rsidR="008D4A08">
        <w:rPr>
          <w:rFonts w:ascii="Arial" w:hAnsi="Arial" w:cs="Arial"/>
          <w:b w:val="0"/>
          <w:sz w:val="24"/>
        </w:rPr>
        <w:t>ą</w:t>
      </w:r>
      <w:r>
        <w:rPr>
          <w:rFonts w:ascii="Arial" w:hAnsi="Arial" w:cs="Arial"/>
          <w:b w:val="0"/>
          <w:sz w:val="24"/>
        </w:rPr>
        <w:t>ce</w:t>
      </w:r>
      <w:r w:rsidRPr="00F10C26">
        <w:rPr>
          <w:rFonts w:ascii="Arial" w:hAnsi="Arial" w:cs="Arial"/>
          <w:b w:val="0"/>
          <w:sz w:val="24"/>
        </w:rPr>
        <w:t xml:space="preserve"> w układach zamkniętych.</w:t>
      </w:r>
    </w:p>
    <w:p w14:paraId="300C2882" w14:textId="77777777" w:rsidR="00F10C26" w:rsidRPr="00F10C26" w:rsidRDefault="00F10C26" w:rsidP="00397025">
      <w:pPr>
        <w:pStyle w:val="Tekstpodstawowy"/>
        <w:spacing w:line="276" w:lineRule="auto"/>
        <w:jc w:val="both"/>
        <w:rPr>
          <w:rFonts w:ascii="Arial" w:hAnsi="Arial" w:cs="Arial"/>
          <w:b w:val="0"/>
          <w:sz w:val="24"/>
        </w:rPr>
      </w:pPr>
      <w:r>
        <w:rPr>
          <w:rFonts w:ascii="Arial" w:hAnsi="Arial" w:cs="Arial"/>
          <w:b w:val="0"/>
          <w:sz w:val="24"/>
        </w:rPr>
        <w:t>a/</w:t>
      </w:r>
      <w:r w:rsidR="00E72CBB">
        <w:rPr>
          <w:rFonts w:ascii="Arial" w:hAnsi="Arial" w:cs="Arial"/>
          <w:b w:val="0"/>
          <w:sz w:val="24"/>
        </w:rPr>
        <w:t xml:space="preserve"> t</w:t>
      </w:r>
      <w:r w:rsidRPr="00F10C26">
        <w:rPr>
          <w:rFonts w:ascii="Arial" w:hAnsi="Arial" w:cs="Arial"/>
          <w:b w:val="0"/>
          <w:sz w:val="24"/>
        </w:rPr>
        <w:t>urbina gazowa</w:t>
      </w:r>
      <w:r>
        <w:rPr>
          <w:rFonts w:ascii="Arial" w:hAnsi="Arial" w:cs="Arial"/>
          <w:b w:val="0"/>
          <w:sz w:val="24"/>
        </w:rPr>
        <w:t xml:space="preserve"> (TG)</w:t>
      </w:r>
    </w:p>
    <w:p w14:paraId="5D7AC982" w14:textId="77777777" w:rsidR="00BA7E0C" w:rsidRPr="00BA7E0C" w:rsidRDefault="00BA7E0C" w:rsidP="00397025">
      <w:pPr>
        <w:pStyle w:val="Tekstpodstawowy"/>
        <w:spacing w:line="276" w:lineRule="auto"/>
        <w:jc w:val="both"/>
        <w:rPr>
          <w:rFonts w:ascii="Arial" w:hAnsi="Arial" w:cs="Arial"/>
          <w:b w:val="0"/>
          <w:sz w:val="24"/>
        </w:rPr>
      </w:pPr>
      <w:r w:rsidRPr="00BA7E0C">
        <w:rPr>
          <w:rFonts w:ascii="Arial" w:hAnsi="Arial" w:cs="Arial"/>
          <w:b w:val="0"/>
          <w:sz w:val="24"/>
        </w:rPr>
        <w:t>W skład układu olejowego TG wchodzić będą: zhermetyzowane rurociągi, główny zbiornik olej o poj. 27 m</w:t>
      </w:r>
      <w:r w:rsidRPr="00BA7E0C">
        <w:rPr>
          <w:rFonts w:ascii="Arial" w:hAnsi="Arial" w:cs="Arial"/>
          <w:b w:val="0"/>
          <w:sz w:val="24"/>
          <w:vertAlign w:val="superscript"/>
        </w:rPr>
        <w:t>3</w:t>
      </w:r>
      <w:r w:rsidRPr="00BA7E0C">
        <w:rPr>
          <w:rFonts w:ascii="Arial" w:hAnsi="Arial" w:cs="Arial"/>
          <w:b w:val="0"/>
          <w:sz w:val="24"/>
        </w:rPr>
        <w:t xml:space="preserve">  i pompy oraz układy okresowego czyszczenia i filtry oleju. Układ olejowy wyposażony będzie w zabudowany i zabezpieczony przed przeciekami awaryjny zbiornik oleju o poj. 28 m</w:t>
      </w:r>
      <w:r w:rsidRPr="00BA7E0C">
        <w:rPr>
          <w:rFonts w:ascii="Arial" w:hAnsi="Arial" w:cs="Arial"/>
          <w:b w:val="0"/>
          <w:sz w:val="24"/>
          <w:vertAlign w:val="superscript"/>
        </w:rPr>
        <w:t>3</w:t>
      </w:r>
      <w:r w:rsidRPr="00BA7E0C">
        <w:rPr>
          <w:rFonts w:ascii="Arial" w:hAnsi="Arial" w:cs="Arial"/>
          <w:b w:val="0"/>
          <w:sz w:val="24"/>
        </w:rPr>
        <w:t xml:space="preserve"> wyposażony w filtry wentylacyjne wraz z separatorami oraz zbiornik oleju brudnego o poj. 0,02 m</w:t>
      </w:r>
      <w:r w:rsidRPr="00BA7E0C">
        <w:rPr>
          <w:rFonts w:ascii="Arial" w:hAnsi="Arial" w:cs="Arial"/>
          <w:b w:val="0"/>
          <w:sz w:val="24"/>
          <w:vertAlign w:val="superscript"/>
        </w:rPr>
        <w:t>3</w:t>
      </w:r>
      <w:r w:rsidRPr="00BA7E0C">
        <w:rPr>
          <w:rFonts w:ascii="Arial" w:hAnsi="Arial" w:cs="Arial"/>
          <w:b w:val="0"/>
          <w:sz w:val="24"/>
        </w:rPr>
        <w:t>. Zbiorniki posadowione będą wewnątrz budynku w szczelnej niecce przeciwrozlewczej. Odseparowany olej z separatorów zbiornika awaryjnego oleju zawracany będzie do obiegu.</w:t>
      </w:r>
    </w:p>
    <w:p w14:paraId="4A91689A" w14:textId="77777777" w:rsidR="00F10C26" w:rsidRPr="00F10C26" w:rsidRDefault="00965CA8" w:rsidP="00397025">
      <w:pPr>
        <w:pStyle w:val="Tekstpodstawowy"/>
        <w:spacing w:line="276" w:lineRule="auto"/>
        <w:jc w:val="both"/>
        <w:rPr>
          <w:rFonts w:ascii="Arial" w:hAnsi="Arial" w:cs="Arial"/>
          <w:b w:val="0"/>
          <w:sz w:val="24"/>
        </w:rPr>
      </w:pPr>
      <w:r>
        <w:rPr>
          <w:rFonts w:ascii="Arial" w:hAnsi="Arial" w:cs="Arial"/>
          <w:b w:val="0"/>
          <w:sz w:val="24"/>
        </w:rPr>
        <w:t>b</w:t>
      </w:r>
      <w:r w:rsidR="008D4A08">
        <w:rPr>
          <w:rFonts w:ascii="Arial" w:hAnsi="Arial" w:cs="Arial"/>
          <w:b w:val="0"/>
          <w:sz w:val="24"/>
        </w:rPr>
        <w:t xml:space="preserve">/ </w:t>
      </w:r>
      <w:r w:rsidR="00E72CBB">
        <w:rPr>
          <w:rFonts w:ascii="Arial" w:hAnsi="Arial" w:cs="Arial"/>
          <w:b w:val="0"/>
          <w:sz w:val="24"/>
        </w:rPr>
        <w:t>t</w:t>
      </w:r>
      <w:r w:rsidR="00F10C26" w:rsidRPr="00F10C26">
        <w:rPr>
          <w:rFonts w:ascii="Arial" w:hAnsi="Arial" w:cs="Arial"/>
          <w:b w:val="0"/>
          <w:sz w:val="24"/>
        </w:rPr>
        <w:t>urbina parowa</w:t>
      </w:r>
      <w:r w:rsidR="008D4A08">
        <w:rPr>
          <w:rFonts w:ascii="Arial" w:hAnsi="Arial" w:cs="Arial"/>
          <w:b w:val="0"/>
          <w:sz w:val="24"/>
        </w:rPr>
        <w:t xml:space="preserve"> (TP)</w:t>
      </w:r>
    </w:p>
    <w:p w14:paraId="4766B6C2" w14:textId="77777777" w:rsidR="00397025" w:rsidRDefault="00592E64" w:rsidP="00C37C6B">
      <w:pPr>
        <w:pStyle w:val="Tekstpodstawowy"/>
        <w:spacing w:line="276" w:lineRule="auto"/>
        <w:jc w:val="both"/>
        <w:rPr>
          <w:rFonts w:ascii="Arial" w:hAnsi="Arial" w:cs="Arial"/>
          <w:b w:val="0"/>
          <w:sz w:val="24"/>
        </w:rPr>
      </w:pPr>
      <w:r w:rsidRPr="00F10C26">
        <w:rPr>
          <w:rFonts w:ascii="Arial" w:hAnsi="Arial" w:cs="Arial"/>
          <w:b w:val="0"/>
          <w:sz w:val="24"/>
        </w:rPr>
        <w:t>W s</w:t>
      </w:r>
      <w:r>
        <w:rPr>
          <w:rFonts w:ascii="Arial" w:hAnsi="Arial" w:cs="Arial"/>
          <w:b w:val="0"/>
          <w:sz w:val="24"/>
        </w:rPr>
        <w:t>kład układu olejowego TP wchodzić będą</w:t>
      </w:r>
      <w:r w:rsidRPr="00F10C26">
        <w:rPr>
          <w:rFonts w:ascii="Arial" w:hAnsi="Arial" w:cs="Arial"/>
          <w:b w:val="0"/>
          <w:sz w:val="24"/>
        </w:rPr>
        <w:t>: główny zbiornik oleju</w:t>
      </w:r>
      <w:r>
        <w:rPr>
          <w:rFonts w:ascii="Arial" w:hAnsi="Arial" w:cs="Arial"/>
          <w:b w:val="0"/>
          <w:sz w:val="24"/>
        </w:rPr>
        <w:t xml:space="preserve"> o poj. </w:t>
      </w:r>
      <w:r w:rsidRPr="00F10C26">
        <w:rPr>
          <w:rFonts w:ascii="Arial" w:hAnsi="Arial" w:cs="Arial"/>
          <w:b w:val="0"/>
          <w:sz w:val="24"/>
        </w:rPr>
        <w:t>17 m</w:t>
      </w:r>
      <w:r w:rsidRPr="00F10C26">
        <w:rPr>
          <w:rFonts w:ascii="Arial" w:hAnsi="Arial" w:cs="Arial"/>
          <w:b w:val="0"/>
          <w:sz w:val="24"/>
          <w:vertAlign w:val="superscript"/>
        </w:rPr>
        <w:t>3</w:t>
      </w:r>
      <w:r w:rsidRPr="00F10C26">
        <w:rPr>
          <w:rFonts w:ascii="Arial" w:hAnsi="Arial" w:cs="Arial"/>
          <w:b w:val="0"/>
          <w:sz w:val="24"/>
        </w:rPr>
        <w:t>, zbiornik magazynowy oleju</w:t>
      </w:r>
      <w:r>
        <w:rPr>
          <w:rFonts w:ascii="Arial" w:hAnsi="Arial" w:cs="Arial"/>
          <w:b w:val="0"/>
          <w:sz w:val="24"/>
        </w:rPr>
        <w:t xml:space="preserve"> </w:t>
      </w:r>
      <w:r w:rsidRPr="00592E64">
        <w:rPr>
          <w:rFonts w:ascii="Arial" w:hAnsi="Arial" w:cs="Arial"/>
          <w:b w:val="0"/>
          <w:sz w:val="24"/>
        </w:rPr>
        <w:t>o poj.</w:t>
      </w:r>
      <w:r>
        <w:rPr>
          <w:rFonts w:ascii="Arial" w:hAnsi="Arial" w:cs="Arial"/>
          <w:b w:val="0"/>
          <w:sz w:val="24"/>
        </w:rPr>
        <w:t xml:space="preserve"> </w:t>
      </w:r>
      <w:r w:rsidRPr="00592E64">
        <w:rPr>
          <w:rFonts w:ascii="Arial" w:hAnsi="Arial" w:cs="Arial"/>
          <w:b w:val="0"/>
          <w:sz w:val="24"/>
        </w:rPr>
        <w:t>17 m</w:t>
      </w:r>
      <w:r w:rsidRPr="00592E64">
        <w:rPr>
          <w:rFonts w:ascii="Arial" w:hAnsi="Arial" w:cs="Arial"/>
          <w:b w:val="0"/>
          <w:sz w:val="24"/>
          <w:vertAlign w:val="superscript"/>
        </w:rPr>
        <w:t>3</w:t>
      </w:r>
      <w:r>
        <w:rPr>
          <w:rFonts w:ascii="Arial" w:hAnsi="Arial" w:cs="Arial"/>
          <w:b w:val="0"/>
          <w:sz w:val="24"/>
        </w:rPr>
        <w:t xml:space="preserve"> </w:t>
      </w:r>
      <w:r w:rsidRPr="00F10C26">
        <w:rPr>
          <w:rFonts w:ascii="Arial" w:hAnsi="Arial" w:cs="Arial"/>
          <w:b w:val="0"/>
          <w:sz w:val="24"/>
        </w:rPr>
        <w:t>, zbiornik oleju brudnego</w:t>
      </w:r>
      <w:r>
        <w:rPr>
          <w:rFonts w:ascii="Arial" w:hAnsi="Arial" w:cs="Arial"/>
          <w:b w:val="0"/>
          <w:sz w:val="24"/>
        </w:rPr>
        <w:t xml:space="preserve"> o poj. </w:t>
      </w:r>
      <w:r w:rsidRPr="00F10C26">
        <w:rPr>
          <w:rFonts w:ascii="Arial" w:hAnsi="Arial" w:cs="Arial"/>
          <w:b w:val="0"/>
          <w:sz w:val="24"/>
        </w:rPr>
        <w:t>2 m</w:t>
      </w:r>
      <w:r w:rsidRPr="00F10C26">
        <w:rPr>
          <w:rFonts w:ascii="Arial" w:hAnsi="Arial" w:cs="Arial"/>
          <w:b w:val="0"/>
          <w:sz w:val="24"/>
          <w:vertAlign w:val="superscript"/>
        </w:rPr>
        <w:t>3</w:t>
      </w:r>
      <w:r w:rsidRPr="00F10C26">
        <w:rPr>
          <w:rFonts w:ascii="Arial" w:hAnsi="Arial" w:cs="Arial"/>
          <w:b w:val="0"/>
          <w:sz w:val="24"/>
        </w:rPr>
        <w:t>, pompy rozładunkowe i oleju brudnego, filtry i bocznikowy układ podczyszczania zapewniające utrzymanie wła</w:t>
      </w:r>
      <w:r>
        <w:rPr>
          <w:rFonts w:ascii="Arial" w:hAnsi="Arial" w:cs="Arial"/>
          <w:b w:val="0"/>
          <w:sz w:val="24"/>
        </w:rPr>
        <w:t>ściwej czystości oleju smarnego</w:t>
      </w:r>
      <w:r w:rsidRPr="00F10C26">
        <w:rPr>
          <w:rFonts w:ascii="Arial" w:hAnsi="Arial" w:cs="Arial"/>
          <w:b w:val="0"/>
          <w:sz w:val="24"/>
        </w:rPr>
        <w:t xml:space="preserve">. Zbiorniki </w:t>
      </w:r>
      <w:r>
        <w:rPr>
          <w:rFonts w:ascii="Arial" w:hAnsi="Arial" w:cs="Arial"/>
          <w:b w:val="0"/>
          <w:sz w:val="24"/>
        </w:rPr>
        <w:t>oleju</w:t>
      </w:r>
      <w:r w:rsidRPr="00F10C26">
        <w:rPr>
          <w:rFonts w:ascii="Arial" w:hAnsi="Arial" w:cs="Arial"/>
          <w:b w:val="0"/>
          <w:sz w:val="24"/>
        </w:rPr>
        <w:t xml:space="preserve">  posadowione </w:t>
      </w:r>
      <w:r>
        <w:rPr>
          <w:rFonts w:ascii="Arial" w:hAnsi="Arial" w:cs="Arial"/>
          <w:b w:val="0"/>
          <w:sz w:val="24"/>
        </w:rPr>
        <w:t xml:space="preserve">będą </w:t>
      </w:r>
      <w:r w:rsidRPr="00F10C26">
        <w:rPr>
          <w:rFonts w:ascii="Arial" w:hAnsi="Arial" w:cs="Arial"/>
          <w:b w:val="0"/>
          <w:sz w:val="24"/>
        </w:rPr>
        <w:t>w zabezpieczonych</w:t>
      </w:r>
      <w:r w:rsidR="001A3DF8">
        <w:rPr>
          <w:rFonts w:ascii="Arial" w:hAnsi="Arial" w:cs="Arial"/>
          <w:b w:val="0"/>
          <w:sz w:val="24"/>
        </w:rPr>
        <w:t xml:space="preserve"> (szczelna posadzka i wysokie szczelne progi)</w:t>
      </w:r>
      <w:r w:rsidRPr="00F10C26">
        <w:rPr>
          <w:rFonts w:ascii="Arial" w:hAnsi="Arial" w:cs="Arial"/>
          <w:b w:val="0"/>
          <w:sz w:val="24"/>
        </w:rPr>
        <w:t xml:space="preserve"> przed wyciekami pomieszczeniach</w:t>
      </w:r>
      <w:r w:rsidR="008B06AE">
        <w:rPr>
          <w:rFonts w:ascii="Arial" w:hAnsi="Arial" w:cs="Arial"/>
          <w:b w:val="0"/>
          <w:sz w:val="24"/>
        </w:rPr>
        <w:t>.</w:t>
      </w:r>
    </w:p>
    <w:p w14:paraId="4A7E1003" w14:textId="77777777" w:rsidR="00C37C6B" w:rsidRPr="00C37C6B" w:rsidRDefault="00C37C6B" w:rsidP="00C37C6B">
      <w:pPr>
        <w:pStyle w:val="Tekstpodstawowy"/>
        <w:spacing w:line="276" w:lineRule="auto"/>
        <w:jc w:val="both"/>
        <w:rPr>
          <w:rFonts w:ascii="Arial" w:hAnsi="Arial" w:cs="Arial"/>
          <w:b w:val="0"/>
          <w:sz w:val="24"/>
        </w:rPr>
      </w:pPr>
    </w:p>
    <w:p w14:paraId="61390D44" w14:textId="77777777" w:rsidR="00965CA8" w:rsidRPr="00CB16EF" w:rsidRDefault="00965CA8" w:rsidP="00397025">
      <w:pPr>
        <w:pStyle w:val="Tekstpodstawowy"/>
        <w:spacing w:line="276" w:lineRule="auto"/>
        <w:jc w:val="both"/>
        <w:rPr>
          <w:rFonts w:ascii="Arial" w:hAnsi="Arial" w:cs="Arial"/>
          <w:sz w:val="24"/>
        </w:rPr>
      </w:pPr>
      <w:r>
        <w:rPr>
          <w:rFonts w:ascii="Arial" w:hAnsi="Arial" w:cs="Arial"/>
          <w:sz w:val="24"/>
        </w:rPr>
        <w:t>I.1.</w:t>
      </w:r>
      <w:r w:rsidR="00B559F6">
        <w:rPr>
          <w:rFonts w:ascii="Arial" w:hAnsi="Arial" w:cs="Arial"/>
          <w:sz w:val="24"/>
        </w:rPr>
        <w:t>1.</w:t>
      </w:r>
      <w:r>
        <w:rPr>
          <w:rFonts w:ascii="Arial" w:hAnsi="Arial" w:cs="Arial"/>
          <w:sz w:val="24"/>
        </w:rPr>
        <w:t xml:space="preserve">5. </w:t>
      </w:r>
      <w:r w:rsidRPr="00CB16EF">
        <w:rPr>
          <w:rFonts w:ascii="Arial" w:hAnsi="Arial" w:cs="Arial"/>
          <w:sz w:val="24"/>
        </w:rPr>
        <w:t>Generatory prądu elektrycznego</w:t>
      </w:r>
    </w:p>
    <w:p w14:paraId="64BEE329" w14:textId="77777777" w:rsidR="00965CA8" w:rsidRDefault="00CA4AFD" w:rsidP="00397025">
      <w:pPr>
        <w:pStyle w:val="Tekstpodstawowy"/>
        <w:spacing w:line="276" w:lineRule="auto"/>
        <w:jc w:val="both"/>
        <w:rPr>
          <w:rFonts w:ascii="Arial" w:hAnsi="Arial" w:cs="Arial"/>
          <w:b w:val="0"/>
          <w:sz w:val="24"/>
        </w:rPr>
      </w:pPr>
      <w:r>
        <w:rPr>
          <w:rFonts w:ascii="Arial" w:hAnsi="Arial" w:cs="Arial"/>
          <w:b w:val="0"/>
          <w:sz w:val="24"/>
        </w:rPr>
        <w:t xml:space="preserve">Parametry techniczne </w:t>
      </w:r>
      <w:r w:rsidR="00965CA8" w:rsidRPr="00965CA8">
        <w:rPr>
          <w:rFonts w:ascii="Arial" w:hAnsi="Arial" w:cs="Arial"/>
          <w:b w:val="0"/>
          <w:sz w:val="24"/>
        </w:rPr>
        <w:t>generator</w:t>
      </w:r>
      <w:r>
        <w:rPr>
          <w:rFonts w:ascii="Arial" w:hAnsi="Arial" w:cs="Arial"/>
          <w:b w:val="0"/>
          <w:sz w:val="24"/>
        </w:rPr>
        <w:t>ów</w:t>
      </w:r>
      <w:r w:rsidR="00965CA8" w:rsidRPr="00965CA8">
        <w:rPr>
          <w:rFonts w:ascii="Arial" w:hAnsi="Arial" w:cs="Arial"/>
          <w:b w:val="0"/>
          <w:sz w:val="24"/>
        </w:rPr>
        <w:t xml:space="preserve"> dla tu</w:t>
      </w:r>
      <w:r w:rsidR="003C2118">
        <w:rPr>
          <w:rFonts w:ascii="Arial" w:hAnsi="Arial" w:cs="Arial"/>
          <w:b w:val="0"/>
          <w:sz w:val="24"/>
        </w:rPr>
        <w:t>rbiny gazowej i turbiny parowej</w:t>
      </w:r>
    </w:p>
    <w:p w14:paraId="0A1D8699" w14:textId="77777777" w:rsidR="00CA4AFD" w:rsidRPr="00CA4AFD" w:rsidRDefault="00CA4AFD" w:rsidP="00397025">
      <w:pPr>
        <w:pStyle w:val="Tekstpodstawowy"/>
        <w:spacing w:line="276" w:lineRule="auto"/>
        <w:jc w:val="both"/>
        <w:rPr>
          <w:rFonts w:ascii="Arial" w:hAnsi="Arial" w:cs="Arial"/>
          <w:sz w:val="24"/>
        </w:rPr>
      </w:pPr>
      <w:r w:rsidRPr="00CC33A3">
        <w:rPr>
          <w:rFonts w:ascii="Arial" w:hAnsi="Arial" w:cs="Arial"/>
          <w:sz w:val="24"/>
        </w:rPr>
        <w:t>Tabela</w:t>
      </w:r>
      <w:r>
        <w:rPr>
          <w:rFonts w:ascii="Arial" w:hAnsi="Arial" w:cs="Arial"/>
          <w:sz w:val="24"/>
        </w:rPr>
        <w:t xml:space="preserve"> 4</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36"/>
        <w:gridCol w:w="2409"/>
        <w:gridCol w:w="2552"/>
      </w:tblGrid>
      <w:tr w:rsidR="00965CA8" w:rsidRPr="00965CA8" w14:paraId="459D5B48" w14:textId="77777777" w:rsidTr="00CA4AFD">
        <w:tc>
          <w:tcPr>
            <w:tcW w:w="3936" w:type="dxa"/>
            <w:shd w:val="clear" w:color="auto" w:fill="auto"/>
            <w:vAlign w:val="center"/>
          </w:tcPr>
          <w:p w14:paraId="29C141DF" w14:textId="77777777" w:rsidR="00965CA8" w:rsidRPr="00965CA8" w:rsidRDefault="00965CA8" w:rsidP="00B278B6">
            <w:pPr>
              <w:pStyle w:val="Tekstpodstawowy"/>
              <w:spacing w:line="276" w:lineRule="auto"/>
              <w:jc w:val="center"/>
              <w:rPr>
                <w:rFonts w:ascii="Arial" w:hAnsi="Arial" w:cs="Arial"/>
                <w:sz w:val="24"/>
              </w:rPr>
            </w:pPr>
            <w:r w:rsidRPr="00965CA8">
              <w:rPr>
                <w:rFonts w:ascii="Arial" w:hAnsi="Arial" w:cs="Arial"/>
                <w:sz w:val="24"/>
              </w:rPr>
              <w:t>Dane techniczne</w:t>
            </w:r>
          </w:p>
        </w:tc>
        <w:tc>
          <w:tcPr>
            <w:tcW w:w="2409" w:type="dxa"/>
            <w:shd w:val="clear" w:color="auto" w:fill="auto"/>
            <w:vAlign w:val="center"/>
          </w:tcPr>
          <w:p w14:paraId="7608DAE1" w14:textId="77777777" w:rsidR="00965CA8" w:rsidRPr="00965CA8" w:rsidRDefault="00965CA8" w:rsidP="00B278B6">
            <w:pPr>
              <w:pStyle w:val="Tekstpodstawowy"/>
              <w:spacing w:line="276" w:lineRule="auto"/>
              <w:jc w:val="center"/>
              <w:rPr>
                <w:rFonts w:ascii="Arial" w:hAnsi="Arial" w:cs="Arial"/>
                <w:sz w:val="24"/>
              </w:rPr>
            </w:pPr>
            <w:r w:rsidRPr="00965CA8">
              <w:rPr>
                <w:rFonts w:ascii="Arial" w:hAnsi="Arial" w:cs="Arial"/>
                <w:sz w:val="24"/>
              </w:rPr>
              <w:t>Generator turbiny gazowej</w:t>
            </w:r>
          </w:p>
        </w:tc>
        <w:tc>
          <w:tcPr>
            <w:tcW w:w="2552" w:type="dxa"/>
            <w:shd w:val="clear" w:color="auto" w:fill="auto"/>
            <w:vAlign w:val="center"/>
          </w:tcPr>
          <w:p w14:paraId="4CC1E5E5" w14:textId="77777777" w:rsidR="00965CA8" w:rsidRPr="00965CA8" w:rsidRDefault="00965CA8" w:rsidP="00B278B6">
            <w:pPr>
              <w:pStyle w:val="Tekstpodstawowy"/>
              <w:spacing w:line="276" w:lineRule="auto"/>
              <w:jc w:val="center"/>
              <w:rPr>
                <w:rFonts w:ascii="Arial" w:hAnsi="Arial" w:cs="Arial"/>
                <w:sz w:val="24"/>
              </w:rPr>
            </w:pPr>
            <w:r w:rsidRPr="00965CA8">
              <w:rPr>
                <w:rFonts w:ascii="Arial" w:hAnsi="Arial" w:cs="Arial"/>
                <w:sz w:val="24"/>
              </w:rPr>
              <w:t>Generator turbiny parowej</w:t>
            </w:r>
          </w:p>
        </w:tc>
      </w:tr>
      <w:tr w:rsidR="00965CA8" w:rsidRPr="00965CA8" w14:paraId="488B3F8A" w14:textId="77777777" w:rsidTr="00CA4AFD">
        <w:tc>
          <w:tcPr>
            <w:tcW w:w="3936" w:type="dxa"/>
            <w:shd w:val="clear" w:color="auto" w:fill="auto"/>
          </w:tcPr>
          <w:p w14:paraId="40C3B1DF"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Moc znamionowa czynna</w:t>
            </w:r>
          </w:p>
        </w:tc>
        <w:tc>
          <w:tcPr>
            <w:tcW w:w="2409" w:type="dxa"/>
            <w:shd w:val="clear" w:color="auto" w:fill="auto"/>
          </w:tcPr>
          <w:p w14:paraId="2E8B9440"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298,35 MW</w:t>
            </w:r>
          </w:p>
        </w:tc>
        <w:tc>
          <w:tcPr>
            <w:tcW w:w="2552" w:type="dxa"/>
            <w:shd w:val="clear" w:color="auto" w:fill="auto"/>
          </w:tcPr>
          <w:p w14:paraId="3BC325BB"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160 MW</w:t>
            </w:r>
          </w:p>
        </w:tc>
      </w:tr>
      <w:tr w:rsidR="00965CA8" w:rsidRPr="00965CA8" w14:paraId="7ECF6B79" w14:textId="77777777" w:rsidTr="00CA4AFD">
        <w:tc>
          <w:tcPr>
            <w:tcW w:w="3936" w:type="dxa"/>
            <w:shd w:val="clear" w:color="auto" w:fill="auto"/>
          </w:tcPr>
          <w:p w14:paraId="21116B59"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Moc znamionowa pozorna</w:t>
            </w:r>
          </w:p>
        </w:tc>
        <w:tc>
          <w:tcPr>
            <w:tcW w:w="2409" w:type="dxa"/>
            <w:shd w:val="clear" w:color="auto" w:fill="auto"/>
          </w:tcPr>
          <w:p w14:paraId="3450037C"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351 MVA</w:t>
            </w:r>
          </w:p>
        </w:tc>
        <w:tc>
          <w:tcPr>
            <w:tcW w:w="2552" w:type="dxa"/>
            <w:shd w:val="clear" w:color="auto" w:fill="auto"/>
          </w:tcPr>
          <w:p w14:paraId="7CA270D4"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188,24 MVA</w:t>
            </w:r>
          </w:p>
        </w:tc>
      </w:tr>
      <w:tr w:rsidR="00965CA8" w:rsidRPr="00965CA8" w14:paraId="36C4C56A" w14:textId="77777777" w:rsidTr="00CA4AFD">
        <w:tc>
          <w:tcPr>
            <w:tcW w:w="3936" w:type="dxa"/>
            <w:shd w:val="clear" w:color="auto" w:fill="auto"/>
          </w:tcPr>
          <w:p w14:paraId="765B07E6"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Współczynnik mocy znamionowy</w:t>
            </w:r>
          </w:p>
        </w:tc>
        <w:tc>
          <w:tcPr>
            <w:tcW w:w="2409" w:type="dxa"/>
            <w:shd w:val="clear" w:color="auto" w:fill="auto"/>
          </w:tcPr>
          <w:p w14:paraId="1D4B0801"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0,85</w:t>
            </w:r>
          </w:p>
        </w:tc>
        <w:tc>
          <w:tcPr>
            <w:tcW w:w="2552" w:type="dxa"/>
            <w:shd w:val="clear" w:color="auto" w:fill="auto"/>
          </w:tcPr>
          <w:p w14:paraId="627ED52B"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0,85</w:t>
            </w:r>
          </w:p>
        </w:tc>
      </w:tr>
      <w:tr w:rsidR="00965CA8" w:rsidRPr="00965CA8" w14:paraId="7140BAFB" w14:textId="77777777" w:rsidTr="00CA4AFD">
        <w:tc>
          <w:tcPr>
            <w:tcW w:w="3936" w:type="dxa"/>
            <w:shd w:val="clear" w:color="auto" w:fill="auto"/>
          </w:tcPr>
          <w:p w14:paraId="35D63179"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Napięcia znamionowe</w:t>
            </w:r>
          </w:p>
        </w:tc>
        <w:tc>
          <w:tcPr>
            <w:tcW w:w="2409" w:type="dxa"/>
            <w:shd w:val="clear" w:color="auto" w:fill="auto"/>
          </w:tcPr>
          <w:p w14:paraId="7534D11C"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17 kV</w:t>
            </w:r>
          </w:p>
        </w:tc>
        <w:tc>
          <w:tcPr>
            <w:tcW w:w="2552" w:type="dxa"/>
            <w:shd w:val="clear" w:color="auto" w:fill="auto"/>
          </w:tcPr>
          <w:p w14:paraId="06471D6E"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17 kV</w:t>
            </w:r>
          </w:p>
        </w:tc>
      </w:tr>
      <w:tr w:rsidR="00965CA8" w:rsidRPr="00965CA8" w14:paraId="47BC8CD5" w14:textId="77777777" w:rsidTr="00CA4AFD">
        <w:tc>
          <w:tcPr>
            <w:tcW w:w="3936" w:type="dxa"/>
            <w:shd w:val="clear" w:color="auto" w:fill="auto"/>
          </w:tcPr>
          <w:p w14:paraId="5B522DF6"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Prąd znamionowy</w:t>
            </w:r>
          </w:p>
        </w:tc>
        <w:tc>
          <w:tcPr>
            <w:tcW w:w="2409" w:type="dxa"/>
            <w:shd w:val="clear" w:color="auto" w:fill="auto"/>
          </w:tcPr>
          <w:p w14:paraId="7ABA1D17"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11 921 A</w:t>
            </w:r>
          </w:p>
        </w:tc>
        <w:tc>
          <w:tcPr>
            <w:tcW w:w="2552" w:type="dxa"/>
            <w:shd w:val="clear" w:color="auto" w:fill="auto"/>
          </w:tcPr>
          <w:p w14:paraId="50FAFCAE"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6 393 A</w:t>
            </w:r>
          </w:p>
        </w:tc>
      </w:tr>
      <w:tr w:rsidR="00965CA8" w:rsidRPr="00965CA8" w14:paraId="3BE576BA" w14:textId="77777777" w:rsidTr="00CA4AFD">
        <w:tc>
          <w:tcPr>
            <w:tcW w:w="3936" w:type="dxa"/>
            <w:shd w:val="clear" w:color="auto" w:fill="auto"/>
          </w:tcPr>
          <w:p w14:paraId="27739741"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Napięcia wzbudzenia</w:t>
            </w:r>
          </w:p>
        </w:tc>
        <w:tc>
          <w:tcPr>
            <w:tcW w:w="2409" w:type="dxa"/>
            <w:shd w:val="clear" w:color="auto" w:fill="auto"/>
          </w:tcPr>
          <w:p w14:paraId="187E6438"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495 V</w:t>
            </w:r>
          </w:p>
        </w:tc>
        <w:tc>
          <w:tcPr>
            <w:tcW w:w="2552" w:type="dxa"/>
            <w:shd w:val="clear" w:color="auto" w:fill="auto"/>
          </w:tcPr>
          <w:p w14:paraId="43D77662"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315 V</w:t>
            </w:r>
          </w:p>
        </w:tc>
      </w:tr>
      <w:tr w:rsidR="00965CA8" w:rsidRPr="00965CA8" w14:paraId="5A0AB82C" w14:textId="77777777" w:rsidTr="00CA4AFD">
        <w:tc>
          <w:tcPr>
            <w:tcW w:w="3936" w:type="dxa"/>
            <w:shd w:val="clear" w:color="auto" w:fill="auto"/>
          </w:tcPr>
          <w:p w14:paraId="6D089156"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Prąd wzbudzenia</w:t>
            </w:r>
          </w:p>
        </w:tc>
        <w:tc>
          <w:tcPr>
            <w:tcW w:w="2409" w:type="dxa"/>
            <w:shd w:val="clear" w:color="auto" w:fill="auto"/>
          </w:tcPr>
          <w:p w14:paraId="7CBC934A"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2 419 A</w:t>
            </w:r>
          </w:p>
        </w:tc>
        <w:tc>
          <w:tcPr>
            <w:tcW w:w="2552" w:type="dxa"/>
            <w:shd w:val="clear" w:color="auto" w:fill="auto"/>
          </w:tcPr>
          <w:p w14:paraId="696B723F"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1 133 A</w:t>
            </w:r>
          </w:p>
        </w:tc>
      </w:tr>
      <w:tr w:rsidR="00965CA8" w:rsidRPr="00965CA8" w14:paraId="06EF6387" w14:textId="77777777" w:rsidTr="00CA4AFD">
        <w:tc>
          <w:tcPr>
            <w:tcW w:w="3936" w:type="dxa"/>
            <w:shd w:val="clear" w:color="auto" w:fill="auto"/>
          </w:tcPr>
          <w:p w14:paraId="68484F4B" w14:textId="77777777" w:rsidR="00965CA8" w:rsidRPr="00965CA8" w:rsidRDefault="00965CA8" w:rsidP="00B278B6">
            <w:pPr>
              <w:pStyle w:val="Tekstpodstawowy"/>
              <w:spacing w:line="276" w:lineRule="auto"/>
              <w:jc w:val="both"/>
              <w:rPr>
                <w:rFonts w:ascii="Arial" w:hAnsi="Arial" w:cs="Arial"/>
                <w:b w:val="0"/>
                <w:sz w:val="24"/>
              </w:rPr>
            </w:pPr>
            <w:r w:rsidRPr="00965CA8">
              <w:rPr>
                <w:rFonts w:ascii="Arial" w:hAnsi="Arial" w:cs="Arial"/>
                <w:b w:val="0"/>
                <w:sz w:val="24"/>
              </w:rPr>
              <w:t>Rodzaj chłodzenia</w:t>
            </w:r>
          </w:p>
        </w:tc>
        <w:tc>
          <w:tcPr>
            <w:tcW w:w="2409" w:type="dxa"/>
            <w:shd w:val="clear" w:color="auto" w:fill="auto"/>
          </w:tcPr>
          <w:p w14:paraId="3916CBE2"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Wodorowe</w:t>
            </w:r>
          </w:p>
        </w:tc>
        <w:tc>
          <w:tcPr>
            <w:tcW w:w="2552" w:type="dxa"/>
            <w:shd w:val="clear" w:color="auto" w:fill="auto"/>
          </w:tcPr>
          <w:p w14:paraId="3A987C90" w14:textId="77777777" w:rsidR="00965CA8" w:rsidRPr="00965CA8" w:rsidRDefault="00965CA8" w:rsidP="00B278B6">
            <w:pPr>
              <w:pStyle w:val="Tekstpodstawowy"/>
              <w:spacing w:line="276" w:lineRule="auto"/>
              <w:jc w:val="center"/>
              <w:rPr>
                <w:rFonts w:ascii="Arial" w:hAnsi="Arial" w:cs="Arial"/>
                <w:b w:val="0"/>
                <w:sz w:val="24"/>
              </w:rPr>
            </w:pPr>
            <w:r w:rsidRPr="00965CA8">
              <w:rPr>
                <w:rFonts w:ascii="Arial" w:hAnsi="Arial" w:cs="Arial"/>
                <w:b w:val="0"/>
                <w:sz w:val="24"/>
              </w:rPr>
              <w:t>Powietrzne</w:t>
            </w:r>
          </w:p>
        </w:tc>
      </w:tr>
    </w:tbl>
    <w:p w14:paraId="28C9E2E6" w14:textId="77777777" w:rsidR="00965CA8" w:rsidRPr="00CB16EF" w:rsidRDefault="00965CA8" w:rsidP="00397025">
      <w:pPr>
        <w:pStyle w:val="Tekstpodstawowy"/>
        <w:spacing w:line="276" w:lineRule="auto"/>
        <w:jc w:val="both"/>
        <w:rPr>
          <w:rFonts w:ascii="Arial" w:hAnsi="Arial" w:cs="Arial"/>
          <w:b w:val="0"/>
          <w:sz w:val="24"/>
        </w:rPr>
      </w:pPr>
    </w:p>
    <w:p w14:paraId="64125583" w14:textId="77777777" w:rsidR="00965CA8" w:rsidRPr="00CB16EF" w:rsidRDefault="00965CA8" w:rsidP="00397025">
      <w:pPr>
        <w:pStyle w:val="Tekstpodstawowy"/>
        <w:spacing w:line="276" w:lineRule="auto"/>
        <w:jc w:val="both"/>
        <w:rPr>
          <w:rFonts w:ascii="Arial" w:hAnsi="Arial" w:cs="Arial"/>
          <w:sz w:val="24"/>
        </w:rPr>
      </w:pPr>
      <w:r>
        <w:rPr>
          <w:rFonts w:ascii="Arial" w:hAnsi="Arial" w:cs="Arial"/>
          <w:sz w:val="24"/>
        </w:rPr>
        <w:t>I.1.</w:t>
      </w:r>
      <w:r w:rsidR="00B559F6">
        <w:rPr>
          <w:rFonts w:ascii="Arial" w:hAnsi="Arial" w:cs="Arial"/>
          <w:sz w:val="24"/>
        </w:rPr>
        <w:t>1.</w:t>
      </w:r>
      <w:r>
        <w:rPr>
          <w:rFonts w:ascii="Arial" w:hAnsi="Arial" w:cs="Arial"/>
          <w:sz w:val="24"/>
        </w:rPr>
        <w:t xml:space="preserve">6. </w:t>
      </w:r>
      <w:r w:rsidRPr="00CB16EF">
        <w:rPr>
          <w:rFonts w:ascii="Arial" w:hAnsi="Arial" w:cs="Arial"/>
          <w:sz w:val="24"/>
        </w:rPr>
        <w:t>Transformatory BGP</w:t>
      </w:r>
    </w:p>
    <w:p w14:paraId="2E677921" w14:textId="77777777" w:rsidR="00965CA8" w:rsidRPr="00CA4AFD" w:rsidRDefault="00965CA8" w:rsidP="00397025">
      <w:pPr>
        <w:pStyle w:val="Tekstpodstawowy"/>
        <w:spacing w:line="276" w:lineRule="auto"/>
        <w:jc w:val="both"/>
        <w:rPr>
          <w:rFonts w:ascii="Arial" w:hAnsi="Arial" w:cs="Arial"/>
          <w:b w:val="0"/>
          <w:sz w:val="24"/>
        </w:rPr>
      </w:pPr>
      <w:r w:rsidRPr="00CA4AFD">
        <w:rPr>
          <w:rFonts w:ascii="Arial" w:hAnsi="Arial" w:cs="Arial"/>
          <w:b w:val="0"/>
          <w:sz w:val="24"/>
        </w:rPr>
        <w:t>Do wyprowadzenia mocy elektrycznej z generatorów turbozespołów bloku zastosowano transformatory blokowe</w:t>
      </w:r>
      <w:r w:rsidR="00CA4AFD">
        <w:rPr>
          <w:rFonts w:ascii="Arial" w:hAnsi="Arial" w:cs="Arial"/>
          <w:b w:val="0"/>
          <w:sz w:val="24"/>
        </w:rPr>
        <w:t xml:space="preserve"> o parametrach:</w:t>
      </w:r>
    </w:p>
    <w:p w14:paraId="529EA81A" w14:textId="77777777" w:rsidR="00965CA8" w:rsidRPr="00CA4AFD" w:rsidRDefault="00CA4AFD" w:rsidP="00397025">
      <w:pPr>
        <w:pStyle w:val="Tekstpodstawowy"/>
        <w:spacing w:line="276" w:lineRule="auto"/>
        <w:jc w:val="both"/>
        <w:rPr>
          <w:rFonts w:ascii="Arial" w:hAnsi="Arial" w:cs="Arial"/>
          <w:sz w:val="24"/>
        </w:rPr>
      </w:pPr>
      <w:r w:rsidRPr="00CC33A3">
        <w:rPr>
          <w:rFonts w:ascii="Arial" w:hAnsi="Arial" w:cs="Arial"/>
          <w:sz w:val="24"/>
        </w:rPr>
        <w:t>Tabela</w:t>
      </w:r>
      <w:r>
        <w:rPr>
          <w:rFonts w:ascii="Arial" w:hAnsi="Arial" w:cs="Arial"/>
          <w:sz w:val="24"/>
        </w:rPr>
        <w:t xml:space="preserve"> 5</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9"/>
        <w:gridCol w:w="2694"/>
        <w:gridCol w:w="2409"/>
      </w:tblGrid>
      <w:tr w:rsidR="00965CA8" w:rsidRPr="00CA4AFD" w14:paraId="4CAF6802" w14:textId="77777777" w:rsidTr="00CA4AFD">
        <w:tc>
          <w:tcPr>
            <w:tcW w:w="3969" w:type="dxa"/>
            <w:shd w:val="clear" w:color="auto" w:fill="auto"/>
            <w:vAlign w:val="center"/>
          </w:tcPr>
          <w:p w14:paraId="2BA3C15E" w14:textId="77777777" w:rsidR="00965CA8" w:rsidRPr="00CA4AFD" w:rsidRDefault="00965CA8" w:rsidP="00B278B6">
            <w:pPr>
              <w:pStyle w:val="Tekstpodstawowy"/>
              <w:spacing w:line="276" w:lineRule="auto"/>
              <w:jc w:val="center"/>
              <w:rPr>
                <w:rFonts w:ascii="Arial" w:hAnsi="Arial" w:cs="Arial"/>
                <w:sz w:val="24"/>
              </w:rPr>
            </w:pPr>
            <w:r w:rsidRPr="00CA4AFD">
              <w:rPr>
                <w:rFonts w:ascii="Arial" w:hAnsi="Arial" w:cs="Arial"/>
                <w:sz w:val="24"/>
              </w:rPr>
              <w:t>Dane techniczne</w:t>
            </w:r>
          </w:p>
        </w:tc>
        <w:tc>
          <w:tcPr>
            <w:tcW w:w="2694" w:type="dxa"/>
            <w:shd w:val="clear" w:color="auto" w:fill="auto"/>
            <w:vAlign w:val="center"/>
          </w:tcPr>
          <w:p w14:paraId="443DF768" w14:textId="77777777" w:rsidR="00965CA8" w:rsidRPr="00CA4AFD" w:rsidRDefault="00965CA8" w:rsidP="00B278B6">
            <w:pPr>
              <w:pStyle w:val="Tekstpodstawowy"/>
              <w:spacing w:line="276" w:lineRule="auto"/>
              <w:jc w:val="center"/>
              <w:rPr>
                <w:rFonts w:ascii="Arial" w:hAnsi="Arial" w:cs="Arial"/>
                <w:sz w:val="24"/>
              </w:rPr>
            </w:pPr>
            <w:r w:rsidRPr="00CA4AFD">
              <w:rPr>
                <w:rFonts w:ascii="Arial" w:hAnsi="Arial" w:cs="Arial"/>
                <w:sz w:val="24"/>
              </w:rPr>
              <w:t>Transformator turbiny gazowej</w:t>
            </w:r>
          </w:p>
        </w:tc>
        <w:tc>
          <w:tcPr>
            <w:tcW w:w="2409" w:type="dxa"/>
            <w:shd w:val="clear" w:color="auto" w:fill="auto"/>
            <w:vAlign w:val="center"/>
          </w:tcPr>
          <w:p w14:paraId="18493CD5" w14:textId="77777777" w:rsidR="00965CA8" w:rsidRPr="00CA4AFD" w:rsidRDefault="00965CA8" w:rsidP="00B278B6">
            <w:pPr>
              <w:pStyle w:val="Tekstpodstawowy"/>
              <w:spacing w:line="276" w:lineRule="auto"/>
              <w:jc w:val="center"/>
              <w:rPr>
                <w:rFonts w:ascii="Arial" w:hAnsi="Arial" w:cs="Arial"/>
                <w:sz w:val="24"/>
              </w:rPr>
            </w:pPr>
            <w:r w:rsidRPr="00CA4AFD">
              <w:rPr>
                <w:rFonts w:ascii="Arial" w:hAnsi="Arial" w:cs="Arial"/>
                <w:sz w:val="24"/>
              </w:rPr>
              <w:t>Transformator turbiny parowej</w:t>
            </w:r>
          </w:p>
        </w:tc>
      </w:tr>
      <w:tr w:rsidR="00965CA8" w:rsidRPr="00CA4AFD" w14:paraId="2488BEDB" w14:textId="77777777" w:rsidTr="00CA4AFD">
        <w:tc>
          <w:tcPr>
            <w:tcW w:w="3969" w:type="dxa"/>
            <w:shd w:val="clear" w:color="auto" w:fill="auto"/>
          </w:tcPr>
          <w:p w14:paraId="0035EA26" w14:textId="77777777" w:rsidR="00965CA8" w:rsidRPr="00CA4AFD" w:rsidRDefault="00965CA8" w:rsidP="00B278B6">
            <w:pPr>
              <w:pStyle w:val="Tekstpodstawowy"/>
              <w:spacing w:line="276" w:lineRule="auto"/>
              <w:jc w:val="both"/>
              <w:rPr>
                <w:rFonts w:ascii="Arial" w:hAnsi="Arial" w:cs="Arial"/>
                <w:b w:val="0"/>
                <w:sz w:val="24"/>
              </w:rPr>
            </w:pPr>
            <w:r w:rsidRPr="00CA4AFD">
              <w:rPr>
                <w:rFonts w:ascii="Arial" w:hAnsi="Arial" w:cs="Arial"/>
                <w:b w:val="0"/>
                <w:sz w:val="24"/>
              </w:rPr>
              <w:t xml:space="preserve">Moc znamionowa </w:t>
            </w:r>
          </w:p>
        </w:tc>
        <w:tc>
          <w:tcPr>
            <w:tcW w:w="2694" w:type="dxa"/>
            <w:shd w:val="clear" w:color="auto" w:fill="auto"/>
          </w:tcPr>
          <w:p w14:paraId="2F6469FB"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386 MVA</w:t>
            </w:r>
          </w:p>
        </w:tc>
        <w:tc>
          <w:tcPr>
            <w:tcW w:w="2409" w:type="dxa"/>
            <w:shd w:val="clear" w:color="auto" w:fill="auto"/>
          </w:tcPr>
          <w:p w14:paraId="3A42822D"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220 MVA</w:t>
            </w:r>
          </w:p>
        </w:tc>
      </w:tr>
      <w:tr w:rsidR="00965CA8" w:rsidRPr="00CA4AFD" w14:paraId="30802AB0" w14:textId="77777777" w:rsidTr="00CA4AFD">
        <w:tc>
          <w:tcPr>
            <w:tcW w:w="3969" w:type="dxa"/>
            <w:shd w:val="clear" w:color="auto" w:fill="auto"/>
          </w:tcPr>
          <w:p w14:paraId="2D0EAE7A" w14:textId="77777777" w:rsidR="00965CA8" w:rsidRPr="00CA4AFD" w:rsidRDefault="00965CA8" w:rsidP="00B278B6">
            <w:pPr>
              <w:pStyle w:val="Tekstpodstawowy"/>
              <w:spacing w:line="276" w:lineRule="auto"/>
              <w:jc w:val="both"/>
              <w:rPr>
                <w:rFonts w:ascii="Arial" w:hAnsi="Arial" w:cs="Arial"/>
                <w:b w:val="0"/>
                <w:sz w:val="24"/>
              </w:rPr>
            </w:pPr>
            <w:r w:rsidRPr="00CA4AFD">
              <w:rPr>
                <w:rFonts w:ascii="Arial" w:hAnsi="Arial" w:cs="Arial"/>
                <w:b w:val="0"/>
                <w:sz w:val="24"/>
              </w:rPr>
              <w:t>Napięcia znamionowe strona GN</w:t>
            </w:r>
          </w:p>
        </w:tc>
        <w:tc>
          <w:tcPr>
            <w:tcW w:w="2694" w:type="dxa"/>
            <w:shd w:val="clear" w:color="auto" w:fill="auto"/>
          </w:tcPr>
          <w:p w14:paraId="27484CC6"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220 kV</w:t>
            </w:r>
          </w:p>
        </w:tc>
        <w:tc>
          <w:tcPr>
            <w:tcW w:w="2409" w:type="dxa"/>
            <w:shd w:val="clear" w:color="auto" w:fill="auto"/>
          </w:tcPr>
          <w:p w14:paraId="1BB6023A"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220 kV</w:t>
            </w:r>
          </w:p>
        </w:tc>
      </w:tr>
      <w:tr w:rsidR="00965CA8" w:rsidRPr="00CA4AFD" w14:paraId="2E7FDCC6" w14:textId="77777777" w:rsidTr="00CA4AFD">
        <w:tc>
          <w:tcPr>
            <w:tcW w:w="3969" w:type="dxa"/>
            <w:shd w:val="clear" w:color="auto" w:fill="auto"/>
          </w:tcPr>
          <w:p w14:paraId="3FF25D95" w14:textId="77777777" w:rsidR="00965CA8" w:rsidRPr="00CA4AFD" w:rsidRDefault="00965CA8" w:rsidP="00B278B6">
            <w:pPr>
              <w:pStyle w:val="Tekstpodstawowy"/>
              <w:spacing w:line="276" w:lineRule="auto"/>
              <w:jc w:val="both"/>
              <w:rPr>
                <w:rFonts w:ascii="Arial" w:hAnsi="Arial" w:cs="Arial"/>
                <w:b w:val="0"/>
                <w:sz w:val="24"/>
              </w:rPr>
            </w:pPr>
            <w:r w:rsidRPr="00CA4AFD">
              <w:rPr>
                <w:rFonts w:ascii="Arial" w:hAnsi="Arial" w:cs="Arial"/>
                <w:b w:val="0"/>
                <w:sz w:val="24"/>
              </w:rPr>
              <w:t>Zakres regulacji</w:t>
            </w:r>
          </w:p>
        </w:tc>
        <w:tc>
          <w:tcPr>
            <w:tcW w:w="2694" w:type="dxa"/>
            <w:shd w:val="clear" w:color="auto" w:fill="auto"/>
          </w:tcPr>
          <w:p w14:paraId="4FFCE715"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-15% …+ 10%</w:t>
            </w:r>
          </w:p>
        </w:tc>
        <w:tc>
          <w:tcPr>
            <w:tcW w:w="2409" w:type="dxa"/>
            <w:shd w:val="clear" w:color="auto" w:fill="auto"/>
          </w:tcPr>
          <w:p w14:paraId="3439F52F"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-15% …+ 10%</w:t>
            </w:r>
          </w:p>
        </w:tc>
      </w:tr>
      <w:tr w:rsidR="00965CA8" w:rsidRPr="00CA4AFD" w14:paraId="05DC6598" w14:textId="77777777" w:rsidTr="00CA4AFD">
        <w:tc>
          <w:tcPr>
            <w:tcW w:w="3969" w:type="dxa"/>
            <w:shd w:val="clear" w:color="auto" w:fill="auto"/>
          </w:tcPr>
          <w:p w14:paraId="7A456374" w14:textId="77777777" w:rsidR="00965CA8" w:rsidRPr="00CA4AFD" w:rsidRDefault="00965CA8" w:rsidP="00B278B6">
            <w:pPr>
              <w:pStyle w:val="Tekstpodstawowy"/>
              <w:spacing w:line="276" w:lineRule="auto"/>
              <w:jc w:val="both"/>
              <w:rPr>
                <w:rFonts w:ascii="Arial" w:hAnsi="Arial" w:cs="Arial"/>
                <w:b w:val="0"/>
                <w:sz w:val="24"/>
              </w:rPr>
            </w:pPr>
            <w:r w:rsidRPr="00CA4AFD">
              <w:rPr>
                <w:rFonts w:ascii="Arial" w:hAnsi="Arial" w:cs="Arial"/>
                <w:b w:val="0"/>
                <w:sz w:val="24"/>
              </w:rPr>
              <w:t>Napięcia znamionowe strona DN</w:t>
            </w:r>
          </w:p>
        </w:tc>
        <w:tc>
          <w:tcPr>
            <w:tcW w:w="2694" w:type="dxa"/>
            <w:shd w:val="clear" w:color="auto" w:fill="auto"/>
          </w:tcPr>
          <w:p w14:paraId="53055CF0"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17 KV</w:t>
            </w:r>
          </w:p>
        </w:tc>
        <w:tc>
          <w:tcPr>
            <w:tcW w:w="2409" w:type="dxa"/>
            <w:shd w:val="clear" w:color="auto" w:fill="auto"/>
          </w:tcPr>
          <w:p w14:paraId="0FCB5083" w14:textId="77777777" w:rsidR="00965CA8" w:rsidRPr="00CA4AFD" w:rsidRDefault="00965CA8" w:rsidP="00B278B6">
            <w:pPr>
              <w:pStyle w:val="Tekstpodstawowy"/>
              <w:spacing w:line="276" w:lineRule="auto"/>
              <w:jc w:val="center"/>
              <w:rPr>
                <w:rFonts w:ascii="Arial" w:hAnsi="Arial" w:cs="Arial"/>
                <w:b w:val="0"/>
                <w:sz w:val="24"/>
              </w:rPr>
            </w:pPr>
            <w:r w:rsidRPr="00CA4AFD">
              <w:rPr>
                <w:rFonts w:ascii="Arial" w:hAnsi="Arial" w:cs="Arial"/>
                <w:b w:val="0"/>
                <w:sz w:val="24"/>
              </w:rPr>
              <w:t>17 KV</w:t>
            </w:r>
          </w:p>
        </w:tc>
      </w:tr>
    </w:tbl>
    <w:p w14:paraId="73322DF1" w14:textId="77777777" w:rsidR="00E72CBB" w:rsidRDefault="00E72CBB" w:rsidP="00E1077A">
      <w:pPr>
        <w:spacing w:line="276" w:lineRule="auto"/>
        <w:jc w:val="both"/>
        <w:rPr>
          <w:rFonts w:ascii="Arial" w:hAnsi="Arial" w:cs="Arial"/>
        </w:rPr>
      </w:pPr>
    </w:p>
    <w:p w14:paraId="67195974" w14:textId="77777777" w:rsidR="008B06AE" w:rsidRDefault="00CA4AFD" w:rsidP="00E1077A">
      <w:pPr>
        <w:spacing w:line="276" w:lineRule="auto"/>
        <w:jc w:val="both"/>
        <w:rPr>
          <w:rFonts w:ascii="Segoe UI WPC" w:hAnsi="Segoe UI WPC"/>
          <w:color w:val="282828"/>
        </w:rPr>
      </w:pPr>
      <w:r w:rsidRPr="00CA4AFD">
        <w:rPr>
          <w:rFonts w:ascii="Arial" w:hAnsi="Arial" w:cs="Arial"/>
        </w:rPr>
        <w:t xml:space="preserve">Każdy transformator posadowiony </w:t>
      </w:r>
      <w:r>
        <w:rPr>
          <w:rFonts w:ascii="Arial" w:hAnsi="Arial" w:cs="Arial"/>
        </w:rPr>
        <w:t xml:space="preserve">w szczelnej misie olejowej o pojemności </w:t>
      </w:r>
      <w:r w:rsidRPr="00CA4AFD">
        <w:rPr>
          <w:rFonts w:ascii="Arial" w:hAnsi="Arial" w:cs="Arial"/>
        </w:rPr>
        <w:t>125 % całkowitej objętości oleju</w:t>
      </w:r>
      <w:r>
        <w:rPr>
          <w:rFonts w:ascii="Arial" w:hAnsi="Arial" w:cs="Arial"/>
        </w:rPr>
        <w:t xml:space="preserve"> zastosowanej w transformatorze</w:t>
      </w:r>
      <w:r w:rsidR="008B06AE">
        <w:rPr>
          <w:rFonts w:ascii="Arial" w:hAnsi="Arial" w:cs="Arial"/>
        </w:rPr>
        <w:t>.</w:t>
      </w:r>
    </w:p>
    <w:p w14:paraId="5289AE5A" w14:textId="77777777" w:rsidR="00B559F6" w:rsidRPr="00CA4AFD" w:rsidRDefault="00B559F6" w:rsidP="007D73D3">
      <w:pPr>
        <w:spacing w:line="276" w:lineRule="auto"/>
        <w:jc w:val="both"/>
        <w:rPr>
          <w:rFonts w:ascii="Arial" w:hAnsi="Arial" w:cs="Arial"/>
        </w:rPr>
      </w:pPr>
    </w:p>
    <w:p w14:paraId="06F28C2A" w14:textId="77777777" w:rsidR="00B559F6" w:rsidRPr="00CB16EF" w:rsidRDefault="00B559F6" w:rsidP="00397025">
      <w:pPr>
        <w:spacing w:line="276" w:lineRule="auto"/>
        <w:jc w:val="both"/>
        <w:rPr>
          <w:rFonts w:ascii="Arial" w:hAnsi="Arial" w:cs="Arial"/>
          <w:b/>
        </w:rPr>
      </w:pPr>
      <w:r w:rsidRPr="00E20BBC">
        <w:rPr>
          <w:rFonts w:ascii="Arial" w:hAnsi="Arial" w:cs="Arial"/>
          <w:b/>
        </w:rPr>
        <w:t>I.1</w:t>
      </w:r>
      <w:r>
        <w:rPr>
          <w:rFonts w:ascii="Arial" w:hAnsi="Arial" w:cs="Arial"/>
          <w:b/>
        </w:rPr>
        <w:t>.</w:t>
      </w:r>
      <w:r w:rsidRPr="00E20BBC">
        <w:rPr>
          <w:rFonts w:ascii="Arial" w:hAnsi="Arial" w:cs="Arial"/>
          <w:b/>
        </w:rPr>
        <w:t>2.</w:t>
      </w:r>
      <w:r>
        <w:rPr>
          <w:rFonts w:ascii="Arial" w:hAnsi="Arial" w:cs="Arial"/>
          <w:b/>
        </w:rPr>
        <w:t xml:space="preserve"> </w:t>
      </w:r>
      <w:r w:rsidR="00517BC8">
        <w:rPr>
          <w:rFonts w:ascii="Arial" w:hAnsi="Arial" w:cs="Arial"/>
          <w:b/>
        </w:rPr>
        <w:t>Systemy wody chłodzącej</w:t>
      </w:r>
    </w:p>
    <w:p w14:paraId="21F7D617" w14:textId="77777777" w:rsidR="00B559F6" w:rsidRPr="00B559F6" w:rsidRDefault="00B559F6" w:rsidP="00397025">
      <w:pPr>
        <w:spacing w:line="276" w:lineRule="auto"/>
        <w:jc w:val="both"/>
        <w:rPr>
          <w:rFonts w:ascii="Arial" w:hAnsi="Arial" w:cs="Arial"/>
        </w:rPr>
      </w:pPr>
      <w:r w:rsidRPr="00B559F6">
        <w:rPr>
          <w:rFonts w:ascii="Arial" w:hAnsi="Arial" w:cs="Arial"/>
        </w:rPr>
        <w:t>Głównym źródłem zaopatrzenia w wodę, do celów chłodzenia skraplacza turb</w:t>
      </w:r>
      <w:r>
        <w:rPr>
          <w:rFonts w:ascii="Arial" w:hAnsi="Arial" w:cs="Arial"/>
        </w:rPr>
        <w:t xml:space="preserve">iny parowej będzie </w:t>
      </w:r>
      <w:r w:rsidRPr="00B559F6">
        <w:rPr>
          <w:rFonts w:ascii="Arial" w:hAnsi="Arial" w:cs="Arial"/>
        </w:rPr>
        <w:t xml:space="preserve">woda powierzchniowa pobierana z rzeki San, która nie wymaga wcześniejszego uzdatniania. Pompownia wody chłodzącej </w:t>
      </w:r>
      <w:r>
        <w:rPr>
          <w:rFonts w:ascii="Arial" w:hAnsi="Arial" w:cs="Arial"/>
        </w:rPr>
        <w:t>będzie</w:t>
      </w:r>
      <w:r w:rsidRPr="00B559F6">
        <w:rPr>
          <w:rFonts w:ascii="Arial" w:hAnsi="Arial" w:cs="Arial"/>
        </w:rPr>
        <w:t xml:space="preserve"> zlokalizowana na południowo-wschodnim brzegu zatoki ujęciowej, znajdującej się na lewym brzegu rzeki San w km 30+100, </w:t>
      </w:r>
      <w:r>
        <w:rPr>
          <w:rFonts w:ascii="Arial" w:hAnsi="Arial" w:cs="Arial"/>
        </w:rPr>
        <w:t>będąca</w:t>
      </w:r>
      <w:r w:rsidRPr="00B559F6">
        <w:rPr>
          <w:rFonts w:ascii="Arial" w:hAnsi="Arial" w:cs="Arial"/>
        </w:rPr>
        <w:t xml:space="preserve"> własnością TAURON Wytwarzanie S.A. </w:t>
      </w:r>
    </w:p>
    <w:p w14:paraId="3BDCF7FD" w14:textId="77777777" w:rsidR="00B559F6" w:rsidRPr="00B559F6" w:rsidRDefault="00B559F6" w:rsidP="00397025">
      <w:pPr>
        <w:spacing w:line="276" w:lineRule="auto"/>
        <w:jc w:val="both"/>
        <w:rPr>
          <w:rFonts w:ascii="Arial" w:hAnsi="Arial" w:cs="Arial"/>
        </w:rPr>
      </w:pPr>
      <w:r w:rsidRPr="00B559F6">
        <w:rPr>
          <w:rFonts w:ascii="Arial" w:hAnsi="Arial" w:cs="Arial"/>
        </w:rPr>
        <w:t xml:space="preserve">Pompownia wyposażona </w:t>
      </w:r>
      <w:r>
        <w:rPr>
          <w:rFonts w:ascii="Arial" w:hAnsi="Arial" w:cs="Arial"/>
        </w:rPr>
        <w:t xml:space="preserve">będzie </w:t>
      </w:r>
      <w:r w:rsidR="00517BC8">
        <w:rPr>
          <w:rFonts w:ascii="Arial" w:hAnsi="Arial" w:cs="Arial"/>
        </w:rPr>
        <w:t>w trzy pompy diagonalne o nominalnej</w:t>
      </w:r>
      <w:r w:rsidRPr="00B559F6">
        <w:rPr>
          <w:rFonts w:ascii="Arial" w:hAnsi="Arial" w:cs="Arial"/>
        </w:rPr>
        <w:t xml:space="preserve"> wydajności</w:t>
      </w:r>
      <w:r w:rsidR="00517BC8">
        <w:rPr>
          <w:rFonts w:ascii="Arial" w:hAnsi="Arial" w:cs="Arial"/>
        </w:rPr>
        <w:t xml:space="preserve"> </w:t>
      </w:r>
      <w:r w:rsidR="00517BC8" w:rsidRPr="00B559F6">
        <w:rPr>
          <w:rFonts w:ascii="Arial" w:hAnsi="Arial" w:cs="Arial"/>
        </w:rPr>
        <w:t>11500 m</w:t>
      </w:r>
      <w:r w:rsidR="00517BC8" w:rsidRPr="00B559F6">
        <w:rPr>
          <w:rFonts w:ascii="Arial" w:hAnsi="Arial" w:cs="Arial"/>
          <w:vertAlign w:val="superscript"/>
        </w:rPr>
        <w:t>3</w:t>
      </w:r>
      <w:r w:rsidR="00517BC8">
        <w:rPr>
          <w:rFonts w:ascii="Arial" w:hAnsi="Arial" w:cs="Arial"/>
        </w:rPr>
        <w:t>/h tj.</w:t>
      </w:r>
      <w:r w:rsidR="00517BC8" w:rsidRPr="00B559F6">
        <w:rPr>
          <w:rFonts w:ascii="Arial" w:hAnsi="Arial" w:cs="Arial"/>
        </w:rPr>
        <w:t>3,19 m</w:t>
      </w:r>
      <w:r w:rsidR="00517BC8" w:rsidRPr="00B559F6">
        <w:rPr>
          <w:rFonts w:ascii="Arial" w:hAnsi="Arial" w:cs="Arial"/>
          <w:vertAlign w:val="superscript"/>
        </w:rPr>
        <w:t>3</w:t>
      </w:r>
      <w:r w:rsidR="00517BC8" w:rsidRPr="00B559F6">
        <w:rPr>
          <w:rFonts w:ascii="Arial" w:hAnsi="Arial" w:cs="Arial"/>
        </w:rPr>
        <w:t xml:space="preserve">/s, </w:t>
      </w:r>
      <w:r w:rsidRPr="00B559F6">
        <w:rPr>
          <w:rFonts w:ascii="Arial" w:hAnsi="Arial" w:cs="Arial"/>
        </w:rPr>
        <w:t>z których każda</w:t>
      </w:r>
      <w:r>
        <w:rPr>
          <w:rFonts w:ascii="Arial" w:hAnsi="Arial" w:cs="Arial"/>
        </w:rPr>
        <w:t xml:space="preserve"> będzie</w:t>
      </w:r>
      <w:r w:rsidRPr="00B559F6">
        <w:rPr>
          <w:rFonts w:ascii="Arial" w:hAnsi="Arial" w:cs="Arial"/>
        </w:rPr>
        <w:t xml:space="preserve"> zapewnia</w:t>
      </w:r>
      <w:r>
        <w:rPr>
          <w:rFonts w:ascii="Arial" w:hAnsi="Arial" w:cs="Arial"/>
        </w:rPr>
        <w:t>ć</w:t>
      </w:r>
      <w:r w:rsidRPr="00B559F6">
        <w:rPr>
          <w:rFonts w:ascii="Arial" w:hAnsi="Arial" w:cs="Arial"/>
        </w:rPr>
        <w:t xml:space="preserve"> 50% zapotrzebowania na wodę chłodzącą, przy czym dwie pompy będą pracować, a trzecia stanowi</w:t>
      </w:r>
      <w:r>
        <w:rPr>
          <w:rFonts w:ascii="Arial" w:hAnsi="Arial" w:cs="Arial"/>
        </w:rPr>
        <w:t>ć będzie</w:t>
      </w:r>
      <w:r w:rsidRPr="00B559F6">
        <w:rPr>
          <w:rFonts w:ascii="Arial" w:hAnsi="Arial" w:cs="Arial"/>
        </w:rPr>
        <w:t xml:space="preserve"> rezerwę. Wydatek równocześnie pracujących dwóch pomp wynosi</w:t>
      </w:r>
      <w:r>
        <w:rPr>
          <w:rFonts w:ascii="Arial" w:hAnsi="Arial" w:cs="Arial"/>
        </w:rPr>
        <w:t>ć będzie</w:t>
      </w:r>
      <w:r w:rsidRPr="00B559F6">
        <w:rPr>
          <w:rFonts w:ascii="Arial" w:hAnsi="Arial" w:cs="Arial"/>
        </w:rPr>
        <w:t xml:space="preserve"> 23 000 m</w:t>
      </w:r>
      <w:r w:rsidRPr="00B559F6">
        <w:rPr>
          <w:rFonts w:ascii="Arial" w:hAnsi="Arial" w:cs="Arial"/>
          <w:vertAlign w:val="superscript"/>
        </w:rPr>
        <w:t>3</w:t>
      </w:r>
      <w:r w:rsidRPr="00B559F6">
        <w:rPr>
          <w:rFonts w:ascii="Arial" w:hAnsi="Arial" w:cs="Arial"/>
        </w:rPr>
        <w:t>/h, tj. 6,39 m</w:t>
      </w:r>
      <w:r w:rsidRPr="00B559F6">
        <w:rPr>
          <w:rFonts w:ascii="Arial" w:hAnsi="Arial" w:cs="Arial"/>
          <w:vertAlign w:val="superscript"/>
        </w:rPr>
        <w:t>3</w:t>
      </w:r>
      <w:r w:rsidRPr="00B559F6">
        <w:rPr>
          <w:rFonts w:ascii="Arial" w:hAnsi="Arial" w:cs="Arial"/>
        </w:rPr>
        <w:t xml:space="preserve">/s. </w:t>
      </w:r>
      <w:r>
        <w:rPr>
          <w:rFonts w:ascii="Arial" w:hAnsi="Arial" w:cs="Arial"/>
        </w:rPr>
        <w:t>Zasady</w:t>
      </w:r>
      <w:r w:rsidRPr="00B559F6">
        <w:rPr>
          <w:rFonts w:ascii="Arial" w:hAnsi="Arial" w:cs="Arial"/>
        </w:rPr>
        <w:t xml:space="preserve"> korzystania z wód przez TAURON Wytwarzanie S.A</w:t>
      </w:r>
      <w:r w:rsidR="00F20DFF" w:rsidRPr="003D7453">
        <w:rPr>
          <w:rFonts w:ascii="Arial" w:hAnsi="Arial" w:cs="Arial"/>
          <w:color w:val="00B050"/>
        </w:rPr>
        <w:t>.</w:t>
      </w:r>
      <w:r w:rsidRPr="00B559F6">
        <w:rPr>
          <w:rFonts w:ascii="Arial" w:hAnsi="Arial" w:cs="Arial"/>
        </w:rPr>
        <w:t xml:space="preserve"> – Oddział Elektrownia Stalowa Wola i Elektrociepłowni Stalowa Wola S.A. określa „Instrukcja gospodarowania wodą na zależne korzystanie z wód rzeki San w km 30+100 w m. Stalowa Wola” </w:t>
      </w:r>
    </w:p>
    <w:p w14:paraId="27227144" w14:textId="77777777" w:rsidR="00B559F6" w:rsidRPr="00B559F6" w:rsidRDefault="00B559F6" w:rsidP="00397025">
      <w:pPr>
        <w:spacing w:line="276" w:lineRule="auto"/>
        <w:jc w:val="both"/>
        <w:rPr>
          <w:rFonts w:ascii="Arial" w:hAnsi="Arial" w:cs="Arial"/>
        </w:rPr>
      </w:pPr>
      <w:r w:rsidRPr="00B559F6">
        <w:rPr>
          <w:rFonts w:ascii="Arial" w:hAnsi="Arial" w:cs="Arial"/>
        </w:rPr>
        <w:t>Pompownia składa</w:t>
      </w:r>
      <w:r>
        <w:rPr>
          <w:rFonts w:ascii="Arial" w:hAnsi="Arial" w:cs="Arial"/>
        </w:rPr>
        <w:t>ć się będzie</w:t>
      </w:r>
      <w:r w:rsidRPr="00B559F6">
        <w:rPr>
          <w:rFonts w:ascii="Arial" w:hAnsi="Arial" w:cs="Arial"/>
        </w:rPr>
        <w:t xml:space="preserve"> z trzech ciągów technologicznych. Każdy z ciągów umożliwia niezależny pobór, oczyszczanie i pompowanie wody chłodzącej do wspólnego kolektora. </w:t>
      </w:r>
    </w:p>
    <w:p w14:paraId="6F5FF4B3" w14:textId="77777777" w:rsidR="00B559F6" w:rsidRPr="00B559F6" w:rsidRDefault="00B559F6" w:rsidP="00397025">
      <w:pPr>
        <w:pStyle w:val="Tekstpodstawowy"/>
        <w:spacing w:line="276" w:lineRule="auto"/>
        <w:rPr>
          <w:rFonts w:ascii="Arial" w:hAnsi="Arial" w:cs="Arial"/>
          <w:sz w:val="24"/>
        </w:rPr>
      </w:pPr>
      <w:r w:rsidRPr="00B559F6">
        <w:rPr>
          <w:rFonts w:ascii="Arial" w:hAnsi="Arial" w:cs="Arial"/>
          <w:sz w:val="24"/>
        </w:rPr>
        <w:t>Pomocniczy system chłodzenia urządzeń BGP</w:t>
      </w:r>
    </w:p>
    <w:p w14:paraId="4F3B5D4E" w14:textId="77777777" w:rsidR="00B559F6" w:rsidRPr="00B559F6" w:rsidRDefault="00517BC8" w:rsidP="00397025">
      <w:pPr>
        <w:spacing w:line="276" w:lineRule="auto"/>
        <w:jc w:val="both"/>
        <w:rPr>
          <w:rFonts w:ascii="Arial" w:hAnsi="Arial" w:cs="Arial"/>
        </w:rPr>
      </w:pPr>
      <w:r>
        <w:rPr>
          <w:rFonts w:ascii="Arial" w:hAnsi="Arial" w:cs="Arial"/>
        </w:rPr>
        <w:t>Do</w:t>
      </w:r>
      <w:r w:rsidR="00B559F6" w:rsidRPr="00B559F6">
        <w:rPr>
          <w:rFonts w:ascii="Arial" w:hAnsi="Arial" w:cs="Arial"/>
        </w:rPr>
        <w:t xml:space="preserve"> chłodzenia wszystkich urządzeń (chłodnice, wymienniki ciepła, próbobiorniki, itp.) </w:t>
      </w:r>
      <w:r w:rsidR="00EE3B8C">
        <w:rPr>
          <w:rFonts w:ascii="Arial" w:hAnsi="Arial" w:cs="Arial"/>
        </w:rPr>
        <w:t>wykorzystywany będzie</w:t>
      </w:r>
      <w:r>
        <w:rPr>
          <w:rFonts w:ascii="Arial" w:hAnsi="Arial" w:cs="Arial"/>
        </w:rPr>
        <w:t xml:space="preserve"> </w:t>
      </w:r>
      <w:r w:rsidR="00B559F6" w:rsidRPr="00B559F6">
        <w:rPr>
          <w:rFonts w:ascii="Arial" w:hAnsi="Arial" w:cs="Arial"/>
        </w:rPr>
        <w:t xml:space="preserve">zamknięty układ wody ruchowej. </w:t>
      </w:r>
      <w:r w:rsidR="00EE3B8C">
        <w:rPr>
          <w:rFonts w:ascii="Arial" w:hAnsi="Arial" w:cs="Arial"/>
        </w:rPr>
        <w:t xml:space="preserve">Czynnikiem chłodzącym </w:t>
      </w:r>
      <w:r w:rsidR="0022683A">
        <w:rPr>
          <w:rFonts w:ascii="Arial" w:hAnsi="Arial" w:cs="Arial"/>
        </w:rPr>
        <w:br/>
        <w:t xml:space="preserve">w </w:t>
      </w:r>
      <w:r w:rsidR="00EE3B8C">
        <w:rPr>
          <w:rFonts w:ascii="Arial" w:hAnsi="Arial" w:cs="Arial"/>
        </w:rPr>
        <w:t xml:space="preserve">układzie będzie </w:t>
      </w:r>
      <w:r w:rsidR="00B559F6" w:rsidRPr="00B559F6">
        <w:rPr>
          <w:rFonts w:ascii="Arial" w:hAnsi="Arial" w:cs="Arial"/>
        </w:rPr>
        <w:t>wod</w:t>
      </w:r>
      <w:r w:rsidR="00EE3B8C">
        <w:rPr>
          <w:rFonts w:ascii="Arial" w:hAnsi="Arial" w:cs="Arial"/>
        </w:rPr>
        <w:t>a</w:t>
      </w:r>
      <w:r w:rsidR="00B559F6" w:rsidRPr="00B559F6">
        <w:rPr>
          <w:rFonts w:ascii="Arial" w:hAnsi="Arial" w:cs="Arial"/>
        </w:rPr>
        <w:t xml:space="preserve"> zdemineralizo</w:t>
      </w:r>
      <w:r w:rsidR="002B6CC3">
        <w:rPr>
          <w:rFonts w:ascii="Arial" w:hAnsi="Arial" w:cs="Arial"/>
        </w:rPr>
        <w:t>waną ze Stacji Uzdatniania Wody</w:t>
      </w:r>
      <w:r w:rsidR="00B559F6" w:rsidRPr="00B559F6">
        <w:rPr>
          <w:rFonts w:ascii="Arial" w:hAnsi="Arial" w:cs="Arial"/>
        </w:rPr>
        <w:t xml:space="preserve"> TAURON Wytwarzanie S.A. - Oddział Elektrownia Stalowa Wola. Ciepło </w:t>
      </w:r>
      <w:r w:rsidR="00EE3B8C">
        <w:rPr>
          <w:rFonts w:ascii="Arial" w:hAnsi="Arial" w:cs="Arial"/>
        </w:rPr>
        <w:t>z</w:t>
      </w:r>
      <w:r w:rsidR="00B559F6" w:rsidRPr="00B559F6">
        <w:rPr>
          <w:rFonts w:ascii="Arial" w:hAnsi="Arial" w:cs="Arial"/>
        </w:rPr>
        <w:t xml:space="preserve"> układu odbierane </w:t>
      </w:r>
      <w:r w:rsidR="00EE3B8C">
        <w:rPr>
          <w:rFonts w:ascii="Arial" w:hAnsi="Arial" w:cs="Arial"/>
        </w:rPr>
        <w:t xml:space="preserve">będzie </w:t>
      </w:r>
      <w:r w:rsidR="00B559F6" w:rsidRPr="00B559F6">
        <w:rPr>
          <w:rFonts w:ascii="Arial" w:hAnsi="Arial" w:cs="Arial"/>
        </w:rPr>
        <w:t>w dwóch płaszczowo-rurowych wymien</w:t>
      </w:r>
      <w:r w:rsidR="00B559F6" w:rsidRPr="003D7453">
        <w:rPr>
          <w:rFonts w:ascii="Arial" w:hAnsi="Arial" w:cs="Arial"/>
        </w:rPr>
        <w:t>nik</w:t>
      </w:r>
      <w:r w:rsidR="00160091">
        <w:rPr>
          <w:rFonts w:ascii="Arial" w:hAnsi="Arial" w:cs="Arial"/>
        </w:rPr>
        <w:t>ach</w:t>
      </w:r>
      <w:r w:rsidR="00B559F6" w:rsidRPr="00B559F6">
        <w:rPr>
          <w:rFonts w:ascii="Arial" w:hAnsi="Arial" w:cs="Arial"/>
        </w:rPr>
        <w:t xml:space="preserve"> ciepła przez wodę chłodzącą </w:t>
      </w:r>
      <w:r w:rsidR="00F24C1E">
        <w:rPr>
          <w:rFonts w:ascii="Arial" w:hAnsi="Arial" w:cs="Arial"/>
        </w:rPr>
        <w:br/>
      </w:r>
      <w:r w:rsidR="00B559F6" w:rsidRPr="00B559F6">
        <w:rPr>
          <w:rFonts w:ascii="Arial" w:hAnsi="Arial" w:cs="Arial"/>
        </w:rPr>
        <w:t>z rzeki San.</w:t>
      </w:r>
    </w:p>
    <w:p w14:paraId="337750EE" w14:textId="77777777" w:rsidR="00AB1D1C" w:rsidRDefault="00AB1D1C" w:rsidP="00397025">
      <w:pPr>
        <w:pStyle w:val="Tekstpodstawowy"/>
        <w:spacing w:line="276" w:lineRule="auto"/>
        <w:jc w:val="both"/>
        <w:rPr>
          <w:rFonts w:ascii="Arial" w:hAnsi="Arial" w:cs="Arial"/>
          <w:b w:val="0"/>
          <w:sz w:val="24"/>
        </w:rPr>
      </w:pPr>
    </w:p>
    <w:p w14:paraId="03687AE7" w14:textId="77777777" w:rsidR="00EE3B8C" w:rsidRPr="00CB16EF" w:rsidRDefault="00EE3B8C" w:rsidP="00397025">
      <w:pPr>
        <w:pStyle w:val="Tekstpodstawowy"/>
        <w:spacing w:line="276" w:lineRule="auto"/>
        <w:rPr>
          <w:rFonts w:ascii="Arial" w:hAnsi="Arial" w:cs="Arial"/>
          <w:sz w:val="24"/>
        </w:rPr>
      </w:pPr>
      <w:r>
        <w:rPr>
          <w:rFonts w:ascii="Arial" w:hAnsi="Arial" w:cs="Arial"/>
          <w:sz w:val="24"/>
        </w:rPr>
        <w:t>I.1.3. S</w:t>
      </w:r>
      <w:r w:rsidRPr="00CB16EF">
        <w:rPr>
          <w:rFonts w:ascii="Arial" w:hAnsi="Arial" w:cs="Arial"/>
          <w:sz w:val="24"/>
        </w:rPr>
        <w:t xml:space="preserve">ystem chłodzenia wodorem </w:t>
      </w:r>
    </w:p>
    <w:p w14:paraId="5A3FAB7C" w14:textId="77777777" w:rsidR="00EE3B8C" w:rsidRPr="00EE3B8C" w:rsidRDefault="00EE3B8C" w:rsidP="00397025">
      <w:pPr>
        <w:pStyle w:val="Tekstpodstawowy"/>
        <w:spacing w:line="276" w:lineRule="auto"/>
        <w:jc w:val="both"/>
        <w:rPr>
          <w:rFonts w:ascii="Arial" w:hAnsi="Arial" w:cs="Arial"/>
          <w:b w:val="0"/>
          <w:sz w:val="24"/>
        </w:rPr>
      </w:pPr>
      <w:r w:rsidRPr="00EE3B8C">
        <w:rPr>
          <w:rFonts w:ascii="Arial" w:hAnsi="Arial" w:cs="Arial"/>
          <w:b w:val="0"/>
          <w:sz w:val="24"/>
        </w:rPr>
        <w:t>Do chłodzenia generatora turbiny gazowej</w:t>
      </w:r>
      <w:r>
        <w:rPr>
          <w:rFonts w:ascii="Arial" w:hAnsi="Arial" w:cs="Arial"/>
          <w:b w:val="0"/>
          <w:sz w:val="24"/>
        </w:rPr>
        <w:t xml:space="preserve"> wykorzystywany będzie system</w:t>
      </w:r>
      <w:r w:rsidRPr="00EE3B8C">
        <w:rPr>
          <w:rFonts w:ascii="Arial" w:hAnsi="Arial" w:cs="Arial"/>
          <w:b w:val="0"/>
          <w:sz w:val="24"/>
        </w:rPr>
        <w:t xml:space="preserve"> chłod</w:t>
      </w:r>
      <w:r>
        <w:rPr>
          <w:rFonts w:ascii="Arial" w:hAnsi="Arial" w:cs="Arial"/>
          <w:b w:val="0"/>
          <w:sz w:val="24"/>
        </w:rPr>
        <w:t>zenia w oparciu o gaz obojętny</w:t>
      </w:r>
      <w:r w:rsidRPr="00EE3B8C">
        <w:rPr>
          <w:rFonts w:ascii="Arial" w:hAnsi="Arial" w:cs="Arial"/>
          <w:b w:val="0"/>
          <w:sz w:val="24"/>
        </w:rPr>
        <w:t xml:space="preserve"> </w:t>
      </w:r>
      <w:r>
        <w:rPr>
          <w:rFonts w:ascii="Arial" w:hAnsi="Arial" w:cs="Arial"/>
          <w:b w:val="0"/>
          <w:sz w:val="24"/>
        </w:rPr>
        <w:t>(</w:t>
      </w:r>
      <w:r w:rsidRPr="00EE3B8C">
        <w:rPr>
          <w:rFonts w:ascii="Arial" w:hAnsi="Arial" w:cs="Arial"/>
          <w:b w:val="0"/>
          <w:sz w:val="24"/>
        </w:rPr>
        <w:t>wodór</w:t>
      </w:r>
      <w:r>
        <w:rPr>
          <w:rFonts w:ascii="Arial" w:hAnsi="Arial" w:cs="Arial"/>
          <w:b w:val="0"/>
          <w:sz w:val="24"/>
        </w:rPr>
        <w:t>)</w:t>
      </w:r>
      <w:r w:rsidRPr="00EE3B8C">
        <w:rPr>
          <w:rFonts w:ascii="Arial" w:hAnsi="Arial" w:cs="Arial"/>
          <w:b w:val="0"/>
          <w:sz w:val="24"/>
        </w:rPr>
        <w:t xml:space="preserve">. Wodór do generatora dostarczany będzie z butli wodorowych, w których ciśnienie gazu wynosi 15,0 MPa. Butle będą magazynowane w wydzielonej przestrzeni  budynku głównego. Miejsce składowania butli z wodorem będzie wydzielone siatką od wewnątrz oraz będzie posiadało wejście od zewnątrz. Posadzka w miejscu składowania butli będzie w wykonaniu antystatycznym. Butle z wodorem przechowywane będą również w zewnętrznym magazynie, zlokalizowanym poza budynkiem głównym. Wodór z butli będzie podawany do generatora poprzez układ </w:t>
      </w:r>
      <w:r w:rsidRPr="0066123F">
        <w:rPr>
          <w:rFonts w:ascii="Arial" w:hAnsi="Arial" w:cs="Arial"/>
          <w:b w:val="0"/>
          <w:sz w:val="24"/>
        </w:rPr>
        <w:t>redukcyjny</w:t>
      </w:r>
      <w:r w:rsidRPr="00EE3B8C">
        <w:rPr>
          <w:rFonts w:ascii="Arial" w:hAnsi="Arial" w:cs="Arial"/>
          <w:b w:val="0"/>
          <w:sz w:val="24"/>
        </w:rPr>
        <w:t>. W celu zabezpieczenia przed wyciekiem wodoru znajdującego się w beczce generatora zastosowano układ oleju uszczelniającego. Powstające przecieki wodoru do oleju uszczelniającego będą odzyskiwane w instalacji odseparowującej.</w:t>
      </w:r>
    </w:p>
    <w:p w14:paraId="57A29D65" w14:textId="77777777" w:rsidR="00EE3B8C" w:rsidRPr="00EE3B8C" w:rsidRDefault="00EE3B8C" w:rsidP="00397025">
      <w:pPr>
        <w:spacing w:line="276" w:lineRule="auto"/>
        <w:jc w:val="both"/>
        <w:rPr>
          <w:rFonts w:ascii="Arial" w:hAnsi="Arial" w:cs="Arial"/>
          <w:b/>
        </w:rPr>
      </w:pPr>
      <w:r w:rsidRPr="00EE3B8C">
        <w:rPr>
          <w:rFonts w:ascii="Arial" w:hAnsi="Arial" w:cs="Arial"/>
          <w:b/>
        </w:rPr>
        <w:t xml:space="preserve">I.1.4. Przyłącze gazowe </w:t>
      </w:r>
    </w:p>
    <w:p w14:paraId="147D145F" w14:textId="77777777" w:rsidR="00EE3B8C" w:rsidRPr="00EE3B8C" w:rsidRDefault="00EE3B8C" w:rsidP="00397025">
      <w:pPr>
        <w:pStyle w:val="Tekstpodstawowy"/>
        <w:spacing w:line="276" w:lineRule="auto"/>
        <w:jc w:val="both"/>
        <w:rPr>
          <w:rFonts w:ascii="Arial" w:hAnsi="Arial" w:cs="Arial"/>
          <w:b w:val="0"/>
          <w:sz w:val="24"/>
        </w:rPr>
      </w:pPr>
      <w:r>
        <w:rPr>
          <w:rFonts w:ascii="Arial" w:hAnsi="Arial" w:cs="Arial"/>
          <w:b w:val="0"/>
          <w:sz w:val="24"/>
        </w:rPr>
        <w:t xml:space="preserve">Przyłącze gazowe BGP stanowić będzie </w:t>
      </w:r>
      <w:r w:rsidRPr="00EE3B8C">
        <w:rPr>
          <w:rFonts w:ascii="Arial" w:hAnsi="Arial" w:cs="Arial"/>
          <w:b w:val="0"/>
          <w:sz w:val="24"/>
        </w:rPr>
        <w:t>ukł</w:t>
      </w:r>
      <w:r>
        <w:rPr>
          <w:rFonts w:ascii="Arial" w:hAnsi="Arial" w:cs="Arial"/>
          <w:b w:val="0"/>
          <w:sz w:val="24"/>
        </w:rPr>
        <w:t>ad</w:t>
      </w:r>
      <w:r w:rsidR="00F24C1E">
        <w:rPr>
          <w:rFonts w:ascii="Arial" w:hAnsi="Arial" w:cs="Arial"/>
          <w:b w:val="0"/>
          <w:sz w:val="24"/>
        </w:rPr>
        <w:t xml:space="preserve"> zaporowo-upustowy</w:t>
      </w:r>
      <w:r w:rsidRPr="00EE3B8C">
        <w:rPr>
          <w:rFonts w:ascii="Arial" w:hAnsi="Arial" w:cs="Arial"/>
          <w:b w:val="0"/>
          <w:sz w:val="24"/>
        </w:rPr>
        <w:t xml:space="preserve"> </w:t>
      </w:r>
      <w:r>
        <w:rPr>
          <w:rFonts w:ascii="Arial" w:hAnsi="Arial" w:cs="Arial"/>
          <w:b w:val="0"/>
          <w:sz w:val="24"/>
        </w:rPr>
        <w:t>o parametrach technicznych</w:t>
      </w:r>
      <w:r w:rsidRPr="00EE3B8C">
        <w:rPr>
          <w:rFonts w:ascii="Arial" w:hAnsi="Arial" w:cs="Arial"/>
          <w:b w:val="0"/>
          <w:sz w:val="24"/>
        </w:rPr>
        <w:t>:</w:t>
      </w:r>
    </w:p>
    <w:p w14:paraId="1D832A79" w14:textId="77777777" w:rsidR="00EE3B8C" w:rsidRPr="00EE3B8C" w:rsidRDefault="00EE3B8C" w:rsidP="00397025">
      <w:pPr>
        <w:pStyle w:val="Tekstpodstawowy"/>
        <w:spacing w:line="276" w:lineRule="auto"/>
        <w:rPr>
          <w:rFonts w:ascii="Arial" w:hAnsi="Arial" w:cs="Arial"/>
          <w:b w:val="0"/>
          <w:sz w:val="24"/>
        </w:rPr>
      </w:pPr>
      <w:r w:rsidRPr="00EE3B8C">
        <w:rPr>
          <w:rFonts w:ascii="Arial" w:hAnsi="Arial" w:cs="Arial"/>
          <w:b w:val="0"/>
          <w:sz w:val="24"/>
        </w:rPr>
        <w:t>- przepustowość 82 000 Nm</w:t>
      </w:r>
      <w:r w:rsidRPr="00EE3B8C">
        <w:rPr>
          <w:rFonts w:ascii="Arial" w:hAnsi="Arial" w:cs="Arial"/>
          <w:b w:val="0"/>
          <w:sz w:val="24"/>
          <w:vertAlign w:val="superscript"/>
        </w:rPr>
        <w:t>3</w:t>
      </w:r>
      <w:r w:rsidRPr="00EE3B8C">
        <w:rPr>
          <w:rFonts w:ascii="Arial" w:hAnsi="Arial" w:cs="Arial"/>
          <w:b w:val="0"/>
          <w:sz w:val="24"/>
        </w:rPr>
        <w:t>/h,</w:t>
      </w:r>
    </w:p>
    <w:p w14:paraId="4C013302" w14:textId="77777777" w:rsidR="006907A3" w:rsidRPr="00F24C1E" w:rsidRDefault="00963A2C" w:rsidP="00397025">
      <w:pPr>
        <w:pStyle w:val="Tekstpodstawowy"/>
        <w:spacing w:line="276" w:lineRule="auto"/>
        <w:rPr>
          <w:rFonts w:ascii="Arial" w:hAnsi="Arial" w:cs="Arial"/>
          <w:b w:val="0"/>
          <w:sz w:val="24"/>
        </w:rPr>
      </w:pPr>
      <w:r>
        <w:rPr>
          <w:rFonts w:ascii="Arial" w:hAnsi="Arial" w:cs="Arial"/>
          <w:b w:val="0"/>
          <w:sz w:val="24"/>
        </w:rPr>
        <w:t xml:space="preserve">- ciśnienie gazu </w:t>
      </w:r>
      <w:r w:rsidR="00EE3B8C">
        <w:rPr>
          <w:rFonts w:ascii="Arial" w:hAnsi="Arial" w:cs="Arial"/>
          <w:b w:val="0"/>
          <w:sz w:val="24"/>
        </w:rPr>
        <w:t>w punkcie dostawy i odbioru</w:t>
      </w:r>
      <w:r>
        <w:rPr>
          <w:rFonts w:ascii="Arial" w:hAnsi="Arial" w:cs="Arial"/>
          <w:b w:val="0"/>
          <w:sz w:val="24"/>
        </w:rPr>
        <w:t xml:space="preserve">: </w:t>
      </w:r>
      <w:r w:rsidR="00EE3B8C">
        <w:rPr>
          <w:rFonts w:ascii="Arial" w:hAnsi="Arial" w:cs="Arial"/>
          <w:b w:val="0"/>
          <w:sz w:val="24"/>
        </w:rPr>
        <w:t>min.</w:t>
      </w:r>
      <w:r w:rsidR="00EE3B8C" w:rsidRPr="00EE3B8C">
        <w:rPr>
          <w:rFonts w:ascii="Arial" w:hAnsi="Arial" w:cs="Arial"/>
          <w:b w:val="0"/>
          <w:sz w:val="24"/>
        </w:rPr>
        <w:t>3,5 MPa,</w:t>
      </w:r>
      <w:r w:rsidR="00EE3B8C">
        <w:rPr>
          <w:rFonts w:ascii="Arial" w:hAnsi="Arial" w:cs="Arial"/>
          <w:b w:val="0"/>
          <w:sz w:val="24"/>
        </w:rPr>
        <w:t xml:space="preserve"> max </w:t>
      </w:r>
      <w:r w:rsidR="00EE3B8C" w:rsidRPr="00EE3B8C">
        <w:rPr>
          <w:rFonts w:ascii="Arial" w:hAnsi="Arial" w:cs="Arial"/>
          <w:b w:val="0"/>
          <w:sz w:val="24"/>
        </w:rPr>
        <w:t>4,9 MPa.</w:t>
      </w:r>
    </w:p>
    <w:p w14:paraId="650E9F67" w14:textId="77777777" w:rsidR="00F24C1E" w:rsidRDefault="00F24C1E" w:rsidP="00397025">
      <w:pPr>
        <w:spacing w:line="276" w:lineRule="auto"/>
        <w:jc w:val="both"/>
        <w:rPr>
          <w:rFonts w:ascii="Arial" w:hAnsi="Arial" w:cs="Arial"/>
          <w:b/>
        </w:rPr>
      </w:pPr>
    </w:p>
    <w:p w14:paraId="7D061DC9" w14:textId="77777777" w:rsidR="00DE6703" w:rsidRDefault="00FF1349" w:rsidP="00397025">
      <w:pPr>
        <w:spacing w:line="276" w:lineRule="auto"/>
        <w:jc w:val="both"/>
        <w:rPr>
          <w:rFonts w:ascii="Arial" w:hAnsi="Arial" w:cs="Arial"/>
          <w:b/>
        </w:rPr>
      </w:pPr>
      <w:r w:rsidRPr="00DE6703">
        <w:rPr>
          <w:rFonts w:ascii="Arial" w:hAnsi="Arial" w:cs="Arial"/>
          <w:b/>
        </w:rPr>
        <w:t>I.2.</w:t>
      </w:r>
      <w:r w:rsidR="00DE6703" w:rsidRPr="00DE6703">
        <w:rPr>
          <w:rFonts w:ascii="Arial" w:hAnsi="Arial" w:cs="Arial"/>
          <w:b/>
        </w:rPr>
        <w:t xml:space="preserve"> Charakterystyka stosowanych paliw</w:t>
      </w:r>
    </w:p>
    <w:p w14:paraId="6EB1B362" w14:textId="77777777" w:rsidR="00DE6703" w:rsidRPr="00DE6703" w:rsidRDefault="00DE6703" w:rsidP="00397025">
      <w:pPr>
        <w:spacing w:line="276" w:lineRule="auto"/>
        <w:jc w:val="both"/>
        <w:rPr>
          <w:rFonts w:ascii="Arial" w:hAnsi="Arial" w:cs="Arial"/>
          <w:b/>
        </w:rPr>
      </w:pPr>
    </w:p>
    <w:p w14:paraId="323BB11C" w14:textId="77777777" w:rsidR="00A113E3" w:rsidRDefault="00A113E3" w:rsidP="00397025">
      <w:pPr>
        <w:spacing w:line="276" w:lineRule="auto"/>
        <w:ind w:firstLine="708"/>
        <w:jc w:val="both"/>
        <w:rPr>
          <w:rFonts w:ascii="Arial" w:hAnsi="Arial" w:cs="Arial"/>
        </w:rPr>
      </w:pPr>
      <w:r>
        <w:rPr>
          <w:rFonts w:ascii="Arial" w:hAnsi="Arial" w:cs="Arial"/>
        </w:rPr>
        <w:t>Na potrzeby instalacji j</w:t>
      </w:r>
      <w:r w:rsidRPr="00A113E3">
        <w:rPr>
          <w:rFonts w:ascii="Arial" w:hAnsi="Arial" w:cs="Arial"/>
        </w:rPr>
        <w:t>ako paliwo</w:t>
      </w:r>
      <w:r>
        <w:rPr>
          <w:rFonts w:ascii="Arial" w:hAnsi="Arial" w:cs="Arial"/>
        </w:rPr>
        <w:t xml:space="preserve"> stosowane będzie</w:t>
      </w:r>
      <w:r w:rsidRPr="00A113E3">
        <w:rPr>
          <w:rFonts w:ascii="Arial" w:hAnsi="Arial" w:cs="Arial"/>
        </w:rPr>
        <w:t xml:space="preserve"> gaz ziemny wysokometanowy grupy E o </w:t>
      </w:r>
      <w:r>
        <w:rPr>
          <w:rFonts w:ascii="Arial" w:hAnsi="Arial" w:cs="Arial"/>
        </w:rPr>
        <w:t xml:space="preserve">uśrednionych </w:t>
      </w:r>
      <w:r w:rsidRPr="00A113E3">
        <w:rPr>
          <w:rFonts w:ascii="Arial" w:hAnsi="Arial" w:cs="Arial"/>
        </w:rPr>
        <w:t>parametrach jakościowych</w:t>
      </w:r>
      <w:r w:rsidR="00C24A3D">
        <w:rPr>
          <w:rFonts w:ascii="Arial" w:hAnsi="Arial" w:cs="Arial"/>
        </w:rPr>
        <w:t>:</w:t>
      </w:r>
      <w:r w:rsidRPr="00A113E3">
        <w:rPr>
          <w:rFonts w:ascii="Arial" w:hAnsi="Arial" w:cs="Arial"/>
        </w:rPr>
        <w:t xml:space="preserve"> </w:t>
      </w:r>
    </w:p>
    <w:p w14:paraId="3706586A" w14:textId="77777777" w:rsidR="00CC33A3" w:rsidRDefault="00CC33A3" w:rsidP="00397025">
      <w:pPr>
        <w:spacing w:line="276" w:lineRule="auto"/>
        <w:ind w:firstLine="708"/>
        <w:jc w:val="both"/>
        <w:rPr>
          <w:rFonts w:ascii="Arial" w:hAnsi="Arial" w:cs="Arial"/>
        </w:rPr>
      </w:pPr>
      <w:r>
        <w:rPr>
          <w:rFonts w:ascii="Arial" w:hAnsi="Arial" w:cs="Arial"/>
          <w:b/>
        </w:rPr>
        <w:t>Tabela</w:t>
      </w:r>
      <w:r w:rsidR="00963A2C">
        <w:rPr>
          <w:rFonts w:ascii="Arial" w:hAnsi="Arial" w:cs="Arial"/>
          <w:b/>
        </w:rPr>
        <w:t xml:space="preserve"> 6</w:t>
      </w:r>
    </w:p>
    <w:tbl>
      <w:tblPr>
        <w:tblW w:w="7513"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51"/>
        <w:gridCol w:w="2551"/>
        <w:gridCol w:w="1701"/>
        <w:gridCol w:w="2410"/>
      </w:tblGrid>
      <w:tr w:rsidR="00A113E3" w:rsidRPr="00A113E3" w14:paraId="77727987" w14:textId="77777777" w:rsidTr="00963A2C">
        <w:tc>
          <w:tcPr>
            <w:tcW w:w="851" w:type="dxa"/>
            <w:shd w:val="clear" w:color="auto" w:fill="FFFFFF"/>
          </w:tcPr>
          <w:p w14:paraId="097A9ACD" w14:textId="77777777" w:rsidR="00A113E3" w:rsidRPr="00DB34DD" w:rsidRDefault="00A113E3" w:rsidP="00006FD7">
            <w:pPr>
              <w:spacing w:before="60" w:after="60"/>
              <w:jc w:val="center"/>
              <w:rPr>
                <w:rFonts w:ascii="Arial" w:hAnsi="Arial" w:cs="Arial"/>
                <w:b/>
              </w:rPr>
            </w:pPr>
            <w:r w:rsidRPr="00DB34DD">
              <w:rPr>
                <w:rFonts w:ascii="Arial" w:hAnsi="Arial" w:cs="Arial"/>
                <w:b/>
              </w:rPr>
              <w:t>Lp.</w:t>
            </w:r>
          </w:p>
        </w:tc>
        <w:tc>
          <w:tcPr>
            <w:tcW w:w="2551" w:type="dxa"/>
            <w:shd w:val="clear" w:color="auto" w:fill="FFFFFF"/>
          </w:tcPr>
          <w:p w14:paraId="3F91581B" w14:textId="77777777" w:rsidR="00A113E3" w:rsidRPr="00DB34DD" w:rsidRDefault="00A113E3" w:rsidP="00006FD7">
            <w:pPr>
              <w:spacing w:before="60" w:after="60"/>
              <w:jc w:val="center"/>
              <w:rPr>
                <w:rFonts w:ascii="Arial" w:hAnsi="Arial" w:cs="Arial"/>
                <w:b/>
              </w:rPr>
            </w:pPr>
            <w:r w:rsidRPr="00DB34DD">
              <w:rPr>
                <w:rFonts w:ascii="Arial" w:hAnsi="Arial" w:cs="Arial"/>
                <w:b/>
              </w:rPr>
              <w:t>Parametr gazu</w:t>
            </w:r>
          </w:p>
        </w:tc>
        <w:tc>
          <w:tcPr>
            <w:tcW w:w="1701" w:type="dxa"/>
            <w:shd w:val="clear" w:color="auto" w:fill="FFFFFF"/>
          </w:tcPr>
          <w:p w14:paraId="45EDCF09" w14:textId="77777777" w:rsidR="00A113E3" w:rsidRPr="00DB34DD" w:rsidRDefault="00A113E3" w:rsidP="00006FD7">
            <w:pPr>
              <w:spacing w:before="60" w:after="60"/>
              <w:jc w:val="center"/>
              <w:rPr>
                <w:rFonts w:ascii="Arial" w:hAnsi="Arial" w:cs="Arial"/>
                <w:b/>
              </w:rPr>
            </w:pPr>
            <w:r w:rsidRPr="00DB34DD">
              <w:rPr>
                <w:rFonts w:ascii="Arial" w:hAnsi="Arial" w:cs="Arial"/>
                <w:b/>
              </w:rPr>
              <w:t>Jednostka</w:t>
            </w:r>
          </w:p>
        </w:tc>
        <w:tc>
          <w:tcPr>
            <w:tcW w:w="2410" w:type="dxa"/>
            <w:shd w:val="clear" w:color="auto" w:fill="FFFFFF"/>
          </w:tcPr>
          <w:p w14:paraId="4F2C7432" w14:textId="77777777" w:rsidR="00A113E3" w:rsidRPr="00DB34DD" w:rsidRDefault="00A113E3" w:rsidP="00006FD7">
            <w:pPr>
              <w:spacing w:before="60" w:after="60"/>
              <w:jc w:val="center"/>
              <w:rPr>
                <w:rFonts w:ascii="Arial" w:hAnsi="Arial" w:cs="Arial"/>
                <w:b/>
              </w:rPr>
            </w:pPr>
            <w:r w:rsidRPr="00DB34DD">
              <w:rPr>
                <w:rFonts w:ascii="Arial" w:hAnsi="Arial" w:cs="Arial"/>
                <w:b/>
              </w:rPr>
              <w:t>Wartość</w:t>
            </w:r>
          </w:p>
        </w:tc>
      </w:tr>
      <w:tr w:rsidR="00A113E3" w:rsidRPr="00A113E3" w14:paraId="2B7E780F" w14:textId="77777777" w:rsidTr="00963A2C">
        <w:tc>
          <w:tcPr>
            <w:tcW w:w="851" w:type="dxa"/>
            <w:shd w:val="clear" w:color="auto" w:fill="auto"/>
          </w:tcPr>
          <w:p w14:paraId="7DAD284D" w14:textId="77777777" w:rsidR="00A113E3" w:rsidRPr="00A113E3" w:rsidRDefault="00A113E3" w:rsidP="00006FD7">
            <w:pPr>
              <w:spacing w:before="60" w:after="60"/>
              <w:jc w:val="center"/>
              <w:rPr>
                <w:rFonts w:ascii="Arial" w:hAnsi="Arial" w:cs="Arial"/>
              </w:rPr>
            </w:pPr>
            <w:r w:rsidRPr="00A113E3">
              <w:rPr>
                <w:rFonts w:ascii="Arial" w:hAnsi="Arial" w:cs="Arial"/>
              </w:rPr>
              <w:t>1.</w:t>
            </w:r>
          </w:p>
        </w:tc>
        <w:tc>
          <w:tcPr>
            <w:tcW w:w="2551" w:type="dxa"/>
            <w:shd w:val="clear" w:color="auto" w:fill="auto"/>
            <w:vAlign w:val="center"/>
          </w:tcPr>
          <w:p w14:paraId="76F00057" w14:textId="77777777" w:rsidR="00A113E3" w:rsidRPr="00A113E3" w:rsidRDefault="00A113E3" w:rsidP="00006FD7">
            <w:pPr>
              <w:spacing w:before="60" w:after="60"/>
              <w:rPr>
                <w:rFonts w:ascii="Arial" w:hAnsi="Arial" w:cs="Arial"/>
                <w:szCs w:val="22"/>
              </w:rPr>
            </w:pPr>
            <w:r w:rsidRPr="00A113E3">
              <w:rPr>
                <w:rFonts w:ascii="Arial" w:hAnsi="Arial" w:cs="Arial"/>
                <w:szCs w:val="22"/>
              </w:rPr>
              <w:t>Wartość opałowa</w:t>
            </w:r>
          </w:p>
        </w:tc>
        <w:tc>
          <w:tcPr>
            <w:tcW w:w="1701" w:type="dxa"/>
            <w:shd w:val="clear" w:color="auto" w:fill="auto"/>
            <w:vAlign w:val="center"/>
          </w:tcPr>
          <w:p w14:paraId="7049F8DF"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MJ/Nm</w:t>
            </w:r>
            <w:r w:rsidRPr="00A113E3">
              <w:rPr>
                <w:rFonts w:ascii="Arial" w:hAnsi="Arial" w:cs="Arial"/>
                <w:szCs w:val="22"/>
                <w:vertAlign w:val="superscript"/>
              </w:rPr>
              <w:t>3</w:t>
            </w:r>
          </w:p>
        </w:tc>
        <w:tc>
          <w:tcPr>
            <w:tcW w:w="2410" w:type="dxa"/>
            <w:shd w:val="clear" w:color="auto" w:fill="auto"/>
            <w:vAlign w:val="center"/>
          </w:tcPr>
          <w:p w14:paraId="60DD792C" w14:textId="77777777" w:rsidR="00A113E3" w:rsidRPr="00A113E3" w:rsidRDefault="00A113E3" w:rsidP="00A113E3">
            <w:pPr>
              <w:jc w:val="center"/>
              <w:rPr>
                <w:rFonts w:ascii="Arial" w:hAnsi="Arial" w:cs="Arial"/>
                <w:szCs w:val="22"/>
              </w:rPr>
            </w:pPr>
            <w:r w:rsidRPr="00A113E3">
              <w:rPr>
                <w:rFonts w:ascii="Arial" w:hAnsi="Arial" w:cs="Arial"/>
                <w:szCs w:val="22"/>
              </w:rPr>
              <w:t>35 ÷ 37</w:t>
            </w:r>
          </w:p>
        </w:tc>
      </w:tr>
      <w:tr w:rsidR="00A113E3" w:rsidRPr="00A113E3" w14:paraId="772E36D3" w14:textId="77777777" w:rsidTr="00963A2C">
        <w:tc>
          <w:tcPr>
            <w:tcW w:w="851" w:type="dxa"/>
            <w:shd w:val="clear" w:color="auto" w:fill="auto"/>
          </w:tcPr>
          <w:p w14:paraId="2DD0A095" w14:textId="77777777" w:rsidR="00A113E3" w:rsidRPr="00A113E3" w:rsidRDefault="00A113E3" w:rsidP="00006FD7">
            <w:pPr>
              <w:spacing w:before="60" w:after="60"/>
              <w:jc w:val="center"/>
              <w:rPr>
                <w:rFonts w:ascii="Arial" w:hAnsi="Arial" w:cs="Arial"/>
              </w:rPr>
            </w:pPr>
            <w:r w:rsidRPr="00A113E3">
              <w:rPr>
                <w:rFonts w:ascii="Arial" w:hAnsi="Arial" w:cs="Arial"/>
              </w:rPr>
              <w:t>2.</w:t>
            </w:r>
          </w:p>
        </w:tc>
        <w:tc>
          <w:tcPr>
            <w:tcW w:w="2551" w:type="dxa"/>
            <w:shd w:val="clear" w:color="auto" w:fill="auto"/>
            <w:vAlign w:val="center"/>
          </w:tcPr>
          <w:p w14:paraId="37AD3265" w14:textId="77777777" w:rsidR="00A113E3" w:rsidRPr="00A113E3" w:rsidRDefault="00A113E3" w:rsidP="00006FD7">
            <w:pPr>
              <w:spacing w:before="60" w:after="60"/>
              <w:rPr>
                <w:rFonts w:ascii="Arial" w:hAnsi="Arial" w:cs="Arial"/>
                <w:szCs w:val="22"/>
              </w:rPr>
            </w:pPr>
            <w:r w:rsidRPr="00A113E3">
              <w:rPr>
                <w:rFonts w:ascii="Arial" w:hAnsi="Arial" w:cs="Arial"/>
                <w:szCs w:val="22"/>
              </w:rPr>
              <w:t>Ciepło spalania</w:t>
            </w:r>
          </w:p>
        </w:tc>
        <w:tc>
          <w:tcPr>
            <w:tcW w:w="1701" w:type="dxa"/>
            <w:shd w:val="clear" w:color="auto" w:fill="auto"/>
            <w:vAlign w:val="center"/>
          </w:tcPr>
          <w:p w14:paraId="0A73245C"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MJ/Nm</w:t>
            </w:r>
            <w:r w:rsidRPr="00A113E3">
              <w:rPr>
                <w:rFonts w:ascii="Arial" w:hAnsi="Arial" w:cs="Arial"/>
                <w:szCs w:val="22"/>
                <w:vertAlign w:val="superscript"/>
              </w:rPr>
              <w:t>3</w:t>
            </w:r>
          </w:p>
        </w:tc>
        <w:tc>
          <w:tcPr>
            <w:tcW w:w="2410" w:type="dxa"/>
            <w:shd w:val="clear" w:color="auto" w:fill="auto"/>
            <w:vAlign w:val="center"/>
          </w:tcPr>
          <w:p w14:paraId="7E46A4D3" w14:textId="77777777" w:rsidR="00A113E3" w:rsidRPr="00A113E3" w:rsidRDefault="00A113E3" w:rsidP="00A113E3">
            <w:pPr>
              <w:jc w:val="center"/>
              <w:rPr>
                <w:rFonts w:ascii="Arial" w:hAnsi="Arial" w:cs="Arial"/>
                <w:szCs w:val="22"/>
              </w:rPr>
            </w:pPr>
            <w:r w:rsidRPr="00A113E3">
              <w:rPr>
                <w:rFonts w:ascii="Arial" w:hAnsi="Arial" w:cs="Arial"/>
                <w:szCs w:val="22"/>
              </w:rPr>
              <w:t>38 ÷ 40</w:t>
            </w:r>
          </w:p>
        </w:tc>
      </w:tr>
      <w:tr w:rsidR="00A113E3" w:rsidRPr="00A113E3" w14:paraId="4CCC07FF" w14:textId="77777777" w:rsidTr="00963A2C">
        <w:tc>
          <w:tcPr>
            <w:tcW w:w="851" w:type="dxa"/>
            <w:shd w:val="clear" w:color="auto" w:fill="auto"/>
          </w:tcPr>
          <w:p w14:paraId="42FA2660" w14:textId="77777777" w:rsidR="00A113E3" w:rsidRPr="00A113E3" w:rsidRDefault="00A113E3" w:rsidP="00006FD7">
            <w:pPr>
              <w:spacing w:before="60" w:after="60"/>
              <w:jc w:val="center"/>
              <w:rPr>
                <w:rFonts w:ascii="Arial" w:hAnsi="Arial" w:cs="Arial"/>
              </w:rPr>
            </w:pPr>
            <w:r w:rsidRPr="00A113E3">
              <w:rPr>
                <w:rFonts w:ascii="Arial" w:hAnsi="Arial" w:cs="Arial"/>
              </w:rPr>
              <w:t>3.</w:t>
            </w:r>
          </w:p>
        </w:tc>
        <w:tc>
          <w:tcPr>
            <w:tcW w:w="2551" w:type="dxa"/>
            <w:shd w:val="clear" w:color="auto" w:fill="auto"/>
            <w:vAlign w:val="center"/>
          </w:tcPr>
          <w:p w14:paraId="119F161B" w14:textId="77777777" w:rsidR="00A113E3" w:rsidRPr="00A113E3" w:rsidRDefault="00A113E3" w:rsidP="00006FD7">
            <w:pPr>
              <w:spacing w:before="60" w:after="60"/>
              <w:rPr>
                <w:rFonts w:ascii="Arial" w:hAnsi="Arial" w:cs="Arial"/>
                <w:szCs w:val="22"/>
              </w:rPr>
            </w:pPr>
            <w:r w:rsidRPr="00A113E3">
              <w:rPr>
                <w:rFonts w:ascii="Arial" w:hAnsi="Arial" w:cs="Arial"/>
                <w:szCs w:val="22"/>
              </w:rPr>
              <w:t>Liczba Wobbego</w:t>
            </w:r>
          </w:p>
        </w:tc>
        <w:tc>
          <w:tcPr>
            <w:tcW w:w="1701" w:type="dxa"/>
            <w:shd w:val="clear" w:color="auto" w:fill="auto"/>
            <w:vAlign w:val="center"/>
          </w:tcPr>
          <w:p w14:paraId="1F1FCC7F"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MJ/Nm</w:t>
            </w:r>
            <w:r w:rsidRPr="00A113E3">
              <w:rPr>
                <w:rFonts w:ascii="Arial" w:hAnsi="Arial" w:cs="Arial"/>
                <w:szCs w:val="22"/>
                <w:vertAlign w:val="superscript"/>
              </w:rPr>
              <w:t>3</w:t>
            </w:r>
          </w:p>
        </w:tc>
        <w:tc>
          <w:tcPr>
            <w:tcW w:w="2410" w:type="dxa"/>
            <w:shd w:val="clear" w:color="auto" w:fill="auto"/>
            <w:vAlign w:val="center"/>
          </w:tcPr>
          <w:p w14:paraId="21F4F0F1" w14:textId="77777777" w:rsidR="00A113E3" w:rsidRPr="00A113E3" w:rsidRDefault="00A113E3" w:rsidP="00A113E3">
            <w:pPr>
              <w:jc w:val="center"/>
              <w:rPr>
                <w:rFonts w:ascii="Arial" w:hAnsi="Arial" w:cs="Arial"/>
                <w:szCs w:val="22"/>
              </w:rPr>
            </w:pPr>
            <w:r w:rsidRPr="00A113E3">
              <w:rPr>
                <w:rFonts w:ascii="Arial" w:hAnsi="Arial" w:cs="Arial"/>
                <w:szCs w:val="22"/>
              </w:rPr>
              <w:t>45 ÷ 57</w:t>
            </w:r>
          </w:p>
        </w:tc>
      </w:tr>
      <w:tr w:rsidR="00A113E3" w:rsidRPr="00A113E3" w14:paraId="0DE25ACA" w14:textId="77777777" w:rsidTr="00963A2C">
        <w:tc>
          <w:tcPr>
            <w:tcW w:w="851" w:type="dxa"/>
            <w:shd w:val="clear" w:color="auto" w:fill="auto"/>
          </w:tcPr>
          <w:p w14:paraId="4A5B8F30" w14:textId="77777777" w:rsidR="00A113E3" w:rsidRPr="00A113E3" w:rsidRDefault="00A113E3" w:rsidP="00006FD7">
            <w:pPr>
              <w:spacing w:before="60" w:after="60"/>
              <w:jc w:val="center"/>
              <w:rPr>
                <w:rFonts w:ascii="Arial" w:hAnsi="Arial" w:cs="Arial"/>
              </w:rPr>
            </w:pPr>
            <w:r w:rsidRPr="00A113E3">
              <w:rPr>
                <w:rFonts w:ascii="Arial" w:hAnsi="Arial" w:cs="Arial"/>
              </w:rPr>
              <w:t>4.</w:t>
            </w:r>
          </w:p>
        </w:tc>
        <w:tc>
          <w:tcPr>
            <w:tcW w:w="2551" w:type="dxa"/>
            <w:shd w:val="clear" w:color="auto" w:fill="auto"/>
            <w:vAlign w:val="center"/>
          </w:tcPr>
          <w:p w14:paraId="3590FE34" w14:textId="77777777" w:rsidR="00A113E3" w:rsidRPr="00A113E3" w:rsidRDefault="00A113E3" w:rsidP="00006FD7">
            <w:pPr>
              <w:spacing w:before="60" w:after="60"/>
              <w:rPr>
                <w:rFonts w:ascii="Arial" w:hAnsi="Arial" w:cs="Arial"/>
                <w:szCs w:val="22"/>
              </w:rPr>
            </w:pPr>
            <w:r w:rsidRPr="00A113E3">
              <w:rPr>
                <w:rFonts w:ascii="Arial" w:hAnsi="Arial" w:cs="Arial"/>
                <w:szCs w:val="22"/>
              </w:rPr>
              <w:t>Temp. punktu rosy</w:t>
            </w:r>
          </w:p>
        </w:tc>
        <w:tc>
          <w:tcPr>
            <w:tcW w:w="1701" w:type="dxa"/>
            <w:shd w:val="clear" w:color="auto" w:fill="auto"/>
            <w:vAlign w:val="center"/>
          </w:tcPr>
          <w:p w14:paraId="1674DB99"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°C</w:t>
            </w:r>
          </w:p>
        </w:tc>
        <w:tc>
          <w:tcPr>
            <w:tcW w:w="2410" w:type="dxa"/>
            <w:shd w:val="clear" w:color="auto" w:fill="auto"/>
            <w:vAlign w:val="center"/>
          </w:tcPr>
          <w:p w14:paraId="1C1933BB" w14:textId="77777777" w:rsidR="00A113E3" w:rsidRPr="00A113E3" w:rsidRDefault="00A113E3" w:rsidP="00A113E3">
            <w:pPr>
              <w:jc w:val="center"/>
              <w:rPr>
                <w:rFonts w:ascii="Arial" w:hAnsi="Arial" w:cs="Arial"/>
                <w:szCs w:val="22"/>
              </w:rPr>
            </w:pPr>
            <w:r w:rsidRPr="00A113E3">
              <w:rPr>
                <w:rFonts w:ascii="Arial" w:hAnsi="Arial" w:cs="Arial"/>
                <w:szCs w:val="22"/>
              </w:rPr>
              <w:t>-24 ÷ -1</w:t>
            </w:r>
          </w:p>
        </w:tc>
      </w:tr>
      <w:tr w:rsidR="00A113E3" w:rsidRPr="00A113E3" w14:paraId="5C18C848" w14:textId="77777777" w:rsidTr="00963A2C">
        <w:tc>
          <w:tcPr>
            <w:tcW w:w="851" w:type="dxa"/>
            <w:shd w:val="clear" w:color="auto" w:fill="auto"/>
          </w:tcPr>
          <w:p w14:paraId="3FC1A04B" w14:textId="77777777" w:rsidR="00A113E3" w:rsidRPr="00A113E3" w:rsidRDefault="00A113E3" w:rsidP="00006FD7">
            <w:pPr>
              <w:spacing w:before="60" w:after="60"/>
              <w:jc w:val="center"/>
              <w:rPr>
                <w:rFonts w:ascii="Arial" w:hAnsi="Arial" w:cs="Arial"/>
              </w:rPr>
            </w:pPr>
            <w:r w:rsidRPr="00A113E3">
              <w:rPr>
                <w:rFonts w:ascii="Arial" w:hAnsi="Arial" w:cs="Arial"/>
              </w:rPr>
              <w:t>5.</w:t>
            </w:r>
          </w:p>
        </w:tc>
        <w:tc>
          <w:tcPr>
            <w:tcW w:w="2551" w:type="dxa"/>
            <w:shd w:val="clear" w:color="auto" w:fill="auto"/>
            <w:vAlign w:val="center"/>
          </w:tcPr>
          <w:p w14:paraId="022F3DD5" w14:textId="77777777" w:rsidR="00A113E3" w:rsidRPr="00A113E3" w:rsidRDefault="00A113E3" w:rsidP="00006FD7">
            <w:pPr>
              <w:spacing w:before="60" w:after="60"/>
              <w:rPr>
                <w:rFonts w:ascii="Arial" w:hAnsi="Arial" w:cs="Arial"/>
                <w:szCs w:val="22"/>
              </w:rPr>
            </w:pPr>
            <w:r w:rsidRPr="00A113E3">
              <w:rPr>
                <w:rFonts w:ascii="Arial" w:hAnsi="Arial" w:cs="Arial"/>
                <w:szCs w:val="22"/>
              </w:rPr>
              <w:t>Siarka całkowita</w:t>
            </w:r>
          </w:p>
        </w:tc>
        <w:tc>
          <w:tcPr>
            <w:tcW w:w="1701" w:type="dxa"/>
            <w:shd w:val="clear" w:color="auto" w:fill="auto"/>
            <w:vAlign w:val="center"/>
          </w:tcPr>
          <w:p w14:paraId="6963CD06"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mg/Nm</w:t>
            </w:r>
            <w:r w:rsidRPr="00A113E3">
              <w:rPr>
                <w:rFonts w:ascii="Arial" w:hAnsi="Arial" w:cs="Arial"/>
                <w:szCs w:val="22"/>
                <w:vertAlign w:val="superscript"/>
              </w:rPr>
              <w:t>3</w:t>
            </w:r>
          </w:p>
        </w:tc>
        <w:tc>
          <w:tcPr>
            <w:tcW w:w="2410" w:type="dxa"/>
            <w:shd w:val="clear" w:color="auto" w:fill="auto"/>
            <w:vAlign w:val="center"/>
          </w:tcPr>
          <w:p w14:paraId="34BD454F" w14:textId="77777777" w:rsidR="00A113E3" w:rsidRPr="00A113E3" w:rsidRDefault="00A113E3" w:rsidP="00A113E3">
            <w:pPr>
              <w:jc w:val="center"/>
              <w:rPr>
                <w:rFonts w:ascii="Arial" w:hAnsi="Arial" w:cs="Arial"/>
                <w:szCs w:val="22"/>
              </w:rPr>
            </w:pPr>
            <w:r w:rsidRPr="00A113E3">
              <w:rPr>
                <w:rFonts w:ascii="Arial" w:hAnsi="Arial" w:cs="Arial"/>
                <w:szCs w:val="22"/>
              </w:rPr>
              <w:t>0,2 ÷ 1</w:t>
            </w:r>
          </w:p>
        </w:tc>
      </w:tr>
      <w:tr w:rsidR="00A113E3" w:rsidRPr="00A113E3" w14:paraId="5827FF57" w14:textId="77777777" w:rsidTr="00963A2C">
        <w:tc>
          <w:tcPr>
            <w:tcW w:w="851" w:type="dxa"/>
            <w:shd w:val="clear" w:color="auto" w:fill="auto"/>
          </w:tcPr>
          <w:p w14:paraId="3DC8512A" w14:textId="77777777" w:rsidR="00A113E3" w:rsidRPr="00A113E3" w:rsidRDefault="00A113E3" w:rsidP="00006FD7">
            <w:pPr>
              <w:spacing w:before="60" w:after="60"/>
              <w:jc w:val="center"/>
              <w:rPr>
                <w:rFonts w:ascii="Arial" w:hAnsi="Arial" w:cs="Arial"/>
              </w:rPr>
            </w:pPr>
            <w:r w:rsidRPr="00A113E3">
              <w:rPr>
                <w:rFonts w:ascii="Arial" w:hAnsi="Arial" w:cs="Arial"/>
              </w:rPr>
              <w:t>6.</w:t>
            </w:r>
          </w:p>
        </w:tc>
        <w:tc>
          <w:tcPr>
            <w:tcW w:w="2551" w:type="dxa"/>
            <w:shd w:val="clear" w:color="auto" w:fill="auto"/>
            <w:vAlign w:val="center"/>
          </w:tcPr>
          <w:p w14:paraId="48DE9E63" w14:textId="77777777" w:rsidR="00A113E3" w:rsidRPr="00A113E3" w:rsidRDefault="00A113E3" w:rsidP="00006FD7">
            <w:pPr>
              <w:spacing w:before="60" w:after="60"/>
              <w:rPr>
                <w:rFonts w:ascii="Arial" w:hAnsi="Arial" w:cs="Arial"/>
                <w:szCs w:val="22"/>
              </w:rPr>
            </w:pPr>
            <w:r w:rsidRPr="00A113E3">
              <w:rPr>
                <w:rFonts w:ascii="Arial" w:hAnsi="Arial" w:cs="Arial"/>
                <w:szCs w:val="22"/>
              </w:rPr>
              <w:t>Temperatura gazu</w:t>
            </w:r>
          </w:p>
        </w:tc>
        <w:tc>
          <w:tcPr>
            <w:tcW w:w="1701" w:type="dxa"/>
            <w:shd w:val="clear" w:color="auto" w:fill="auto"/>
            <w:vAlign w:val="center"/>
          </w:tcPr>
          <w:p w14:paraId="1F6F058C"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°C</w:t>
            </w:r>
          </w:p>
        </w:tc>
        <w:tc>
          <w:tcPr>
            <w:tcW w:w="2410" w:type="dxa"/>
            <w:shd w:val="clear" w:color="auto" w:fill="auto"/>
            <w:vAlign w:val="center"/>
          </w:tcPr>
          <w:p w14:paraId="01348D93" w14:textId="77777777" w:rsidR="00A113E3" w:rsidRPr="00A113E3" w:rsidRDefault="00A113E3" w:rsidP="00A113E3">
            <w:pPr>
              <w:jc w:val="center"/>
              <w:rPr>
                <w:rFonts w:ascii="Arial" w:hAnsi="Arial" w:cs="Arial"/>
                <w:szCs w:val="22"/>
              </w:rPr>
            </w:pPr>
            <w:r w:rsidRPr="00A113E3">
              <w:rPr>
                <w:rFonts w:ascii="Arial" w:hAnsi="Arial" w:cs="Arial"/>
                <w:szCs w:val="22"/>
              </w:rPr>
              <w:t>5</w:t>
            </w:r>
          </w:p>
        </w:tc>
      </w:tr>
      <w:tr w:rsidR="00A113E3" w:rsidRPr="00A113E3" w14:paraId="7319E403" w14:textId="77777777" w:rsidTr="00963A2C">
        <w:tc>
          <w:tcPr>
            <w:tcW w:w="851" w:type="dxa"/>
            <w:shd w:val="clear" w:color="auto" w:fill="auto"/>
          </w:tcPr>
          <w:p w14:paraId="117B9CA1" w14:textId="77777777" w:rsidR="00A113E3" w:rsidRPr="00A113E3" w:rsidRDefault="00A113E3" w:rsidP="00006FD7">
            <w:pPr>
              <w:spacing w:before="60" w:after="60"/>
              <w:jc w:val="center"/>
              <w:rPr>
                <w:rFonts w:ascii="Arial" w:hAnsi="Arial" w:cs="Arial"/>
              </w:rPr>
            </w:pPr>
            <w:r w:rsidRPr="00A113E3">
              <w:rPr>
                <w:rFonts w:ascii="Arial" w:hAnsi="Arial" w:cs="Arial"/>
              </w:rPr>
              <w:t>7.</w:t>
            </w:r>
          </w:p>
        </w:tc>
        <w:tc>
          <w:tcPr>
            <w:tcW w:w="2551" w:type="dxa"/>
            <w:shd w:val="clear" w:color="auto" w:fill="auto"/>
            <w:vAlign w:val="center"/>
          </w:tcPr>
          <w:p w14:paraId="4E347A45" w14:textId="77777777" w:rsidR="00A113E3" w:rsidRPr="00A113E3" w:rsidRDefault="00A113E3" w:rsidP="00006FD7">
            <w:pPr>
              <w:spacing w:before="60" w:after="60"/>
              <w:rPr>
                <w:rFonts w:ascii="Arial" w:hAnsi="Arial" w:cs="Arial"/>
                <w:szCs w:val="22"/>
              </w:rPr>
            </w:pPr>
            <w:r w:rsidRPr="00A113E3">
              <w:rPr>
                <w:rFonts w:ascii="Arial" w:hAnsi="Arial" w:cs="Arial"/>
                <w:szCs w:val="22"/>
              </w:rPr>
              <w:t>Ciśnienie gazu</w:t>
            </w:r>
          </w:p>
        </w:tc>
        <w:tc>
          <w:tcPr>
            <w:tcW w:w="1701" w:type="dxa"/>
            <w:shd w:val="clear" w:color="auto" w:fill="auto"/>
            <w:vAlign w:val="center"/>
          </w:tcPr>
          <w:p w14:paraId="4E43823B" w14:textId="77777777" w:rsidR="00A113E3" w:rsidRPr="00A113E3" w:rsidRDefault="00A113E3" w:rsidP="00A113E3">
            <w:pPr>
              <w:spacing w:before="60" w:after="60"/>
              <w:jc w:val="center"/>
              <w:rPr>
                <w:rFonts w:ascii="Arial" w:hAnsi="Arial" w:cs="Arial"/>
                <w:szCs w:val="22"/>
              </w:rPr>
            </w:pPr>
            <w:r w:rsidRPr="00A113E3">
              <w:rPr>
                <w:rFonts w:ascii="Arial" w:hAnsi="Arial" w:cs="Arial"/>
                <w:szCs w:val="22"/>
              </w:rPr>
              <w:t>MPa</w:t>
            </w:r>
          </w:p>
        </w:tc>
        <w:tc>
          <w:tcPr>
            <w:tcW w:w="2410" w:type="dxa"/>
            <w:shd w:val="clear" w:color="auto" w:fill="auto"/>
            <w:vAlign w:val="center"/>
          </w:tcPr>
          <w:p w14:paraId="0EE7F11F" w14:textId="77777777" w:rsidR="00A113E3" w:rsidRPr="00A113E3" w:rsidRDefault="00A113E3" w:rsidP="00A113E3">
            <w:pPr>
              <w:jc w:val="center"/>
              <w:rPr>
                <w:rFonts w:ascii="Arial" w:hAnsi="Arial" w:cs="Arial"/>
                <w:szCs w:val="22"/>
              </w:rPr>
            </w:pPr>
            <w:r w:rsidRPr="00A113E3">
              <w:rPr>
                <w:rFonts w:ascii="Arial" w:hAnsi="Arial" w:cs="Arial"/>
                <w:szCs w:val="22"/>
              </w:rPr>
              <w:t>3,5</w:t>
            </w:r>
          </w:p>
        </w:tc>
      </w:tr>
    </w:tbl>
    <w:p w14:paraId="434D384E" w14:textId="77777777" w:rsidR="00001D7A" w:rsidRPr="00256613" w:rsidRDefault="00001D7A" w:rsidP="003718B4">
      <w:pPr>
        <w:spacing w:line="276" w:lineRule="auto"/>
        <w:jc w:val="both"/>
        <w:rPr>
          <w:rFonts w:ascii="Arial" w:hAnsi="Arial" w:cs="Arial"/>
        </w:rPr>
      </w:pPr>
    </w:p>
    <w:p w14:paraId="0475F3DD" w14:textId="77777777" w:rsidR="00AB1D1C" w:rsidRPr="00063605" w:rsidRDefault="00AB1D1C" w:rsidP="00E72CBB">
      <w:pPr>
        <w:spacing w:line="276" w:lineRule="auto"/>
        <w:jc w:val="both"/>
        <w:rPr>
          <w:rFonts w:ascii="Arial" w:hAnsi="Arial" w:cs="Arial"/>
        </w:rPr>
      </w:pPr>
      <w:r w:rsidRPr="00063605">
        <w:rPr>
          <w:rFonts w:ascii="Arial" w:hAnsi="Arial" w:cs="Arial"/>
        </w:rPr>
        <w:t>Blok o mocy ok. 450 MW przyłączony zostanie do rozdzielni 220</w:t>
      </w:r>
      <w:r w:rsidR="00F24C1E">
        <w:rPr>
          <w:rFonts w:ascii="Arial" w:hAnsi="Arial" w:cs="Arial"/>
        </w:rPr>
        <w:t xml:space="preserve"> </w:t>
      </w:r>
      <w:r w:rsidRPr="00063605">
        <w:rPr>
          <w:rFonts w:ascii="Arial" w:hAnsi="Arial" w:cs="Arial"/>
        </w:rPr>
        <w:t xml:space="preserve">kV Stalowa Wola należącej do Operatora Sieci Przesyłowych Elektroenergetycznych. </w:t>
      </w:r>
    </w:p>
    <w:p w14:paraId="3C190B80" w14:textId="77777777" w:rsidR="00001D7A" w:rsidRDefault="00001D7A" w:rsidP="00E72CBB">
      <w:pPr>
        <w:spacing w:line="276" w:lineRule="auto"/>
        <w:jc w:val="both"/>
        <w:rPr>
          <w:rFonts w:ascii="Arial" w:hAnsi="Arial" w:cs="Arial"/>
        </w:rPr>
      </w:pPr>
    </w:p>
    <w:p w14:paraId="27DAF967" w14:textId="77777777" w:rsidR="002B700D" w:rsidRPr="008B06AE" w:rsidRDefault="002B700D" w:rsidP="00E72CBB">
      <w:pPr>
        <w:spacing w:line="276" w:lineRule="auto"/>
        <w:ind w:firstLine="360"/>
        <w:jc w:val="both"/>
        <w:rPr>
          <w:rFonts w:ascii="Arial" w:hAnsi="Arial" w:cs="Arial"/>
        </w:rPr>
      </w:pPr>
      <w:r>
        <w:rPr>
          <w:rFonts w:ascii="Arial" w:hAnsi="Arial" w:cs="Arial"/>
        </w:rPr>
        <w:t>Wszystkie ź</w:t>
      </w:r>
      <w:r w:rsidRPr="008B06AE">
        <w:rPr>
          <w:rFonts w:ascii="Arial" w:hAnsi="Arial" w:cs="Arial"/>
        </w:rPr>
        <w:t xml:space="preserve">ródła hałasu </w:t>
      </w:r>
      <w:r>
        <w:rPr>
          <w:rFonts w:ascii="Arial" w:hAnsi="Arial" w:cs="Arial"/>
        </w:rPr>
        <w:t xml:space="preserve">wchodzące w skald bloku parowo gazowego </w:t>
      </w:r>
      <w:r w:rsidRPr="008B06AE">
        <w:rPr>
          <w:rFonts w:ascii="Arial" w:hAnsi="Arial" w:cs="Arial"/>
        </w:rPr>
        <w:t xml:space="preserve">o wysokiej mocy akustycznej będą posiadały obudowy dźwiękochłonne lub będą </w:t>
      </w:r>
      <w:r w:rsidR="00E1077A">
        <w:rPr>
          <w:rFonts w:ascii="Arial" w:hAnsi="Arial" w:cs="Arial"/>
        </w:rPr>
        <w:br/>
      </w:r>
      <w:r w:rsidRPr="008B06AE">
        <w:rPr>
          <w:rFonts w:ascii="Arial" w:hAnsi="Arial" w:cs="Arial"/>
        </w:rPr>
        <w:t>w pomieszczeniach o odpowie</w:t>
      </w:r>
      <w:r w:rsidR="00E1077A">
        <w:rPr>
          <w:rFonts w:ascii="Arial" w:hAnsi="Arial" w:cs="Arial"/>
        </w:rPr>
        <w:t>dniej izolacyjności akustycznej.</w:t>
      </w:r>
    </w:p>
    <w:p w14:paraId="169EBE56" w14:textId="77777777" w:rsidR="002B700D" w:rsidRPr="009B06A9" w:rsidRDefault="00E1077A" w:rsidP="00E72CBB">
      <w:pPr>
        <w:spacing w:line="276" w:lineRule="auto"/>
        <w:ind w:firstLine="360"/>
        <w:jc w:val="both"/>
        <w:rPr>
          <w:rFonts w:ascii="Arial" w:hAnsi="Arial" w:cs="Arial"/>
        </w:rPr>
      </w:pPr>
      <w:r>
        <w:rPr>
          <w:rFonts w:ascii="Arial" w:hAnsi="Arial" w:cs="Arial"/>
        </w:rPr>
        <w:t xml:space="preserve">Budynek bloku </w:t>
      </w:r>
      <w:r w:rsidR="00F24C1E">
        <w:rPr>
          <w:rFonts w:ascii="Arial" w:hAnsi="Arial" w:cs="Arial"/>
        </w:rPr>
        <w:t xml:space="preserve">gazowo </w:t>
      </w:r>
      <w:r w:rsidR="003C2118">
        <w:rPr>
          <w:rFonts w:ascii="Arial" w:hAnsi="Arial" w:cs="Arial"/>
        </w:rPr>
        <w:t xml:space="preserve">- </w:t>
      </w:r>
      <w:r w:rsidR="00F24C1E">
        <w:rPr>
          <w:rFonts w:ascii="Arial" w:hAnsi="Arial" w:cs="Arial"/>
        </w:rPr>
        <w:t>parowego</w:t>
      </w:r>
      <w:r>
        <w:rPr>
          <w:rFonts w:ascii="Arial" w:hAnsi="Arial" w:cs="Arial"/>
        </w:rPr>
        <w:t xml:space="preserve"> wyposażony będzie w szczelną posadzkę, zabezpieczającą środowisko przed wyciekiem substancji niebezpiecznych. </w:t>
      </w:r>
    </w:p>
    <w:p w14:paraId="62F89B84" w14:textId="77777777" w:rsidR="007608C6" w:rsidRPr="00E72CBB" w:rsidRDefault="007608C6" w:rsidP="00E72CBB">
      <w:pPr>
        <w:pStyle w:val="Akapitzlist"/>
        <w:tabs>
          <w:tab w:val="left" w:pos="285"/>
        </w:tabs>
        <w:spacing w:after="0"/>
        <w:ind w:left="0"/>
        <w:jc w:val="both"/>
        <w:rPr>
          <w:rFonts w:ascii="Arial" w:hAnsi="Arial" w:cs="Arial"/>
          <w:b/>
          <w:sz w:val="24"/>
          <w:szCs w:val="24"/>
        </w:rPr>
      </w:pPr>
    </w:p>
    <w:p w14:paraId="76731295" w14:textId="77777777" w:rsidR="007D5FEE" w:rsidRPr="003718B4" w:rsidRDefault="007D5FEE" w:rsidP="00E72CBB">
      <w:pPr>
        <w:tabs>
          <w:tab w:val="left" w:pos="0"/>
        </w:tabs>
        <w:spacing w:after="120" w:line="276" w:lineRule="auto"/>
        <w:jc w:val="both"/>
        <w:rPr>
          <w:rFonts w:ascii="Arial" w:hAnsi="Arial" w:cs="Arial"/>
          <w:b/>
        </w:rPr>
      </w:pPr>
      <w:r w:rsidRPr="003718B4">
        <w:rPr>
          <w:rFonts w:ascii="Arial" w:hAnsi="Arial" w:cs="Arial"/>
          <w:b/>
        </w:rPr>
        <w:t xml:space="preserve">I.3. Parametry procesów technologicznych prowadzonych w instalacjach </w:t>
      </w:r>
    </w:p>
    <w:p w14:paraId="379CD318" w14:textId="77777777" w:rsidR="007D5FEE" w:rsidRPr="003718B4" w:rsidRDefault="007D5FEE" w:rsidP="00E72CBB">
      <w:pPr>
        <w:tabs>
          <w:tab w:val="left" w:pos="2020"/>
        </w:tabs>
        <w:spacing w:line="276" w:lineRule="auto"/>
        <w:jc w:val="both"/>
        <w:rPr>
          <w:rFonts w:ascii="Arial" w:hAnsi="Arial" w:cs="Arial"/>
        </w:rPr>
      </w:pPr>
      <w:r w:rsidRPr="003718B4">
        <w:rPr>
          <w:rFonts w:ascii="Arial" w:hAnsi="Arial" w:cs="Arial"/>
          <w:b/>
        </w:rPr>
        <w:t xml:space="preserve">I.3.1. </w:t>
      </w:r>
      <w:r w:rsidR="00256613">
        <w:rPr>
          <w:rFonts w:ascii="Arial" w:hAnsi="Arial" w:cs="Arial"/>
        </w:rPr>
        <w:t xml:space="preserve">Blok </w:t>
      </w:r>
      <w:r w:rsidR="00F24C1E">
        <w:rPr>
          <w:rFonts w:ascii="Arial" w:hAnsi="Arial" w:cs="Arial"/>
        </w:rPr>
        <w:t>gazowo- parowy</w:t>
      </w:r>
      <w:r w:rsidR="00256613">
        <w:rPr>
          <w:rFonts w:ascii="Arial" w:hAnsi="Arial" w:cs="Arial"/>
        </w:rPr>
        <w:t xml:space="preserve"> </w:t>
      </w:r>
    </w:p>
    <w:p w14:paraId="165B0807" w14:textId="77777777" w:rsidR="00424A7D" w:rsidRPr="00063605" w:rsidRDefault="00063605" w:rsidP="00E72CBB">
      <w:pPr>
        <w:spacing w:line="276" w:lineRule="auto"/>
        <w:jc w:val="both"/>
        <w:rPr>
          <w:rFonts w:ascii="Arial" w:hAnsi="Arial" w:cs="Arial"/>
        </w:rPr>
      </w:pPr>
      <w:r w:rsidRPr="00063605">
        <w:rPr>
          <w:rFonts w:ascii="Arial" w:hAnsi="Arial" w:cs="Arial"/>
        </w:rPr>
        <w:t>Paliwo w postaci gazu ziemnego wysokometanowego z grupy E podawane będzie poprzez układ palników</w:t>
      </w:r>
      <w:r w:rsidR="000D3D67">
        <w:rPr>
          <w:rFonts w:ascii="Arial" w:hAnsi="Arial" w:cs="Arial"/>
        </w:rPr>
        <w:t xml:space="preserve"> niskoemisyjnych </w:t>
      </w:r>
      <w:r w:rsidR="00303672" w:rsidRPr="003D7453">
        <w:rPr>
          <w:rFonts w:ascii="Arial" w:hAnsi="Arial" w:cs="Arial"/>
        </w:rPr>
        <w:t>zabudowanych w 18 komorach pierścieniowych</w:t>
      </w:r>
      <w:r w:rsidRPr="003D7453">
        <w:rPr>
          <w:rFonts w:ascii="Arial" w:hAnsi="Arial" w:cs="Arial"/>
        </w:rPr>
        <w:t xml:space="preserve"> turbiny gazowej wraz ze sprężonym w sprężarce osiowej</w:t>
      </w:r>
      <w:r w:rsidRPr="00063605">
        <w:rPr>
          <w:rFonts w:ascii="Arial" w:hAnsi="Arial" w:cs="Arial"/>
        </w:rPr>
        <w:t xml:space="preserve"> powietrzem do komory spalania. Przepływając</w:t>
      </w:r>
      <w:r>
        <w:rPr>
          <w:rFonts w:ascii="Arial" w:hAnsi="Arial" w:cs="Arial"/>
        </w:rPr>
        <w:t xml:space="preserve">e przez turbinę spaliny generować będą </w:t>
      </w:r>
      <w:r w:rsidRPr="00063605">
        <w:rPr>
          <w:rFonts w:ascii="Arial" w:hAnsi="Arial" w:cs="Arial"/>
        </w:rPr>
        <w:t xml:space="preserve">moc mechaniczną na wale, która to </w:t>
      </w:r>
      <w:r>
        <w:rPr>
          <w:rFonts w:ascii="Arial" w:hAnsi="Arial" w:cs="Arial"/>
        </w:rPr>
        <w:t>będzie</w:t>
      </w:r>
      <w:r w:rsidRPr="00063605">
        <w:rPr>
          <w:rFonts w:ascii="Arial" w:hAnsi="Arial" w:cs="Arial"/>
        </w:rPr>
        <w:t xml:space="preserve"> zamieniana na moc elektryczną </w:t>
      </w:r>
      <w:r w:rsidR="003D7453">
        <w:rPr>
          <w:rFonts w:ascii="Arial" w:hAnsi="Arial" w:cs="Arial"/>
        </w:rPr>
        <w:br/>
      </w:r>
      <w:r w:rsidRPr="00063605">
        <w:rPr>
          <w:rFonts w:ascii="Arial" w:hAnsi="Arial" w:cs="Arial"/>
        </w:rPr>
        <w:t xml:space="preserve">w generatorze chłodzonym wodorem. </w:t>
      </w:r>
      <w:r w:rsidR="000872FA">
        <w:rPr>
          <w:rFonts w:ascii="Arial" w:hAnsi="Arial" w:cs="Arial"/>
        </w:rPr>
        <w:t>P</w:t>
      </w:r>
      <w:r w:rsidR="000872FA" w:rsidRPr="00063605">
        <w:rPr>
          <w:rFonts w:ascii="Arial" w:hAnsi="Arial" w:cs="Arial"/>
        </w:rPr>
        <w:t xml:space="preserve">rzepracowane w turbinie gazowej spaliny </w:t>
      </w:r>
      <w:r w:rsidR="003D7453">
        <w:rPr>
          <w:rFonts w:ascii="Arial" w:hAnsi="Arial" w:cs="Arial"/>
        </w:rPr>
        <w:br/>
      </w:r>
      <w:r w:rsidR="000872FA" w:rsidRPr="00063605">
        <w:rPr>
          <w:rFonts w:ascii="Arial" w:hAnsi="Arial" w:cs="Arial"/>
        </w:rPr>
        <w:t>o temperaturze ok. 600</w:t>
      </w:r>
      <w:r w:rsidR="000872FA" w:rsidRPr="00063605">
        <w:rPr>
          <w:rFonts w:ascii="Arial" w:hAnsi="Arial" w:cs="Arial"/>
          <w:vertAlign w:val="superscript"/>
        </w:rPr>
        <w:t>o</w:t>
      </w:r>
      <w:r w:rsidR="000872FA" w:rsidRPr="00063605">
        <w:rPr>
          <w:rFonts w:ascii="Arial" w:hAnsi="Arial" w:cs="Arial"/>
        </w:rPr>
        <w:t>C</w:t>
      </w:r>
      <w:r w:rsidR="00963A2C">
        <w:rPr>
          <w:rFonts w:ascii="Arial" w:hAnsi="Arial" w:cs="Arial"/>
        </w:rPr>
        <w:t xml:space="preserve"> (</w:t>
      </w:r>
      <w:r w:rsidR="00963A2C" w:rsidRPr="00963A2C">
        <w:rPr>
          <w:rFonts w:ascii="Arial" w:hAnsi="Arial" w:cs="Arial"/>
        </w:rPr>
        <w:t>w sezonie zimowym do 650</w:t>
      </w:r>
      <w:r w:rsidR="00963A2C" w:rsidRPr="00963A2C">
        <w:rPr>
          <w:rFonts w:ascii="Arial" w:hAnsi="Arial" w:cs="Arial"/>
          <w:vertAlign w:val="superscript"/>
        </w:rPr>
        <w:t>o</w:t>
      </w:r>
      <w:r w:rsidR="00963A2C" w:rsidRPr="00963A2C">
        <w:rPr>
          <w:rFonts w:ascii="Arial" w:hAnsi="Arial" w:cs="Arial"/>
        </w:rPr>
        <w:t>C)</w:t>
      </w:r>
      <w:r w:rsidR="00963A2C" w:rsidRPr="00253611">
        <w:rPr>
          <w:rFonts w:ascii="Arial" w:hAnsi="Arial" w:cs="Arial"/>
        </w:rPr>
        <w:t xml:space="preserve"> </w:t>
      </w:r>
      <w:r w:rsidR="000872FA" w:rsidRPr="00063605">
        <w:rPr>
          <w:rFonts w:ascii="Arial" w:hAnsi="Arial" w:cs="Arial"/>
        </w:rPr>
        <w:t>zostaną doprowadzone</w:t>
      </w:r>
      <w:r w:rsidR="000872FA">
        <w:rPr>
          <w:rFonts w:ascii="Arial" w:hAnsi="Arial" w:cs="Arial"/>
        </w:rPr>
        <w:t xml:space="preserve"> </w:t>
      </w:r>
      <w:r w:rsidR="000872FA" w:rsidRPr="00063605">
        <w:rPr>
          <w:rFonts w:ascii="Arial" w:hAnsi="Arial" w:cs="Arial"/>
        </w:rPr>
        <w:t xml:space="preserve">do kotła odzyskowego o poziomym układzie przepływu spalin, gdzie stykając się </w:t>
      </w:r>
      <w:r w:rsidR="003D7453">
        <w:rPr>
          <w:rFonts w:ascii="Arial" w:hAnsi="Arial" w:cs="Arial"/>
        </w:rPr>
        <w:br/>
      </w:r>
      <w:r w:rsidR="000872FA" w:rsidRPr="00063605">
        <w:rPr>
          <w:rFonts w:ascii="Arial" w:hAnsi="Arial" w:cs="Arial"/>
        </w:rPr>
        <w:t>z powierzchniami ogrzewalnymi oddadzą dalszą część swojej energii</w:t>
      </w:r>
      <w:r w:rsidRPr="00063605">
        <w:rPr>
          <w:rFonts w:ascii="Arial" w:hAnsi="Arial" w:cs="Arial"/>
        </w:rPr>
        <w:t>, co zapewni</w:t>
      </w:r>
      <w:r>
        <w:rPr>
          <w:rFonts w:ascii="Arial" w:hAnsi="Arial" w:cs="Arial"/>
        </w:rPr>
        <w:t xml:space="preserve">ać będzie </w:t>
      </w:r>
      <w:r w:rsidRPr="00063605">
        <w:rPr>
          <w:rFonts w:ascii="Arial" w:hAnsi="Arial" w:cs="Arial"/>
        </w:rPr>
        <w:t xml:space="preserve">produkcję wymaganego strumienia pary świeżej, wtórnie przegrzanej </w:t>
      </w:r>
      <w:r w:rsidR="003D7453">
        <w:rPr>
          <w:rFonts w:ascii="Arial" w:hAnsi="Arial" w:cs="Arial"/>
        </w:rPr>
        <w:br/>
      </w:r>
      <w:r w:rsidRPr="00063605">
        <w:rPr>
          <w:rFonts w:ascii="Arial" w:hAnsi="Arial" w:cs="Arial"/>
        </w:rPr>
        <w:t xml:space="preserve">i niskoprężnej. Spaliny jako ostatnią powierzchnię ogrzewalną omywać będą podgrzewacz wody sieciowej centralnego ogrzewania, po czym wprowadzane będą do </w:t>
      </w:r>
      <w:r>
        <w:rPr>
          <w:rFonts w:ascii="Arial" w:hAnsi="Arial" w:cs="Arial"/>
        </w:rPr>
        <w:t>atmosfery po</w:t>
      </w:r>
      <w:r w:rsidR="000872FA">
        <w:rPr>
          <w:rFonts w:ascii="Arial" w:hAnsi="Arial" w:cs="Arial"/>
        </w:rPr>
        <w:t>p</w:t>
      </w:r>
      <w:r>
        <w:rPr>
          <w:rFonts w:ascii="Arial" w:hAnsi="Arial" w:cs="Arial"/>
        </w:rPr>
        <w:t xml:space="preserve">rzez </w:t>
      </w:r>
      <w:r w:rsidRPr="00963A2C">
        <w:rPr>
          <w:rFonts w:ascii="Arial" w:hAnsi="Arial" w:cs="Arial"/>
        </w:rPr>
        <w:t>emitor E</w:t>
      </w:r>
      <w:r w:rsidR="003C2118">
        <w:rPr>
          <w:rFonts w:ascii="Arial" w:hAnsi="Arial" w:cs="Arial"/>
        </w:rPr>
        <w:t>-</w:t>
      </w:r>
      <w:r w:rsidR="00963A2C" w:rsidRPr="00963A2C">
        <w:rPr>
          <w:rFonts w:ascii="Arial" w:hAnsi="Arial" w:cs="Arial"/>
        </w:rPr>
        <w:t xml:space="preserve"> 1</w:t>
      </w:r>
      <w:r w:rsidRPr="00963A2C">
        <w:rPr>
          <w:rFonts w:ascii="Arial" w:hAnsi="Arial" w:cs="Arial"/>
        </w:rPr>
        <w:t>.</w:t>
      </w:r>
      <w:r w:rsidRPr="00063605">
        <w:rPr>
          <w:rFonts w:ascii="Arial" w:hAnsi="Arial" w:cs="Arial"/>
        </w:rPr>
        <w:t xml:space="preserve"> </w:t>
      </w:r>
      <w:r w:rsidR="00424A7D" w:rsidRPr="00424A7D">
        <w:rPr>
          <w:rFonts w:ascii="Arial" w:hAnsi="Arial" w:cs="Arial"/>
        </w:rPr>
        <w:t>W kotle odzyskowym</w:t>
      </w:r>
      <w:r w:rsidR="00424A7D" w:rsidRPr="00063605">
        <w:rPr>
          <w:rFonts w:ascii="Arial" w:hAnsi="Arial" w:cs="Arial"/>
        </w:rPr>
        <w:t xml:space="preserve"> produkowane będą trzy strumienie pary: para świeża wysokoprężna</w:t>
      </w:r>
      <w:r w:rsidR="00424A7D">
        <w:rPr>
          <w:rFonts w:ascii="Arial" w:hAnsi="Arial" w:cs="Arial"/>
        </w:rPr>
        <w:t xml:space="preserve"> (WP)</w:t>
      </w:r>
      <w:r w:rsidR="00424A7D" w:rsidRPr="00063605">
        <w:rPr>
          <w:rFonts w:ascii="Arial" w:hAnsi="Arial" w:cs="Arial"/>
        </w:rPr>
        <w:t>,</w:t>
      </w:r>
      <w:r w:rsidR="00424A7D">
        <w:rPr>
          <w:rFonts w:ascii="Arial" w:hAnsi="Arial" w:cs="Arial"/>
        </w:rPr>
        <w:t xml:space="preserve"> </w:t>
      </w:r>
      <w:r w:rsidR="00424A7D" w:rsidRPr="00063605">
        <w:rPr>
          <w:rFonts w:ascii="Arial" w:hAnsi="Arial" w:cs="Arial"/>
        </w:rPr>
        <w:t>para średnioprężna</w:t>
      </w:r>
      <w:r w:rsidR="00424A7D">
        <w:rPr>
          <w:rFonts w:ascii="Arial" w:hAnsi="Arial" w:cs="Arial"/>
        </w:rPr>
        <w:t xml:space="preserve"> (SP)</w:t>
      </w:r>
      <w:r w:rsidR="00424A7D" w:rsidRPr="00063605">
        <w:rPr>
          <w:rFonts w:ascii="Arial" w:hAnsi="Arial" w:cs="Arial"/>
        </w:rPr>
        <w:t xml:space="preserve"> i wtórnie przegrzana, para niskoprężna</w:t>
      </w:r>
      <w:r w:rsidR="00424A7D">
        <w:rPr>
          <w:rFonts w:ascii="Arial" w:hAnsi="Arial" w:cs="Arial"/>
        </w:rPr>
        <w:t xml:space="preserve"> (NP)</w:t>
      </w:r>
      <w:r w:rsidR="00424A7D" w:rsidRPr="00063605">
        <w:rPr>
          <w:rFonts w:ascii="Arial" w:hAnsi="Arial" w:cs="Arial"/>
        </w:rPr>
        <w:t xml:space="preserve">. Para świeża wysokoprężna z kotła odzyskowego kierowana </w:t>
      </w:r>
      <w:r w:rsidR="00AF5536">
        <w:rPr>
          <w:rFonts w:ascii="Arial" w:hAnsi="Arial" w:cs="Arial"/>
        </w:rPr>
        <w:t xml:space="preserve">będzie </w:t>
      </w:r>
      <w:r w:rsidR="00424A7D" w:rsidRPr="00063605">
        <w:rPr>
          <w:rFonts w:ascii="Arial" w:hAnsi="Arial" w:cs="Arial"/>
        </w:rPr>
        <w:t>do części WP turbiny parowej. Z wylotu części WP</w:t>
      </w:r>
      <w:r w:rsidR="00424A7D">
        <w:rPr>
          <w:rFonts w:ascii="Arial" w:hAnsi="Arial" w:cs="Arial"/>
        </w:rPr>
        <w:t xml:space="preserve"> </w:t>
      </w:r>
      <w:r w:rsidR="00424A7D" w:rsidRPr="00063605">
        <w:rPr>
          <w:rFonts w:ascii="Arial" w:hAnsi="Arial" w:cs="Arial"/>
        </w:rPr>
        <w:t>turbiny para przepracowana trafi</w:t>
      </w:r>
      <w:r w:rsidR="00424A7D">
        <w:rPr>
          <w:rFonts w:ascii="Arial" w:hAnsi="Arial" w:cs="Arial"/>
        </w:rPr>
        <w:t>ać będzie</w:t>
      </w:r>
      <w:r w:rsidR="00424A7D" w:rsidRPr="00063605">
        <w:rPr>
          <w:rFonts w:ascii="Arial" w:hAnsi="Arial" w:cs="Arial"/>
        </w:rPr>
        <w:t xml:space="preserve"> z powrotem do </w:t>
      </w:r>
      <w:r w:rsidR="00AF5536">
        <w:rPr>
          <w:rFonts w:ascii="Arial" w:hAnsi="Arial" w:cs="Arial"/>
        </w:rPr>
        <w:t xml:space="preserve">kotła odzyskowego, gdzie następować będzie </w:t>
      </w:r>
      <w:r w:rsidR="00424A7D" w:rsidRPr="00063605">
        <w:rPr>
          <w:rFonts w:ascii="Arial" w:hAnsi="Arial" w:cs="Arial"/>
        </w:rPr>
        <w:t>jej</w:t>
      </w:r>
      <w:r w:rsidR="00424A7D">
        <w:rPr>
          <w:rFonts w:ascii="Arial" w:hAnsi="Arial" w:cs="Arial"/>
        </w:rPr>
        <w:t xml:space="preserve"> </w:t>
      </w:r>
      <w:r w:rsidR="00424A7D" w:rsidRPr="00063605">
        <w:rPr>
          <w:rFonts w:ascii="Arial" w:hAnsi="Arial" w:cs="Arial"/>
        </w:rPr>
        <w:t xml:space="preserve">podgrzanie. W kotle </w:t>
      </w:r>
      <w:r w:rsidR="00AF5536">
        <w:rPr>
          <w:rFonts w:ascii="Arial" w:hAnsi="Arial" w:cs="Arial"/>
        </w:rPr>
        <w:t>następować będzie</w:t>
      </w:r>
      <w:r w:rsidR="00424A7D" w:rsidRPr="00063605">
        <w:rPr>
          <w:rFonts w:ascii="Arial" w:hAnsi="Arial" w:cs="Arial"/>
        </w:rPr>
        <w:t xml:space="preserve"> połączenie strumieni pary średnioprężnej i wtórnie</w:t>
      </w:r>
      <w:r w:rsidR="00424A7D">
        <w:rPr>
          <w:rFonts w:ascii="Arial" w:hAnsi="Arial" w:cs="Arial"/>
        </w:rPr>
        <w:t xml:space="preserve"> </w:t>
      </w:r>
      <w:r w:rsidR="00424A7D" w:rsidRPr="00063605">
        <w:rPr>
          <w:rFonts w:ascii="Arial" w:hAnsi="Arial" w:cs="Arial"/>
        </w:rPr>
        <w:t>przegrzanej. Połączone strumienie pary z kotła zostaną skierowane do części SP turbiny</w:t>
      </w:r>
      <w:r w:rsidR="00424A7D">
        <w:rPr>
          <w:rFonts w:ascii="Arial" w:hAnsi="Arial" w:cs="Arial"/>
        </w:rPr>
        <w:t xml:space="preserve"> </w:t>
      </w:r>
      <w:r w:rsidR="00424A7D" w:rsidRPr="00063605">
        <w:rPr>
          <w:rFonts w:ascii="Arial" w:hAnsi="Arial" w:cs="Arial"/>
        </w:rPr>
        <w:t>parowej. Do ostatnich stopni części SP turbiny parowej dostarczona</w:t>
      </w:r>
      <w:r w:rsidR="00AF5536">
        <w:rPr>
          <w:rFonts w:ascii="Arial" w:hAnsi="Arial" w:cs="Arial"/>
        </w:rPr>
        <w:t xml:space="preserve"> będzie</w:t>
      </w:r>
      <w:r w:rsidR="00424A7D" w:rsidRPr="00063605">
        <w:rPr>
          <w:rFonts w:ascii="Arial" w:hAnsi="Arial" w:cs="Arial"/>
        </w:rPr>
        <w:t xml:space="preserve"> z kotła również</w:t>
      </w:r>
      <w:r w:rsidR="00424A7D">
        <w:rPr>
          <w:rFonts w:ascii="Arial" w:hAnsi="Arial" w:cs="Arial"/>
        </w:rPr>
        <w:t xml:space="preserve"> </w:t>
      </w:r>
      <w:r w:rsidR="00424A7D" w:rsidRPr="00063605">
        <w:rPr>
          <w:rFonts w:ascii="Arial" w:hAnsi="Arial" w:cs="Arial"/>
        </w:rPr>
        <w:t>para niskoprężna. Po przepracowaniu w części SP strumień pary zostanie dostarczony</w:t>
      </w:r>
      <w:r w:rsidR="00424A7D">
        <w:rPr>
          <w:rFonts w:ascii="Arial" w:hAnsi="Arial" w:cs="Arial"/>
        </w:rPr>
        <w:t xml:space="preserve"> </w:t>
      </w:r>
      <w:r w:rsidR="00424A7D" w:rsidRPr="00063605">
        <w:rPr>
          <w:rFonts w:ascii="Arial" w:hAnsi="Arial" w:cs="Arial"/>
        </w:rPr>
        <w:t>poprzez przelotnię (rurociąg komunikacyjny) do części NP turbiny parowej. Z wylotu NP turbiny rozprężona para odebrana zostanie przez kondensator, gdzie nastąpi jej skroplenie.</w:t>
      </w:r>
    </w:p>
    <w:p w14:paraId="3D4FB2E2" w14:textId="77777777" w:rsidR="00063605" w:rsidRPr="00063605" w:rsidRDefault="00063605" w:rsidP="00E72CBB">
      <w:pPr>
        <w:tabs>
          <w:tab w:val="left" w:pos="1701"/>
        </w:tabs>
        <w:spacing w:line="276" w:lineRule="auto"/>
        <w:ind w:firstLine="708"/>
        <w:jc w:val="both"/>
        <w:rPr>
          <w:rFonts w:ascii="Arial" w:hAnsi="Arial" w:cs="Arial"/>
        </w:rPr>
      </w:pPr>
      <w:r w:rsidRPr="00063605">
        <w:rPr>
          <w:rFonts w:ascii="Arial" w:hAnsi="Arial" w:cs="Arial"/>
        </w:rPr>
        <w:t xml:space="preserve">Para doprowadzona do turbiny parowej wytwarzać będzie energię mechaniczną na jej wale, która zostanie zamieniona w energię elektryczną </w:t>
      </w:r>
      <w:r>
        <w:rPr>
          <w:rFonts w:ascii="Arial" w:hAnsi="Arial" w:cs="Arial"/>
        </w:rPr>
        <w:br/>
      </w:r>
      <w:r w:rsidRPr="00063605">
        <w:rPr>
          <w:rFonts w:ascii="Arial" w:hAnsi="Arial" w:cs="Arial"/>
        </w:rPr>
        <w:t xml:space="preserve">w generatorze chłodzonym powietrzem. Odbiór rozprężonej pary następować będzie w kondensatorze (skraplaczu). Para skraplana będzie przy pomocy wody chłodzącej pobieranej bezpośrednio z rzeki San. </w:t>
      </w:r>
      <w:r w:rsidRPr="00963A2C">
        <w:rPr>
          <w:rFonts w:ascii="Arial" w:hAnsi="Arial" w:cs="Arial"/>
        </w:rPr>
        <w:t>Turbina posiadać będzie upust zapewniający możliwość poboru pary technologicznej oraz upusty umożliwiające zasilanie wymienników ciepłowniczych</w:t>
      </w:r>
      <w:r w:rsidR="00963A2C" w:rsidRPr="00963A2C">
        <w:rPr>
          <w:rFonts w:ascii="Arial" w:hAnsi="Arial" w:cs="Arial"/>
        </w:rPr>
        <w:t xml:space="preserve">. </w:t>
      </w:r>
      <w:r w:rsidR="00CC33A3" w:rsidRPr="00963A2C">
        <w:rPr>
          <w:rFonts w:ascii="Arial" w:hAnsi="Arial" w:cs="Arial"/>
        </w:rPr>
        <w:t>Turbozespół parowy poprzez swoje upusty zasilać</w:t>
      </w:r>
      <w:r w:rsidR="00CC33A3" w:rsidRPr="00063605">
        <w:rPr>
          <w:rFonts w:ascii="Arial" w:hAnsi="Arial" w:cs="Arial"/>
        </w:rPr>
        <w:t xml:space="preserve"> będzie cztery wymienniki ciepłownicze, przy czym dwa wymienniki pracować będą na potrzeby układu ciepłowniczego Przedsiębiorstwa Energetyki Cieplnej Sp. z o.o. Stalowa Wola, a dwa na potrzeby układu ciepłowniczego Enesta Sp. z o.o. Stalowa Wola.</w:t>
      </w:r>
    </w:p>
    <w:p w14:paraId="358E66BD" w14:textId="77777777" w:rsidR="00063605" w:rsidRPr="00063605" w:rsidRDefault="00063605" w:rsidP="00E72CBB">
      <w:pPr>
        <w:spacing w:line="276" w:lineRule="auto"/>
        <w:ind w:firstLine="708"/>
        <w:jc w:val="both"/>
        <w:rPr>
          <w:rFonts w:ascii="Arial" w:hAnsi="Arial" w:cs="Arial"/>
        </w:rPr>
      </w:pPr>
      <w:r w:rsidRPr="00063605">
        <w:rPr>
          <w:rFonts w:ascii="Arial" w:hAnsi="Arial" w:cs="Arial"/>
        </w:rPr>
        <w:t xml:space="preserve">Energia elektryczna będzie produkowana przez dwa generatory sprzęgnięte </w:t>
      </w:r>
      <w:r w:rsidR="005B2692">
        <w:rPr>
          <w:rFonts w:ascii="Arial" w:hAnsi="Arial" w:cs="Arial"/>
        </w:rPr>
        <w:br/>
      </w:r>
      <w:r w:rsidRPr="00063605">
        <w:rPr>
          <w:rFonts w:ascii="Arial" w:hAnsi="Arial" w:cs="Arial"/>
        </w:rPr>
        <w:t>z turbinami, a</w:t>
      </w:r>
      <w:r w:rsidR="00CC33A3">
        <w:rPr>
          <w:rFonts w:ascii="Arial" w:hAnsi="Arial" w:cs="Arial"/>
        </w:rPr>
        <w:t xml:space="preserve"> </w:t>
      </w:r>
      <w:r w:rsidRPr="00063605">
        <w:rPr>
          <w:rFonts w:ascii="Arial" w:hAnsi="Arial" w:cs="Arial"/>
        </w:rPr>
        <w:t>następnie poprzez transformatory blokowe wyprowadzona do krajowego systemu energetycznego.</w:t>
      </w:r>
    </w:p>
    <w:p w14:paraId="330823F2" w14:textId="77777777" w:rsidR="00346F35" w:rsidRDefault="00346F35" w:rsidP="00E72CBB">
      <w:pPr>
        <w:autoSpaceDN w:val="0"/>
        <w:spacing w:line="276" w:lineRule="auto"/>
        <w:jc w:val="both"/>
        <w:rPr>
          <w:rFonts w:ascii="Arial" w:hAnsi="Arial" w:cs="Arial"/>
        </w:rPr>
      </w:pPr>
    </w:p>
    <w:p w14:paraId="5A57D919" w14:textId="77777777" w:rsidR="00500E4E" w:rsidRPr="00500E4E" w:rsidRDefault="00500E4E" w:rsidP="00E72CBB">
      <w:pPr>
        <w:tabs>
          <w:tab w:val="left" w:pos="0"/>
        </w:tabs>
        <w:spacing w:after="120" w:line="276" w:lineRule="auto"/>
        <w:jc w:val="both"/>
        <w:rPr>
          <w:rFonts w:ascii="Arial" w:hAnsi="Arial" w:cs="Arial"/>
          <w:b/>
          <w:u w:val="single"/>
        </w:rPr>
      </w:pPr>
      <w:r>
        <w:rPr>
          <w:rFonts w:ascii="Arial" w:hAnsi="Arial" w:cs="Arial"/>
          <w:b/>
        </w:rPr>
        <w:t>I.4</w:t>
      </w:r>
      <w:r w:rsidRPr="003718B4">
        <w:rPr>
          <w:rFonts w:ascii="Arial" w:hAnsi="Arial" w:cs="Arial"/>
          <w:b/>
        </w:rPr>
        <w:t>. P</w:t>
      </w:r>
      <w:r>
        <w:rPr>
          <w:rFonts w:ascii="Arial" w:hAnsi="Arial" w:cs="Arial"/>
          <w:b/>
        </w:rPr>
        <w:t xml:space="preserve">lanowany termin uruchomienia instalacji od którego ustalona </w:t>
      </w:r>
      <w:r w:rsidR="001129BA">
        <w:rPr>
          <w:rFonts w:ascii="Arial" w:hAnsi="Arial" w:cs="Arial"/>
          <w:b/>
        </w:rPr>
        <w:t>została</w:t>
      </w:r>
      <w:r>
        <w:rPr>
          <w:rFonts w:ascii="Arial" w:hAnsi="Arial" w:cs="Arial"/>
          <w:b/>
        </w:rPr>
        <w:t xml:space="preserve"> emisja: </w:t>
      </w:r>
      <w:r w:rsidRPr="00500E4E">
        <w:rPr>
          <w:rFonts w:ascii="Arial" w:hAnsi="Arial" w:cs="Arial"/>
          <w:b/>
          <w:u w:val="single"/>
        </w:rPr>
        <w:t>26 czerwca 2018r.</w:t>
      </w:r>
    </w:p>
    <w:p w14:paraId="77307A48" w14:textId="77777777" w:rsidR="00500E4E" w:rsidRDefault="00500E4E" w:rsidP="003718B4">
      <w:pPr>
        <w:autoSpaceDN w:val="0"/>
        <w:spacing w:line="276" w:lineRule="auto"/>
        <w:jc w:val="both"/>
        <w:rPr>
          <w:rFonts w:ascii="Arial" w:hAnsi="Arial" w:cs="Arial"/>
        </w:rPr>
      </w:pPr>
    </w:p>
    <w:p w14:paraId="19D01312" w14:textId="77777777" w:rsidR="00963A2C" w:rsidRPr="00232D6F" w:rsidRDefault="00963A2C" w:rsidP="003718B4">
      <w:pPr>
        <w:autoSpaceDN w:val="0"/>
        <w:spacing w:line="276" w:lineRule="auto"/>
        <w:jc w:val="both"/>
        <w:rPr>
          <w:rFonts w:ascii="Arial" w:hAnsi="Arial" w:cs="Arial"/>
        </w:rPr>
      </w:pPr>
    </w:p>
    <w:p w14:paraId="5E785734" w14:textId="77777777" w:rsidR="002B3AAA" w:rsidRPr="003718B4" w:rsidRDefault="002B3AAA" w:rsidP="003718B4">
      <w:pPr>
        <w:tabs>
          <w:tab w:val="left" w:pos="180"/>
          <w:tab w:val="left" w:pos="720"/>
        </w:tabs>
        <w:spacing w:line="276" w:lineRule="auto"/>
        <w:jc w:val="both"/>
        <w:rPr>
          <w:rFonts w:ascii="Arial" w:hAnsi="Arial" w:cs="Arial"/>
          <w:b/>
          <w:u w:val="single"/>
        </w:rPr>
      </w:pPr>
      <w:r w:rsidRPr="003718B4">
        <w:rPr>
          <w:rFonts w:ascii="Arial" w:hAnsi="Arial" w:cs="Arial"/>
          <w:b/>
        </w:rPr>
        <w:t xml:space="preserve">II. </w:t>
      </w:r>
      <w:r w:rsidRPr="003718B4">
        <w:rPr>
          <w:rFonts w:ascii="Arial" w:hAnsi="Arial" w:cs="Arial"/>
          <w:b/>
          <w:u w:val="single"/>
        </w:rPr>
        <w:t>Maksymalną dopuszczalną emisję w warunkach normalnego funkcjonowania instalacji</w:t>
      </w:r>
    </w:p>
    <w:p w14:paraId="49B65289" w14:textId="77777777" w:rsidR="002B3AAA" w:rsidRPr="003718B4" w:rsidRDefault="002B3AAA" w:rsidP="003718B4">
      <w:pPr>
        <w:spacing w:line="276" w:lineRule="auto"/>
        <w:jc w:val="both"/>
        <w:rPr>
          <w:rFonts w:ascii="Arial" w:hAnsi="Arial" w:cs="Arial"/>
        </w:rPr>
      </w:pPr>
    </w:p>
    <w:p w14:paraId="72893A24" w14:textId="77777777" w:rsidR="002B3AAA" w:rsidRPr="003718B4" w:rsidRDefault="002B3AAA" w:rsidP="003718B4">
      <w:pPr>
        <w:tabs>
          <w:tab w:val="left" w:pos="180"/>
          <w:tab w:val="left" w:pos="720"/>
        </w:tabs>
        <w:spacing w:line="276" w:lineRule="auto"/>
        <w:jc w:val="both"/>
        <w:rPr>
          <w:rFonts w:ascii="Arial" w:hAnsi="Arial" w:cs="Arial"/>
          <w:b/>
        </w:rPr>
      </w:pPr>
      <w:r w:rsidRPr="003718B4">
        <w:rPr>
          <w:rFonts w:ascii="Arial" w:hAnsi="Arial" w:cs="Arial"/>
          <w:b/>
        </w:rPr>
        <w:t>II.1. Emisję gazów i pyłów wprowadz</w:t>
      </w:r>
      <w:r w:rsidR="00A61D2E" w:rsidRPr="003718B4">
        <w:rPr>
          <w:rFonts w:ascii="Arial" w:hAnsi="Arial" w:cs="Arial"/>
          <w:b/>
        </w:rPr>
        <w:t>anych do powietrza z instalacji</w:t>
      </w:r>
    </w:p>
    <w:p w14:paraId="15887842" w14:textId="77777777" w:rsidR="002B3AAA" w:rsidRDefault="00CC33A3" w:rsidP="002B3AAA">
      <w:pPr>
        <w:jc w:val="both"/>
        <w:rPr>
          <w:rFonts w:ascii="Arial" w:hAnsi="Arial" w:cs="Arial"/>
          <w:b/>
        </w:rPr>
      </w:pPr>
      <w:r>
        <w:rPr>
          <w:rFonts w:ascii="Arial" w:hAnsi="Arial" w:cs="Arial"/>
          <w:b/>
        </w:rPr>
        <w:t xml:space="preserve">Tabela </w:t>
      </w:r>
      <w:r w:rsidR="00963A2C">
        <w:rPr>
          <w:rFonts w:ascii="Arial" w:hAnsi="Arial" w:cs="Arial"/>
          <w:b/>
        </w:rPr>
        <w:t>7</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2"/>
        <w:gridCol w:w="1943"/>
        <w:gridCol w:w="3316"/>
        <w:gridCol w:w="1817"/>
      </w:tblGrid>
      <w:tr w:rsidR="00BC776A" w:rsidRPr="002C3A1A" w14:paraId="0C6F8852" w14:textId="77777777" w:rsidTr="00BC776A">
        <w:trPr>
          <w:trHeight w:val="1501"/>
        </w:trPr>
        <w:tc>
          <w:tcPr>
            <w:tcW w:w="2127" w:type="dxa"/>
            <w:vAlign w:val="center"/>
          </w:tcPr>
          <w:p w14:paraId="2F7A3526" w14:textId="77777777" w:rsidR="00BC776A" w:rsidRPr="00BC776A" w:rsidRDefault="00BC776A" w:rsidP="00E052E3">
            <w:pPr>
              <w:tabs>
                <w:tab w:val="left" w:pos="360"/>
                <w:tab w:val="left" w:pos="720"/>
              </w:tabs>
              <w:spacing w:line="276" w:lineRule="auto"/>
              <w:jc w:val="center"/>
              <w:rPr>
                <w:rFonts w:ascii="Arial" w:hAnsi="Arial" w:cs="Arial"/>
                <w:b/>
              </w:rPr>
            </w:pPr>
            <w:r>
              <w:rPr>
                <w:rFonts w:ascii="Arial" w:hAnsi="Arial" w:cs="Arial"/>
                <w:b/>
              </w:rPr>
              <w:t>Urządzenie</w:t>
            </w:r>
          </w:p>
        </w:tc>
        <w:tc>
          <w:tcPr>
            <w:tcW w:w="1984" w:type="dxa"/>
            <w:vAlign w:val="center"/>
          </w:tcPr>
          <w:p w14:paraId="7E55BCFB" w14:textId="77777777" w:rsidR="00BC776A" w:rsidRPr="00BC776A" w:rsidRDefault="00BC776A" w:rsidP="00BC776A">
            <w:pPr>
              <w:tabs>
                <w:tab w:val="left" w:pos="360"/>
                <w:tab w:val="left" w:pos="720"/>
              </w:tabs>
              <w:spacing w:line="276" w:lineRule="auto"/>
              <w:jc w:val="center"/>
              <w:rPr>
                <w:rFonts w:ascii="Arial" w:hAnsi="Arial" w:cs="Arial"/>
                <w:b/>
              </w:rPr>
            </w:pPr>
            <w:r w:rsidRPr="00BC776A">
              <w:rPr>
                <w:rFonts w:ascii="Arial" w:hAnsi="Arial" w:cs="Arial"/>
                <w:b/>
              </w:rPr>
              <w:t>Źródło emisji / emitor</w:t>
            </w:r>
          </w:p>
        </w:tc>
        <w:tc>
          <w:tcPr>
            <w:tcW w:w="3346" w:type="dxa"/>
            <w:vAlign w:val="center"/>
          </w:tcPr>
          <w:p w14:paraId="3A3FE2A5" w14:textId="77777777" w:rsidR="00BC776A" w:rsidRPr="00BC776A" w:rsidRDefault="00BC776A" w:rsidP="00E052E3">
            <w:pPr>
              <w:tabs>
                <w:tab w:val="left" w:pos="360"/>
                <w:tab w:val="left" w:pos="720"/>
              </w:tabs>
              <w:spacing w:line="276" w:lineRule="auto"/>
              <w:jc w:val="center"/>
              <w:rPr>
                <w:rFonts w:ascii="Arial" w:hAnsi="Arial" w:cs="Arial"/>
                <w:b/>
              </w:rPr>
            </w:pPr>
            <w:r w:rsidRPr="00BC776A">
              <w:rPr>
                <w:rFonts w:ascii="Arial" w:hAnsi="Arial" w:cs="Arial"/>
                <w:b/>
              </w:rPr>
              <w:t>Rodzaj substancji zanieczyszczających</w:t>
            </w:r>
          </w:p>
        </w:tc>
        <w:tc>
          <w:tcPr>
            <w:tcW w:w="1683" w:type="dxa"/>
            <w:vAlign w:val="center"/>
          </w:tcPr>
          <w:p w14:paraId="3FE6985A" w14:textId="77777777" w:rsidR="00BC776A" w:rsidRPr="00BC776A" w:rsidRDefault="00BC776A" w:rsidP="00BC776A">
            <w:pPr>
              <w:tabs>
                <w:tab w:val="left" w:pos="360"/>
                <w:tab w:val="left" w:pos="720"/>
              </w:tabs>
              <w:spacing w:line="276" w:lineRule="auto"/>
              <w:jc w:val="center"/>
              <w:rPr>
                <w:rFonts w:ascii="Arial" w:hAnsi="Arial" w:cs="Arial"/>
                <w:b/>
              </w:rPr>
            </w:pPr>
            <w:r w:rsidRPr="00BC776A">
              <w:rPr>
                <w:rFonts w:ascii="Arial" w:hAnsi="Arial" w:cs="Arial"/>
                <w:b/>
              </w:rPr>
              <w:t>Dopuszczalne wielkości emisji</w:t>
            </w:r>
            <w:r w:rsidR="003C2118">
              <w:rPr>
                <w:rFonts w:ascii="Arial" w:hAnsi="Arial" w:cs="Arial"/>
                <w:b/>
              </w:rPr>
              <w:t>*</w:t>
            </w:r>
            <w:r w:rsidRPr="00BC776A">
              <w:rPr>
                <w:rFonts w:ascii="Arial" w:hAnsi="Arial" w:cs="Arial"/>
                <w:b/>
              </w:rPr>
              <w:t xml:space="preserve"> [mg/m</w:t>
            </w:r>
            <w:r w:rsidRPr="00BC776A">
              <w:rPr>
                <w:rFonts w:ascii="Arial" w:hAnsi="Arial" w:cs="Arial"/>
                <w:b/>
                <w:vertAlign w:val="superscript"/>
              </w:rPr>
              <w:t>3</w:t>
            </w:r>
            <w:r w:rsidRPr="00BC776A">
              <w:rPr>
                <w:rFonts w:ascii="Arial" w:hAnsi="Arial" w:cs="Arial"/>
                <w:b/>
                <w:vertAlign w:val="subscript"/>
              </w:rPr>
              <w:t>u</w:t>
            </w:r>
            <w:r w:rsidRPr="00BC776A">
              <w:rPr>
                <w:rFonts w:ascii="Arial" w:hAnsi="Arial" w:cs="Arial"/>
                <w:b/>
              </w:rPr>
              <w:t>]</w:t>
            </w:r>
          </w:p>
        </w:tc>
      </w:tr>
      <w:tr w:rsidR="00BC776A" w:rsidRPr="002C3A1A" w14:paraId="7E45D499" w14:textId="77777777" w:rsidTr="00BC776A">
        <w:trPr>
          <w:trHeight w:val="53"/>
        </w:trPr>
        <w:tc>
          <w:tcPr>
            <w:tcW w:w="2127" w:type="dxa"/>
            <w:vMerge w:val="restart"/>
            <w:vAlign w:val="center"/>
          </w:tcPr>
          <w:p w14:paraId="2DCD5A2D" w14:textId="77777777" w:rsidR="00BC776A" w:rsidRPr="00BC776A" w:rsidRDefault="00BC776A" w:rsidP="006C4857">
            <w:pPr>
              <w:rPr>
                <w:rFonts w:ascii="Arial" w:hAnsi="Arial" w:cs="Arial"/>
              </w:rPr>
            </w:pPr>
            <w:r w:rsidRPr="00BC776A">
              <w:rPr>
                <w:rFonts w:ascii="Arial" w:hAnsi="Arial" w:cs="Arial"/>
              </w:rPr>
              <w:t>Turbina gazowa</w:t>
            </w:r>
          </w:p>
        </w:tc>
        <w:tc>
          <w:tcPr>
            <w:tcW w:w="1984" w:type="dxa"/>
            <w:vMerge w:val="restart"/>
            <w:vAlign w:val="center"/>
          </w:tcPr>
          <w:p w14:paraId="3A094684" w14:textId="77777777" w:rsidR="00BC776A" w:rsidRPr="00BC776A" w:rsidRDefault="00BC776A" w:rsidP="006C4857">
            <w:pPr>
              <w:jc w:val="center"/>
              <w:rPr>
                <w:rFonts w:ascii="Arial" w:hAnsi="Arial" w:cs="Arial"/>
                <w:b/>
              </w:rPr>
            </w:pPr>
            <w:r w:rsidRPr="00BC776A">
              <w:rPr>
                <w:rFonts w:ascii="Arial" w:hAnsi="Arial" w:cs="Arial"/>
                <w:b/>
              </w:rPr>
              <w:t>E - 1</w:t>
            </w:r>
          </w:p>
        </w:tc>
        <w:tc>
          <w:tcPr>
            <w:tcW w:w="3346" w:type="dxa"/>
            <w:vAlign w:val="center"/>
          </w:tcPr>
          <w:p w14:paraId="10E30B73" w14:textId="77777777" w:rsidR="00BC776A" w:rsidRPr="00BC776A" w:rsidRDefault="00BC776A" w:rsidP="00BC776A">
            <w:pPr>
              <w:rPr>
                <w:rFonts w:ascii="Arial" w:hAnsi="Arial" w:cs="Arial"/>
              </w:rPr>
            </w:pPr>
            <w:r w:rsidRPr="00BC776A">
              <w:rPr>
                <w:rFonts w:ascii="Arial" w:hAnsi="Arial" w:cs="Arial"/>
              </w:rPr>
              <w:t>dwutlenek azotu</w:t>
            </w:r>
          </w:p>
        </w:tc>
        <w:tc>
          <w:tcPr>
            <w:tcW w:w="1683" w:type="dxa"/>
            <w:shd w:val="clear" w:color="auto" w:fill="auto"/>
            <w:vAlign w:val="center"/>
          </w:tcPr>
          <w:p w14:paraId="713AF7EB" w14:textId="77777777" w:rsidR="00BC776A" w:rsidRPr="00BC776A" w:rsidRDefault="00BC776A" w:rsidP="00BC776A">
            <w:pPr>
              <w:overflowPunct w:val="0"/>
              <w:autoSpaceDE w:val="0"/>
              <w:autoSpaceDN w:val="0"/>
              <w:adjustRightInd w:val="0"/>
              <w:ind w:right="373"/>
              <w:jc w:val="center"/>
              <w:textAlignment w:val="baseline"/>
              <w:rPr>
                <w:rFonts w:ascii="Arial" w:hAnsi="Arial" w:cs="Arial"/>
              </w:rPr>
            </w:pPr>
            <w:r w:rsidRPr="00BC776A">
              <w:rPr>
                <w:rFonts w:ascii="Arial" w:hAnsi="Arial" w:cs="Arial"/>
              </w:rPr>
              <w:t>50</w:t>
            </w:r>
            <w:r w:rsidR="00B82B81">
              <w:rPr>
                <w:rFonts w:ascii="Arial" w:hAnsi="Arial" w:cs="Arial"/>
              </w:rPr>
              <w:t>**</w:t>
            </w:r>
          </w:p>
        </w:tc>
      </w:tr>
      <w:tr w:rsidR="00BC776A" w:rsidRPr="002C3A1A" w14:paraId="3F501817" w14:textId="77777777" w:rsidTr="00BC776A">
        <w:trPr>
          <w:trHeight w:val="53"/>
        </w:trPr>
        <w:tc>
          <w:tcPr>
            <w:tcW w:w="2127" w:type="dxa"/>
            <w:vMerge/>
            <w:vAlign w:val="center"/>
          </w:tcPr>
          <w:p w14:paraId="57F9F6E1" w14:textId="77777777" w:rsidR="00BC776A" w:rsidRPr="00BC776A" w:rsidRDefault="00BC776A" w:rsidP="006C4857">
            <w:pPr>
              <w:rPr>
                <w:rFonts w:ascii="Arial" w:hAnsi="Arial" w:cs="Arial"/>
              </w:rPr>
            </w:pPr>
          </w:p>
        </w:tc>
        <w:tc>
          <w:tcPr>
            <w:tcW w:w="1984" w:type="dxa"/>
            <w:vMerge/>
            <w:vAlign w:val="center"/>
          </w:tcPr>
          <w:p w14:paraId="2B80F4F9" w14:textId="77777777" w:rsidR="00BC776A" w:rsidRPr="00BC776A" w:rsidRDefault="00BC776A" w:rsidP="006C4857">
            <w:pPr>
              <w:jc w:val="center"/>
              <w:rPr>
                <w:rFonts w:ascii="Arial" w:hAnsi="Arial" w:cs="Arial"/>
                <w:b/>
              </w:rPr>
            </w:pPr>
          </w:p>
        </w:tc>
        <w:tc>
          <w:tcPr>
            <w:tcW w:w="3346" w:type="dxa"/>
            <w:vAlign w:val="center"/>
          </w:tcPr>
          <w:p w14:paraId="0D42C921" w14:textId="77777777" w:rsidR="00BC776A" w:rsidRPr="00A055F1" w:rsidRDefault="00BC776A" w:rsidP="00BC776A">
            <w:pPr>
              <w:rPr>
                <w:rFonts w:ascii="Arial" w:hAnsi="Arial" w:cs="Arial"/>
              </w:rPr>
            </w:pPr>
            <w:r w:rsidRPr="00A055F1">
              <w:rPr>
                <w:rFonts w:ascii="Arial" w:hAnsi="Arial" w:cs="Arial"/>
              </w:rPr>
              <w:t>tlenek węgla</w:t>
            </w:r>
          </w:p>
        </w:tc>
        <w:tc>
          <w:tcPr>
            <w:tcW w:w="1683" w:type="dxa"/>
            <w:shd w:val="clear" w:color="auto" w:fill="auto"/>
            <w:vAlign w:val="center"/>
          </w:tcPr>
          <w:p w14:paraId="562AB434" w14:textId="77777777" w:rsidR="00BC776A" w:rsidRPr="00A055F1" w:rsidRDefault="00BC776A" w:rsidP="00BC776A">
            <w:pPr>
              <w:overflowPunct w:val="0"/>
              <w:autoSpaceDE w:val="0"/>
              <w:autoSpaceDN w:val="0"/>
              <w:adjustRightInd w:val="0"/>
              <w:ind w:right="373"/>
              <w:jc w:val="center"/>
              <w:textAlignment w:val="baseline"/>
              <w:rPr>
                <w:rFonts w:ascii="Arial" w:hAnsi="Arial" w:cs="Arial"/>
              </w:rPr>
            </w:pPr>
            <w:r w:rsidRPr="00A055F1">
              <w:rPr>
                <w:rFonts w:ascii="Arial" w:hAnsi="Arial" w:cs="Arial"/>
              </w:rPr>
              <w:t>100</w:t>
            </w:r>
            <w:r w:rsidR="00B82B81">
              <w:rPr>
                <w:rFonts w:ascii="Arial" w:hAnsi="Arial" w:cs="Arial"/>
              </w:rPr>
              <w:t>**</w:t>
            </w:r>
          </w:p>
        </w:tc>
      </w:tr>
      <w:tr w:rsidR="00BC776A" w:rsidRPr="002C3A1A" w14:paraId="0167C5BB" w14:textId="77777777" w:rsidTr="00BC776A">
        <w:trPr>
          <w:trHeight w:val="53"/>
        </w:trPr>
        <w:tc>
          <w:tcPr>
            <w:tcW w:w="2127" w:type="dxa"/>
            <w:vMerge/>
            <w:vAlign w:val="center"/>
          </w:tcPr>
          <w:p w14:paraId="7EB90517" w14:textId="77777777" w:rsidR="00BC776A" w:rsidRPr="00BC776A" w:rsidRDefault="00BC776A" w:rsidP="006C4857">
            <w:pPr>
              <w:rPr>
                <w:rFonts w:ascii="Arial" w:hAnsi="Arial" w:cs="Arial"/>
              </w:rPr>
            </w:pPr>
          </w:p>
        </w:tc>
        <w:tc>
          <w:tcPr>
            <w:tcW w:w="1984" w:type="dxa"/>
            <w:vMerge/>
            <w:vAlign w:val="center"/>
          </w:tcPr>
          <w:p w14:paraId="1B054249" w14:textId="77777777" w:rsidR="00BC776A" w:rsidRPr="00BC776A" w:rsidRDefault="00BC776A" w:rsidP="006C4857">
            <w:pPr>
              <w:jc w:val="center"/>
              <w:rPr>
                <w:rFonts w:ascii="Arial" w:hAnsi="Arial" w:cs="Arial"/>
                <w:b/>
              </w:rPr>
            </w:pPr>
          </w:p>
        </w:tc>
        <w:tc>
          <w:tcPr>
            <w:tcW w:w="3346" w:type="dxa"/>
            <w:vAlign w:val="center"/>
          </w:tcPr>
          <w:p w14:paraId="33CCB8F8" w14:textId="77777777" w:rsidR="00BC776A" w:rsidRPr="00BC776A" w:rsidRDefault="00BC776A" w:rsidP="00BC776A">
            <w:pPr>
              <w:rPr>
                <w:rFonts w:ascii="Arial" w:hAnsi="Arial" w:cs="Arial"/>
              </w:rPr>
            </w:pPr>
            <w:r w:rsidRPr="00BC776A">
              <w:rPr>
                <w:rFonts w:ascii="Arial" w:hAnsi="Arial" w:cs="Arial"/>
              </w:rPr>
              <w:t>dwutlenek siarki</w:t>
            </w:r>
          </w:p>
        </w:tc>
        <w:tc>
          <w:tcPr>
            <w:tcW w:w="1683" w:type="dxa"/>
            <w:shd w:val="clear" w:color="auto" w:fill="auto"/>
            <w:vAlign w:val="center"/>
          </w:tcPr>
          <w:p w14:paraId="4FE0E2C0" w14:textId="77777777" w:rsidR="00BC776A" w:rsidRPr="00BC776A" w:rsidRDefault="00BC776A" w:rsidP="00BC776A">
            <w:pPr>
              <w:overflowPunct w:val="0"/>
              <w:autoSpaceDE w:val="0"/>
              <w:autoSpaceDN w:val="0"/>
              <w:adjustRightInd w:val="0"/>
              <w:ind w:right="373"/>
              <w:jc w:val="center"/>
              <w:textAlignment w:val="baseline"/>
              <w:rPr>
                <w:rFonts w:ascii="Arial" w:hAnsi="Arial" w:cs="Arial"/>
              </w:rPr>
            </w:pPr>
            <w:r w:rsidRPr="00BC776A">
              <w:rPr>
                <w:rFonts w:ascii="Arial" w:hAnsi="Arial" w:cs="Arial"/>
              </w:rPr>
              <w:t>12</w:t>
            </w:r>
          </w:p>
        </w:tc>
      </w:tr>
      <w:tr w:rsidR="00BC776A" w:rsidRPr="002C3A1A" w14:paraId="3B5AFE33" w14:textId="77777777" w:rsidTr="00BC776A">
        <w:trPr>
          <w:trHeight w:val="53"/>
        </w:trPr>
        <w:tc>
          <w:tcPr>
            <w:tcW w:w="2127" w:type="dxa"/>
            <w:vMerge/>
            <w:vAlign w:val="center"/>
          </w:tcPr>
          <w:p w14:paraId="05195295" w14:textId="77777777" w:rsidR="00BC776A" w:rsidRPr="00BC776A" w:rsidRDefault="00BC776A" w:rsidP="006C4857">
            <w:pPr>
              <w:rPr>
                <w:rFonts w:ascii="Arial" w:hAnsi="Arial" w:cs="Arial"/>
              </w:rPr>
            </w:pPr>
          </w:p>
        </w:tc>
        <w:tc>
          <w:tcPr>
            <w:tcW w:w="1984" w:type="dxa"/>
            <w:vMerge/>
            <w:vAlign w:val="center"/>
          </w:tcPr>
          <w:p w14:paraId="3781C1B9" w14:textId="77777777" w:rsidR="00BC776A" w:rsidRPr="00BC776A" w:rsidRDefault="00BC776A" w:rsidP="006C4857">
            <w:pPr>
              <w:jc w:val="center"/>
              <w:rPr>
                <w:rFonts w:ascii="Arial" w:hAnsi="Arial" w:cs="Arial"/>
                <w:b/>
              </w:rPr>
            </w:pPr>
          </w:p>
        </w:tc>
        <w:tc>
          <w:tcPr>
            <w:tcW w:w="3346" w:type="dxa"/>
            <w:vAlign w:val="center"/>
          </w:tcPr>
          <w:p w14:paraId="07F19FE6" w14:textId="77777777" w:rsidR="00BC776A" w:rsidRPr="00BC776A" w:rsidRDefault="00BC776A" w:rsidP="00BC776A">
            <w:pPr>
              <w:rPr>
                <w:rFonts w:ascii="Arial" w:hAnsi="Arial" w:cs="Arial"/>
              </w:rPr>
            </w:pPr>
            <w:r w:rsidRPr="00BC776A">
              <w:rPr>
                <w:rFonts w:ascii="Arial" w:hAnsi="Arial" w:cs="Arial"/>
              </w:rPr>
              <w:t>pył ogółem</w:t>
            </w:r>
          </w:p>
        </w:tc>
        <w:tc>
          <w:tcPr>
            <w:tcW w:w="1683" w:type="dxa"/>
            <w:shd w:val="clear" w:color="auto" w:fill="auto"/>
            <w:vAlign w:val="center"/>
          </w:tcPr>
          <w:p w14:paraId="5B8FEBEE" w14:textId="77777777" w:rsidR="00BC776A" w:rsidRPr="00BC776A" w:rsidRDefault="00BC776A" w:rsidP="00BC776A">
            <w:pPr>
              <w:overflowPunct w:val="0"/>
              <w:autoSpaceDE w:val="0"/>
              <w:autoSpaceDN w:val="0"/>
              <w:adjustRightInd w:val="0"/>
              <w:ind w:right="373"/>
              <w:jc w:val="center"/>
              <w:textAlignment w:val="baseline"/>
              <w:rPr>
                <w:rFonts w:ascii="Arial" w:hAnsi="Arial" w:cs="Arial"/>
              </w:rPr>
            </w:pPr>
            <w:r w:rsidRPr="00BC776A">
              <w:rPr>
                <w:rFonts w:ascii="Arial" w:hAnsi="Arial" w:cs="Arial"/>
              </w:rPr>
              <w:t>5</w:t>
            </w:r>
          </w:p>
        </w:tc>
      </w:tr>
    </w:tbl>
    <w:p w14:paraId="2CD6C438" w14:textId="77777777" w:rsidR="00B76AC8" w:rsidRDefault="003C2118" w:rsidP="00397025">
      <w:pPr>
        <w:spacing w:line="276" w:lineRule="auto"/>
        <w:rPr>
          <w:rFonts w:ascii="Arial" w:hAnsi="Arial" w:cs="Arial"/>
        </w:rPr>
      </w:pPr>
      <w:r w:rsidRPr="00B82B81">
        <w:rPr>
          <w:rFonts w:ascii="Arial" w:hAnsi="Arial" w:cs="Arial"/>
        </w:rPr>
        <w:t>*</w:t>
      </w:r>
      <w:r w:rsidR="00B82B81" w:rsidRPr="00B82B81">
        <w:rPr>
          <w:rFonts w:ascii="Arial" w:hAnsi="Arial" w:cs="Arial"/>
        </w:rPr>
        <w:t>standard emisyjny przy</w:t>
      </w:r>
      <w:r w:rsidR="00B82B81">
        <w:rPr>
          <w:rFonts w:ascii="Arial" w:hAnsi="Arial" w:cs="Arial"/>
        </w:rPr>
        <w:t xml:space="preserve"> zawartości tlenu</w:t>
      </w:r>
      <w:r w:rsidR="00B82B81" w:rsidRPr="00B82B81">
        <w:rPr>
          <w:rFonts w:ascii="Arial" w:hAnsi="Arial" w:cs="Arial"/>
        </w:rPr>
        <w:t xml:space="preserve"> 15% O</w:t>
      </w:r>
      <w:r w:rsidR="00B82B81" w:rsidRPr="00B82B81">
        <w:rPr>
          <w:rFonts w:ascii="Arial" w:hAnsi="Arial" w:cs="Arial"/>
          <w:vertAlign w:val="subscript"/>
        </w:rPr>
        <w:t>2</w:t>
      </w:r>
      <w:r w:rsidR="00B82B81">
        <w:rPr>
          <w:rFonts w:ascii="Arial" w:hAnsi="Arial" w:cs="Arial"/>
          <w:vertAlign w:val="subscript"/>
        </w:rPr>
        <w:t xml:space="preserve"> </w:t>
      </w:r>
      <w:r w:rsidR="00B82B81" w:rsidRPr="00B82B81">
        <w:rPr>
          <w:rFonts w:ascii="Arial" w:hAnsi="Arial" w:cs="Arial"/>
        </w:rPr>
        <w:t xml:space="preserve">w gazach odlotowych </w:t>
      </w:r>
    </w:p>
    <w:p w14:paraId="46325C14" w14:textId="77777777" w:rsidR="009711D2" w:rsidRDefault="00B82B81" w:rsidP="00397025">
      <w:pPr>
        <w:spacing w:line="276" w:lineRule="auto"/>
        <w:rPr>
          <w:rFonts w:ascii="Arial" w:hAnsi="Arial" w:cs="Arial"/>
        </w:rPr>
      </w:pPr>
      <w:r>
        <w:rPr>
          <w:rFonts w:ascii="Arial" w:hAnsi="Arial" w:cs="Arial"/>
        </w:rPr>
        <w:t>**przy obciążeniu turbiny większym niż 70%</w:t>
      </w:r>
    </w:p>
    <w:p w14:paraId="15034CE6" w14:textId="77777777" w:rsidR="00E72CBB" w:rsidRPr="00CA0C20" w:rsidRDefault="00E72CBB" w:rsidP="00397025">
      <w:pPr>
        <w:spacing w:line="276" w:lineRule="auto"/>
        <w:rPr>
          <w:rFonts w:ascii="Arial" w:hAnsi="Arial" w:cs="Arial"/>
        </w:rPr>
      </w:pPr>
    </w:p>
    <w:p w14:paraId="3AA9E108" w14:textId="77777777" w:rsidR="00003222" w:rsidRDefault="00B316ED" w:rsidP="00397025">
      <w:pPr>
        <w:spacing w:line="276" w:lineRule="auto"/>
        <w:jc w:val="both"/>
        <w:rPr>
          <w:rFonts w:ascii="Arial" w:hAnsi="Arial" w:cs="Arial"/>
        </w:rPr>
      </w:pPr>
      <w:r>
        <w:rPr>
          <w:rFonts w:ascii="Arial" w:hAnsi="Arial" w:cs="Arial"/>
          <w:b/>
        </w:rPr>
        <w:t xml:space="preserve">II.1.2. </w:t>
      </w:r>
      <w:r>
        <w:rPr>
          <w:rFonts w:ascii="Arial" w:hAnsi="Arial" w:cs="Arial"/>
        </w:rPr>
        <w:t>Maksymalną dopuszczalną emisję roczną:</w:t>
      </w:r>
    </w:p>
    <w:p w14:paraId="222AC2B4" w14:textId="77777777" w:rsidR="00B316ED" w:rsidRPr="00D34818" w:rsidRDefault="00A055F1" w:rsidP="00397025">
      <w:pPr>
        <w:spacing w:line="276" w:lineRule="auto"/>
        <w:jc w:val="both"/>
        <w:rPr>
          <w:rFonts w:ascii="Arial" w:hAnsi="Arial" w:cs="Arial"/>
          <w:b/>
        </w:rPr>
      </w:pPr>
      <w:r>
        <w:rPr>
          <w:rFonts w:ascii="Arial" w:hAnsi="Arial" w:cs="Arial"/>
          <w:b/>
        </w:rPr>
        <w:t xml:space="preserve">Tabela </w:t>
      </w:r>
      <w:r w:rsidR="00963A2C">
        <w:rPr>
          <w:rFonts w:ascii="Arial" w:hAnsi="Arial" w:cs="Arial"/>
          <w:b/>
        </w:rPr>
        <w:t>8</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816"/>
        <w:gridCol w:w="4678"/>
      </w:tblGrid>
      <w:tr w:rsidR="00B316ED" w:rsidRPr="002C3A1A" w14:paraId="746684A0" w14:textId="77777777" w:rsidTr="00A055F1">
        <w:tc>
          <w:tcPr>
            <w:tcW w:w="720" w:type="dxa"/>
            <w:vAlign w:val="center"/>
          </w:tcPr>
          <w:p w14:paraId="5D7C4237" w14:textId="77777777" w:rsidR="00B316ED" w:rsidRPr="00D151D8" w:rsidRDefault="00B316ED" w:rsidP="00E052E3">
            <w:pPr>
              <w:tabs>
                <w:tab w:val="left" w:pos="360"/>
                <w:tab w:val="left" w:pos="720"/>
              </w:tabs>
              <w:spacing w:line="276" w:lineRule="auto"/>
              <w:jc w:val="center"/>
              <w:rPr>
                <w:rFonts w:ascii="Arial" w:hAnsi="Arial" w:cs="Arial"/>
                <w:b/>
              </w:rPr>
            </w:pPr>
            <w:r w:rsidRPr="00D151D8">
              <w:rPr>
                <w:rFonts w:ascii="Arial" w:hAnsi="Arial" w:cs="Arial"/>
                <w:b/>
              </w:rPr>
              <w:t>Lp.</w:t>
            </w:r>
          </w:p>
        </w:tc>
        <w:tc>
          <w:tcPr>
            <w:tcW w:w="3816" w:type="dxa"/>
            <w:vAlign w:val="center"/>
          </w:tcPr>
          <w:p w14:paraId="0305151F" w14:textId="77777777" w:rsidR="00B316ED" w:rsidRPr="00D151D8" w:rsidRDefault="00B316ED" w:rsidP="00E052E3">
            <w:pPr>
              <w:tabs>
                <w:tab w:val="left" w:pos="360"/>
                <w:tab w:val="left" w:pos="720"/>
              </w:tabs>
              <w:spacing w:line="276" w:lineRule="auto"/>
              <w:jc w:val="center"/>
              <w:rPr>
                <w:rFonts w:ascii="Arial" w:hAnsi="Arial" w:cs="Arial"/>
                <w:b/>
              </w:rPr>
            </w:pPr>
            <w:r w:rsidRPr="00D151D8">
              <w:rPr>
                <w:rFonts w:ascii="Arial" w:hAnsi="Arial" w:cs="Arial"/>
                <w:b/>
              </w:rPr>
              <w:t>Rodzaj substancji zanieczyszczających</w:t>
            </w:r>
          </w:p>
        </w:tc>
        <w:tc>
          <w:tcPr>
            <w:tcW w:w="4678" w:type="dxa"/>
            <w:vAlign w:val="center"/>
          </w:tcPr>
          <w:p w14:paraId="7507F145" w14:textId="77777777" w:rsidR="00B316ED" w:rsidRPr="00D151D8" w:rsidRDefault="00B316ED" w:rsidP="00E052E3">
            <w:pPr>
              <w:tabs>
                <w:tab w:val="left" w:pos="360"/>
                <w:tab w:val="left" w:pos="720"/>
              </w:tabs>
              <w:spacing w:line="276" w:lineRule="auto"/>
              <w:jc w:val="center"/>
              <w:rPr>
                <w:rFonts w:ascii="Arial" w:hAnsi="Arial" w:cs="Arial"/>
                <w:b/>
              </w:rPr>
            </w:pPr>
            <w:r w:rsidRPr="00D151D8">
              <w:rPr>
                <w:rFonts w:ascii="Arial" w:hAnsi="Arial" w:cs="Arial"/>
                <w:b/>
              </w:rPr>
              <w:t>Dopuszczalna wielkość emisji</w:t>
            </w:r>
          </w:p>
          <w:p w14:paraId="4CBFC7F3" w14:textId="77777777" w:rsidR="00B316ED" w:rsidRPr="00D151D8" w:rsidRDefault="00B316ED" w:rsidP="00E052E3">
            <w:pPr>
              <w:tabs>
                <w:tab w:val="left" w:pos="360"/>
                <w:tab w:val="left" w:pos="720"/>
              </w:tabs>
              <w:spacing w:line="276" w:lineRule="auto"/>
              <w:jc w:val="center"/>
              <w:rPr>
                <w:rFonts w:ascii="Arial" w:hAnsi="Arial" w:cs="Arial"/>
                <w:b/>
              </w:rPr>
            </w:pPr>
            <w:r w:rsidRPr="00D151D8">
              <w:rPr>
                <w:rFonts w:ascii="Arial" w:hAnsi="Arial" w:cs="Arial"/>
                <w:b/>
              </w:rPr>
              <w:t>[Mg/rok]</w:t>
            </w:r>
          </w:p>
        </w:tc>
      </w:tr>
      <w:tr w:rsidR="00BC776A" w:rsidRPr="002C3A1A" w14:paraId="6AFB4450" w14:textId="77777777" w:rsidTr="00A055F1">
        <w:tc>
          <w:tcPr>
            <w:tcW w:w="720" w:type="dxa"/>
          </w:tcPr>
          <w:p w14:paraId="1BFAD5AE" w14:textId="77777777" w:rsidR="00BC776A" w:rsidRPr="002C3A1A" w:rsidRDefault="00BC776A" w:rsidP="00E052E3">
            <w:pPr>
              <w:tabs>
                <w:tab w:val="left" w:pos="360"/>
                <w:tab w:val="left" w:pos="720"/>
              </w:tabs>
              <w:spacing w:line="276" w:lineRule="auto"/>
              <w:jc w:val="center"/>
              <w:rPr>
                <w:rFonts w:ascii="Arial" w:hAnsi="Arial" w:cs="Arial"/>
                <w:sz w:val="22"/>
                <w:szCs w:val="22"/>
              </w:rPr>
            </w:pPr>
            <w:r w:rsidRPr="002C3A1A">
              <w:rPr>
                <w:rFonts w:ascii="Arial" w:hAnsi="Arial" w:cs="Arial"/>
                <w:sz w:val="22"/>
                <w:szCs w:val="22"/>
              </w:rPr>
              <w:t>1.</w:t>
            </w:r>
          </w:p>
        </w:tc>
        <w:tc>
          <w:tcPr>
            <w:tcW w:w="3816" w:type="dxa"/>
            <w:vAlign w:val="center"/>
          </w:tcPr>
          <w:p w14:paraId="00E428E4" w14:textId="77777777" w:rsidR="00BC776A" w:rsidRPr="00BC776A" w:rsidRDefault="00BC776A" w:rsidP="00BC776A">
            <w:pPr>
              <w:rPr>
                <w:rFonts w:ascii="Arial" w:hAnsi="Arial" w:cs="Arial"/>
              </w:rPr>
            </w:pPr>
            <w:r w:rsidRPr="00BC776A">
              <w:rPr>
                <w:rFonts w:ascii="Arial" w:hAnsi="Arial" w:cs="Arial"/>
              </w:rPr>
              <w:t>tlenki azotu jako dwutlenek azotu</w:t>
            </w:r>
          </w:p>
        </w:tc>
        <w:tc>
          <w:tcPr>
            <w:tcW w:w="4678" w:type="dxa"/>
            <w:vAlign w:val="center"/>
          </w:tcPr>
          <w:p w14:paraId="4C015A8A" w14:textId="77777777" w:rsidR="00BC776A" w:rsidRPr="00BC776A" w:rsidRDefault="00BC776A" w:rsidP="00BC776A">
            <w:pPr>
              <w:jc w:val="center"/>
              <w:rPr>
                <w:rFonts w:ascii="Arial" w:hAnsi="Arial" w:cs="Arial"/>
                <w:bCs/>
                <w:szCs w:val="22"/>
              </w:rPr>
            </w:pPr>
            <w:r w:rsidRPr="00BC776A">
              <w:rPr>
                <w:rFonts w:ascii="Arial" w:hAnsi="Arial" w:cs="Arial"/>
                <w:bCs/>
                <w:szCs w:val="22"/>
              </w:rPr>
              <w:t>895,7</w:t>
            </w:r>
          </w:p>
        </w:tc>
      </w:tr>
      <w:tr w:rsidR="00BC776A" w:rsidRPr="002C3A1A" w14:paraId="18F843D2" w14:textId="77777777" w:rsidTr="00A055F1">
        <w:trPr>
          <w:trHeight w:val="134"/>
        </w:trPr>
        <w:tc>
          <w:tcPr>
            <w:tcW w:w="720" w:type="dxa"/>
          </w:tcPr>
          <w:p w14:paraId="447890BF" w14:textId="77777777" w:rsidR="00BC776A" w:rsidRPr="002C3A1A" w:rsidRDefault="00BC776A" w:rsidP="00E052E3">
            <w:pPr>
              <w:tabs>
                <w:tab w:val="left" w:pos="360"/>
                <w:tab w:val="left" w:pos="720"/>
              </w:tabs>
              <w:spacing w:line="276" w:lineRule="auto"/>
              <w:jc w:val="center"/>
              <w:rPr>
                <w:rFonts w:ascii="Arial" w:hAnsi="Arial" w:cs="Arial"/>
                <w:sz w:val="22"/>
                <w:szCs w:val="22"/>
              </w:rPr>
            </w:pPr>
            <w:r w:rsidRPr="002C3A1A">
              <w:rPr>
                <w:rFonts w:ascii="Arial" w:hAnsi="Arial" w:cs="Arial"/>
                <w:sz w:val="22"/>
                <w:szCs w:val="22"/>
              </w:rPr>
              <w:t>2.</w:t>
            </w:r>
          </w:p>
        </w:tc>
        <w:tc>
          <w:tcPr>
            <w:tcW w:w="3816" w:type="dxa"/>
            <w:vAlign w:val="center"/>
          </w:tcPr>
          <w:p w14:paraId="6055C793" w14:textId="77777777" w:rsidR="00BC776A" w:rsidRPr="00A055F1" w:rsidRDefault="00BC776A" w:rsidP="00BC776A">
            <w:pPr>
              <w:rPr>
                <w:rFonts w:ascii="Arial" w:hAnsi="Arial" w:cs="Arial"/>
              </w:rPr>
            </w:pPr>
            <w:r w:rsidRPr="00A055F1">
              <w:rPr>
                <w:rFonts w:ascii="Arial" w:hAnsi="Arial" w:cs="Arial"/>
              </w:rPr>
              <w:t xml:space="preserve">tlenek węgla  </w:t>
            </w:r>
          </w:p>
        </w:tc>
        <w:tc>
          <w:tcPr>
            <w:tcW w:w="4678" w:type="dxa"/>
            <w:vAlign w:val="center"/>
          </w:tcPr>
          <w:p w14:paraId="55D64A96" w14:textId="77777777" w:rsidR="00BC776A" w:rsidRPr="00A055F1" w:rsidRDefault="00BC776A" w:rsidP="00BC776A">
            <w:pPr>
              <w:jc w:val="center"/>
              <w:rPr>
                <w:rFonts w:ascii="Arial" w:hAnsi="Arial" w:cs="Arial"/>
                <w:bCs/>
                <w:szCs w:val="22"/>
              </w:rPr>
            </w:pPr>
            <w:r w:rsidRPr="00A055F1">
              <w:rPr>
                <w:rFonts w:ascii="Arial" w:hAnsi="Arial" w:cs="Arial"/>
                <w:bCs/>
                <w:szCs w:val="22"/>
              </w:rPr>
              <w:t>1 791,4</w:t>
            </w:r>
          </w:p>
        </w:tc>
      </w:tr>
      <w:tr w:rsidR="00BC776A" w:rsidRPr="002C3A1A" w14:paraId="770C4B82" w14:textId="77777777" w:rsidTr="00A055F1">
        <w:trPr>
          <w:trHeight w:val="210"/>
        </w:trPr>
        <w:tc>
          <w:tcPr>
            <w:tcW w:w="720" w:type="dxa"/>
          </w:tcPr>
          <w:p w14:paraId="074E9547" w14:textId="77777777" w:rsidR="00BC776A" w:rsidRPr="002C3A1A" w:rsidRDefault="00BC776A" w:rsidP="00E052E3">
            <w:pPr>
              <w:tabs>
                <w:tab w:val="left" w:pos="360"/>
                <w:tab w:val="left" w:pos="720"/>
              </w:tabs>
              <w:spacing w:line="276" w:lineRule="auto"/>
              <w:jc w:val="center"/>
              <w:rPr>
                <w:rFonts w:ascii="Arial" w:hAnsi="Arial" w:cs="Arial"/>
                <w:sz w:val="22"/>
                <w:szCs w:val="22"/>
              </w:rPr>
            </w:pPr>
            <w:r>
              <w:rPr>
                <w:rFonts w:ascii="Arial" w:hAnsi="Arial" w:cs="Arial"/>
                <w:sz w:val="22"/>
                <w:szCs w:val="22"/>
              </w:rPr>
              <w:t>3.</w:t>
            </w:r>
          </w:p>
        </w:tc>
        <w:tc>
          <w:tcPr>
            <w:tcW w:w="3816" w:type="dxa"/>
            <w:vAlign w:val="center"/>
          </w:tcPr>
          <w:p w14:paraId="6CC16AEE" w14:textId="77777777" w:rsidR="00BC776A" w:rsidRPr="00BC776A" w:rsidRDefault="00BC776A" w:rsidP="00BC776A">
            <w:pPr>
              <w:rPr>
                <w:rFonts w:ascii="Arial" w:hAnsi="Arial" w:cs="Arial"/>
              </w:rPr>
            </w:pPr>
            <w:r w:rsidRPr="00BC776A">
              <w:rPr>
                <w:rFonts w:ascii="Arial" w:hAnsi="Arial" w:cs="Arial"/>
              </w:rPr>
              <w:t>dwutlenek siarki</w:t>
            </w:r>
          </w:p>
        </w:tc>
        <w:tc>
          <w:tcPr>
            <w:tcW w:w="4678" w:type="dxa"/>
            <w:vAlign w:val="center"/>
          </w:tcPr>
          <w:p w14:paraId="533017C2" w14:textId="77777777" w:rsidR="00BC776A" w:rsidRPr="00BC776A" w:rsidRDefault="00BC776A" w:rsidP="00BC776A">
            <w:pPr>
              <w:jc w:val="center"/>
              <w:rPr>
                <w:rFonts w:ascii="Arial" w:hAnsi="Arial" w:cs="Arial"/>
                <w:bCs/>
                <w:szCs w:val="22"/>
              </w:rPr>
            </w:pPr>
            <w:r w:rsidRPr="00BC776A">
              <w:rPr>
                <w:rFonts w:ascii="Arial" w:hAnsi="Arial" w:cs="Arial"/>
                <w:bCs/>
                <w:szCs w:val="22"/>
              </w:rPr>
              <w:t>215,0</w:t>
            </w:r>
          </w:p>
        </w:tc>
      </w:tr>
      <w:tr w:rsidR="00BC776A" w:rsidRPr="002C3A1A" w14:paraId="3C680F46" w14:textId="77777777" w:rsidTr="00A055F1">
        <w:tc>
          <w:tcPr>
            <w:tcW w:w="720" w:type="dxa"/>
          </w:tcPr>
          <w:p w14:paraId="2DB9B8DB" w14:textId="77777777" w:rsidR="00BC776A" w:rsidRPr="002C3A1A" w:rsidRDefault="00BC776A" w:rsidP="00E052E3">
            <w:pPr>
              <w:tabs>
                <w:tab w:val="left" w:pos="360"/>
                <w:tab w:val="left" w:pos="720"/>
              </w:tabs>
              <w:spacing w:line="276" w:lineRule="auto"/>
              <w:jc w:val="center"/>
              <w:rPr>
                <w:rFonts w:ascii="Arial" w:hAnsi="Arial" w:cs="Arial"/>
                <w:sz w:val="22"/>
                <w:szCs w:val="22"/>
              </w:rPr>
            </w:pPr>
            <w:r>
              <w:rPr>
                <w:rFonts w:ascii="Arial" w:hAnsi="Arial" w:cs="Arial"/>
                <w:sz w:val="22"/>
                <w:szCs w:val="22"/>
              </w:rPr>
              <w:t>4</w:t>
            </w:r>
            <w:r w:rsidRPr="002C3A1A">
              <w:rPr>
                <w:rFonts w:ascii="Arial" w:hAnsi="Arial" w:cs="Arial"/>
                <w:sz w:val="22"/>
                <w:szCs w:val="22"/>
              </w:rPr>
              <w:t>.</w:t>
            </w:r>
          </w:p>
        </w:tc>
        <w:tc>
          <w:tcPr>
            <w:tcW w:w="3816" w:type="dxa"/>
            <w:vAlign w:val="center"/>
          </w:tcPr>
          <w:p w14:paraId="48F58280" w14:textId="77777777" w:rsidR="00BC776A" w:rsidRPr="00BC776A" w:rsidRDefault="00BC776A" w:rsidP="00BC776A">
            <w:pPr>
              <w:rPr>
                <w:rFonts w:ascii="Arial" w:hAnsi="Arial" w:cs="Arial"/>
              </w:rPr>
            </w:pPr>
            <w:r w:rsidRPr="00BC776A">
              <w:rPr>
                <w:rFonts w:ascii="Arial" w:hAnsi="Arial" w:cs="Arial"/>
              </w:rPr>
              <w:t>pył ogółem</w:t>
            </w:r>
          </w:p>
        </w:tc>
        <w:tc>
          <w:tcPr>
            <w:tcW w:w="4678" w:type="dxa"/>
            <w:vAlign w:val="center"/>
          </w:tcPr>
          <w:p w14:paraId="0D9C3348" w14:textId="77777777" w:rsidR="00BC776A" w:rsidRPr="00BC776A" w:rsidRDefault="00BC776A" w:rsidP="00BC776A">
            <w:pPr>
              <w:jc w:val="center"/>
              <w:rPr>
                <w:rFonts w:ascii="Arial" w:hAnsi="Arial" w:cs="Arial"/>
                <w:bCs/>
                <w:szCs w:val="22"/>
              </w:rPr>
            </w:pPr>
            <w:r w:rsidRPr="00BC776A">
              <w:rPr>
                <w:rFonts w:ascii="Arial" w:hAnsi="Arial" w:cs="Arial"/>
                <w:bCs/>
                <w:szCs w:val="22"/>
              </w:rPr>
              <w:t>89,6</w:t>
            </w:r>
          </w:p>
        </w:tc>
      </w:tr>
    </w:tbl>
    <w:p w14:paraId="7F1EBA28" w14:textId="77777777" w:rsidR="00CA0C20" w:rsidRDefault="00CA0C20" w:rsidP="007918DF">
      <w:pPr>
        <w:jc w:val="both"/>
        <w:rPr>
          <w:rFonts w:ascii="Arial" w:hAnsi="Arial" w:cs="Arial"/>
        </w:rPr>
      </w:pPr>
    </w:p>
    <w:p w14:paraId="58D8868B" w14:textId="77777777" w:rsidR="003358F2" w:rsidRPr="00944A02" w:rsidRDefault="00D409A2" w:rsidP="007B25B6">
      <w:pPr>
        <w:spacing w:line="276" w:lineRule="auto"/>
        <w:jc w:val="both"/>
        <w:rPr>
          <w:rFonts w:ascii="Arial" w:hAnsi="Arial" w:cs="Arial"/>
          <w:b/>
        </w:rPr>
      </w:pPr>
      <w:r>
        <w:rPr>
          <w:rFonts w:ascii="Arial" w:hAnsi="Arial" w:cs="Arial"/>
          <w:b/>
        </w:rPr>
        <w:t>II.2</w:t>
      </w:r>
      <w:r w:rsidR="00697174">
        <w:rPr>
          <w:rFonts w:ascii="Arial" w:hAnsi="Arial" w:cs="Arial"/>
          <w:b/>
        </w:rPr>
        <w:t xml:space="preserve">. Dopuszczalne rodzaje i ilości </w:t>
      </w:r>
      <w:r w:rsidR="003358F2">
        <w:rPr>
          <w:rFonts w:ascii="Arial" w:hAnsi="Arial" w:cs="Arial"/>
          <w:b/>
        </w:rPr>
        <w:t xml:space="preserve">oraz podstawowy skład chemiczny </w:t>
      </w:r>
      <w:r w:rsidR="003358F2">
        <w:rPr>
          <w:rFonts w:ascii="Arial" w:hAnsi="Arial" w:cs="Arial"/>
          <w:b/>
        </w:rPr>
        <w:br/>
        <w:t>i właściwości</w:t>
      </w:r>
      <w:r w:rsidR="003358F2" w:rsidRPr="00944A02">
        <w:rPr>
          <w:rFonts w:ascii="Arial" w:hAnsi="Arial" w:cs="Arial"/>
          <w:b/>
        </w:rPr>
        <w:t xml:space="preserve"> wytwarzanych </w:t>
      </w:r>
      <w:r w:rsidR="00F51EB3">
        <w:rPr>
          <w:rFonts w:ascii="Arial" w:hAnsi="Arial" w:cs="Arial"/>
          <w:b/>
        </w:rPr>
        <w:t>odpadów</w:t>
      </w:r>
    </w:p>
    <w:p w14:paraId="05AE5FA3" w14:textId="77777777" w:rsidR="00397025" w:rsidRDefault="00397025" w:rsidP="007B25B6">
      <w:pPr>
        <w:tabs>
          <w:tab w:val="left" w:pos="0"/>
        </w:tabs>
        <w:spacing w:line="276" w:lineRule="auto"/>
        <w:jc w:val="both"/>
        <w:rPr>
          <w:rFonts w:ascii="Arial" w:hAnsi="Arial" w:cs="Arial"/>
          <w:b/>
        </w:rPr>
      </w:pPr>
    </w:p>
    <w:p w14:paraId="0D979B3A" w14:textId="77777777" w:rsidR="00A57734" w:rsidRDefault="00D409A2" w:rsidP="007B25B6">
      <w:pPr>
        <w:spacing w:line="276" w:lineRule="auto"/>
        <w:rPr>
          <w:rFonts w:ascii="Arial" w:hAnsi="Arial" w:cs="Arial"/>
        </w:rPr>
      </w:pPr>
      <w:r>
        <w:rPr>
          <w:rFonts w:ascii="Arial" w:hAnsi="Arial" w:cs="Arial"/>
          <w:b/>
        </w:rPr>
        <w:t>II.2</w:t>
      </w:r>
      <w:r w:rsidR="00A57734" w:rsidRPr="00944A02">
        <w:rPr>
          <w:rFonts w:ascii="Arial" w:hAnsi="Arial" w:cs="Arial"/>
          <w:b/>
        </w:rPr>
        <w:t xml:space="preserve">.1. </w:t>
      </w:r>
      <w:r w:rsidR="00A57734" w:rsidRPr="00944A02">
        <w:rPr>
          <w:rFonts w:ascii="Arial" w:hAnsi="Arial" w:cs="Arial"/>
        </w:rPr>
        <w:t>Odpady niebezpieczne.</w:t>
      </w:r>
    </w:p>
    <w:p w14:paraId="0C2ABD97" w14:textId="77777777" w:rsidR="004F4A4F" w:rsidRPr="0061098B" w:rsidRDefault="00790E4E" w:rsidP="00232D6F">
      <w:pPr>
        <w:spacing w:line="276" w:lineRule="auto"/>
        <w:jc w:val="both"/>
        <w:rPr>
          <w:rFonts w:ascii="Arial" w:hAnsi="Arial" w:cs="Arial"/>
          <w:b/>
        </w:rPr>
      </w:pPr>
      <w:r>
        <w:rPr>
          <w:rFonts w:ascii="Arial" w:hAnsi="Arial" w:cs="Arial"/>
          <w:b/>
        </w:rPr>
        <w:t xml:space="preserve">Tabela </w:t>
      </w:r>
      <w:r w:rsidR="00963A2C">
        <w:rPr>
          <w:rFonts w:ascii="Arial" w:hAnsi="Arial" w:cs="Arial"/>
          <w:b/>
        </w:rPr>
        <w:t>9</w:t>
      </w:r>
    </w:p>
    <w:tbl>
      <w:tblPr>
        <w:tblW w:w="9924"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34"/>
        <w:gridCol w:w="2977"/>
        <w:gridCol w:w="992"/>
        <w:gridCol w:w="2127"/>
        <w:gridCol w:w="2694"/>
      </w:tblGrid>
      <w:tr w:rsidR="00312223" w:rsidRPr="00DD100A" w14:paraId="3CB2F840" w14:textId="77777777" w:rsidTr="00312223">
        <w:trPr>
          <w:trHeight w:val="454"/>
        </w:trPr>
        <w:tc>
          <w:tcPr>
            <w:tcW w:w="1134" w:type="dxa"/>
            <w:vAlign w:val="center"/>
          </w:tcPr>
          <w:p w14:paraId="5EB80233" w14:textId="77777777" w:rsidR="00312223" w:rsidRPr="00DD100A" w:rsidRDefault="00312223" w:rsidP="00C04CFD">
            <w:pPr>
              <w:pStyle w:val="Tekstpodstawowy"/>
              <w:widowControl w:val="0"/>
              <w:jc w:val="center"/>
              <w:rPr>
                <w:rFonts w:ascii="Arial" w:hAnsi="Arial" w:cs="Arial"/>
                <w:bCs w:val="0"/>
                <w:sz w:val="22"/>
                <w:szCs w:val="22"/>
              </w:rPr>
            </w:pPr>
            <w:r w:rsidRPr="00DD100A">
              <w:rPr>
                <w:rFonts w:ascii="Arial" w:hAnsi="Arial" w:cs="Arial"/>
                <w:bCs w:val="0"/>
                <w:sz w:val="22"/>
                <w:szCs w:val="22"/>
              </w:rPr>
              <w:t>Kod</w:t>
            </w:r>
          </w:p>
          <w:p w14:paraId="54394F25" w14:textId="77777777" w:rsidR="00312223" w:rsidRPr="00DD100A" w:rsidRDefault="00312223" w:rsidP="00C04CFD">
            <w:pPr>
              <w:widowControl w:val="0"/>
              <w:jc w:val="center"/>
              <w:rPr>
                <w:rFonts w:ascii="Arial" w:hAnsi="Arial" w:cs="Arial"/>
                <w:b/>
                <w:bCs/>
                <w:sz w:val="22"/>
                <w:szCs w:val="22"/>
              </w:rPr>
            </w:pPr>
            <w:r w:rsidRPr="00DD100A">
              <w:rPr>
                <w:rFonts w:ascii="Arial" w:hAnsi="Arial" w:cs="Arial"/>
                <w:b/>
                <w:bCs/>
                <w:sz w:val="22"/>
                <w:szCs w:val="22"/>
              </w:rPr>
              <w:t>odpadu</w:t>
            </w:r>
          </w:p>
        </w:tc>
        <w:tc>
          <w:tcPr>
            <w:tcW w:w="2977" w:type="dxa"/>
            <w:vAlign w:val="center"/>
          </w:tcPr>
          <w:p w14:paraId="359E1882" w14:textId="77777777" w:rsidR="00312223" w:rsidRPr="00DD100A" w:rsidRDefault="00312223" w:rsidP="00C04CFD">
            <w:pPr>
              <w:pStyle w:val="Tekstpodstawowy"/>
              <w:widowControl w:val="0"/>
              <w:jc w:val="center"/>
              <w:rPr>
                <w:rFonts w:ascii="Arial" w:hAnsi="Arial" w:cs="Arial"/>
                <w:bCs w:val="0"/>
                <w:sz w:val="22"/>
                <w:szCs w:val="22"/>
              </w:rPr>
            </w:pPr>
            <w:r w:rsidRPr="00DD100A">
              <w:rPr>
                <w:rFonts w:ascii="Arial" w:hAnsi="Arial" w:cs="Arial"/>
                <w:bCs w:val="0"/>
                <w:sz w:val="22"/>
                <w:szCs w:val="22"/>
              </w:rPr>
              <w:t>Rodzaj odpadu</w:t>
            </w:r>
          </w:p>
        </w:tc>
        <w:tc>
          <w:tcPr>
            <w:tcW w:w="992" w:type="dxa"/>
            <w:vAlign w:val="center"/>
          </w:tcPr>
          <w:p w14:paraId="0D1EF372" w14:textId="77777777" w:rsidR="00312223" w:rsidRPr="00DD100A" w:rsidRDefault="00312223" w:rsidP="00C04CFD">
            <w:pPr>
              <w:pStyle w:val="Tekstpodstawowy"/>
              <w:widowControl w:val="0"/>
              <w:ind w:left="-70" w:right="-130"/>
              <w:jc w:val="center"/>
              <w:rPr>
                <w:rFonts w:ascii="Arial" w:hAnsi="Arial" w:cs="Arial"/>
                <w:sz w:val="22"/>
                <w:szCs w:val="22"/>
              </w:rPr>
            </w:pPr>
            <w:r w:rsidRPr="00DD100A">
              <w:rPr>
                <w:rFonts w:ascii="Arial" w:hAnsi="Arial" w:cs="Arial"/>
                <w:sz w:val="22"/>
                <w:szCs w:val="22"/>
              </w:rPr>
              <w:t>Ilość odpadu</w:t>
            </w:r>
          </w:p>
          <w:p w14:paraId="776E0313" w14:textId="77777777" w:rsidR="00312223" w:rsidRPr="00DD100A" w:rsidRDefault="00312223" w:rsidP="00C04CFD">
            <w:pPr>
              <w:widowControl w:val="0"/>
              <w:ind w:left="-70" w:right="-130"/>
              <w:jc w:val="center"/>
              <w:rPr>
                <w:rFonts w:ascii="Arial" w:hAnsi="Arial" w:cs="Arial"/>
                <w:b/>
                <w:sz w:val="22"/>
                <w:szCs w:val="22"/>
              </w:rPr>
            </w:pPr>
            <w:r w:rsidRPr="00DD100A">
              <w:rPr>
                <w:rFonts w:ascii="Arial" w:hAnsi="Arial" w:cs="Arial"/>
                <w:b/>
                <w:sz w:val="22"/>
                <w:szCs w:val="22"/>
              </w:rPr>
              <w:t>Mg/rok</w:t>
            </w:r>
          </w:p>
        </w:tc>
        <w:tc>
          <w:tcPr>
            <w:tcW w:w="2127" w:type="dxa"/>
            <w:vAlign w:val="center"/>
          </w:tcPr>
          <w:p w14:paraId="5278E59D" w14:textId="77777777" w:rsidR="00312223" w:rsidRPr="00DD100A" w:rsidRDefault="00312223" w:rsidP="00C04CFD">
            <w:pPr>
              <w:widowControl w:val="0"/>
              <w:jc w:val="center"/>
              <w:rPr>
                <w:rFonts w:ascii="Arial" w:hAnsi="Arial" w:cs="Arial"/>
                <w:b/>
                <w:sz w:val="22"/>
                <w:szCs w:val="22"/>
              </w:rPr>
            </w:pPr>
            <w:r w:rsidRPr="00DD100A">
              <w:rPr>
                <w:rFonts w:ascii="Arial" w:hAnsi="Arial" w:cs="Arial"/>
                <w:b/>
                <w:bCs/>
                <w:sz w:val="22"/>
                <w:szCs w:val="22"/>
              </w:rPr>
              <w:t>Źródła powstawania odpadu</w:t>
            </w:r>
          </w:p>
        </w:tc>
        <w:tc>
          <w:tcPr>
            <w:tcW w:w="2694" w:type="dxa"/>
            <w:vAlign w:val="center"/>
          </w:tcPr>
          <w:p w14:paraId="030D9FAA" w14:textId="77777777" w:rsidR="00312223" w:rsidRPr="00DD100A" w:rsidRDefault="00312223" w:rsidP="00C04CFD">
            <w:pPr>
              <w:widowControl w:val="0"/>
              <w:jc w:val="center"/>
              <w:rPr>
                <w:rFonts w:ascii="Arial" w:hAnsi="Arial" w:cs="Arial"/>
                <w:b/>
                <w:sz w:val="22"/>
                <w:szCs w:val="22"/>
              </w:rPr>
            </w:pPr>
            <w:r w:rsidRPr="00DD100A">
              <w:rPr>
                <w:rFonts w:ascii="Arial" w:hAnsi="Arial" w:cs="Arial"/>
                <w:b/>
                <w:bCs/>
                <w:sz w:val="22"/>
                <w:szCs w:val="22"/>
              </w:rPr>
              <w:t xml:space="preserve">Skład chemiczny </w:t>
            </w:r>
            <w:r w:rsidRPr="00DD100A">
              <w:rPr>
                <w:rFonts w:ascii="Arial" w:hAnsi="Arial" w:cs="Arial"/>
                <w:b/>
                <w:bCs/>
                <w:sz w:val="22"/>
                <w:szCs w:val="22"/>
              </w:rPr>
              <w:br/>
              <w:t>i właściwości odpadu</w:t>
            </w:r>
          </w:p>
        </w:tc>
      </w:tr>
      <w:tr w:rsidR="00312223" w:rsidRPr="00DD100A" w14:paraId="6C6026B1" w14:textId="77777777" w:rsidTr="00312223">
        <w:trPr>
          <w:trHeight w:val="126"/>
        </w:trPr>
        <w:tc>
          <w:tcPr>
            <w:tcW w:w="1134" w:type="dxa"/>
            <w:vAlign w:val="center"/>
          </w:tcPr>
          <w:p w14:paraId="38EA91A2" w14:textId="77777777" w:rsidR="00312223" w:rsidRPr="00FC5868" w:rsidRDefault="00312223" w:rsidP="00006FD7">
            <w:pPr>
              <w:ind w:right="-27"/>
              <w:jc w:val="center"/>
              <w:rPr>
                <w:rFonts w:ascii="Arial" w:hAnsi="Arial" w:cs="Arial"/>
                <w:b/>
                <w:sz w:val="22"/>
                <w:szCs w:val="22"/>
              </w:rPr>
            </w:pPr>
            <w:r w:rsidRPr="00FC5868">
              <w:rPr>
                <w:rFonts w:ascii="Arial" w:hAnsi="Arial" w:cs="Arial"/>
                <w:b/>
                <w:sz w:val="22"/>
                <w:szCs w:val="22"/>
              </w:rPr>
              <w:t>13 02 05*</w:t>
            </w:r>
          </w:p>
        </w:tc>
        <w:tc>
          <w:tcPr>
            <w:tcW w:w="2977" w:type="dxa"/>
            <w:vAlign w:val="center"/>
          </w:tcPr>
          <w:p w14:paraId="19E1D14A"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Mineralne oleje silnikowe,</w:t>
            </w:r>
          </w:p>
          <w:p w14:paraId="0726CAC5"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przekładniowe i smarowe nie</w:t>
            </w:r>
          </w:p>
          <w:p w14:paraId="763D9498"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zawierające związków</w:t>
            </w:r>
          </w:p>
          <w:p w14:paraId="337A91CB"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chlorowcoorganicznych</w:t>
            </w:r>
          </w:p>
        </w:tc>
        <w:tc>
          <w:tcPr>
            <w:tcW w:w="992" w:type="dxa"/>
            <w:vAlign w:val="center"/>
          </w:tcPr>
          <w:p w14:paraId="0037D4EB" w14:textId="77777777" w:rsidR="00312223" w:rsidRPr="00FC5868" w:rsidRDefault="00312223" w:rsidP="00F23666">
            <w:pPr>
              <w:tabs>
                <w:tab w:val="left" w:pos="922"/>
              </w:tabs>
              <w:ind w:right="72"/>
              <w:jc w:val="center"/>
              <w:rPr>
                <w:rFonts w:ascii="Arial" w:hAnsi="Arial" w:cs="Arial"/>
              </w:rPr>
            </w:pPr>
            <w:r>
              <w:rPr>
                <w:rFonts w:ascii="Arial" w:hAnsi="Arial" w:cs="Arial"/>
              </w:rPr>
              <w:t>50</w:t>
            </w:r>
          </w:p>
        </w:tc>
        <w:tc>
          <w:tcPr>
            <w:tcW w:w="2127" w:type="dxa"/>
            <w:vMerge w:val="restart"/>
            <w:vAlign w:val="center"/>
          </w:tcPr>
          <w:p w14:paraId="78EFE960" w14:textId="77777777" w:rsidR="00312223" w:rsidRPr="000A27B0" w:rsidRDefault="00312223" w:rsidP="000A27B0">
            <w:pPr>
              <w:pStyle w:val="Tekstpodstawowywcity"/>
              <w:spacing w:line="240" w:lineRule="auto"/>
              <w:jc w:val="center"/>
              <w:rPr>
                <w:rFonts w:ascii="Arial" w:hAnsi="Arial" w:cs="Arial"/>
                <w:lang w:eastAsia="pl-PL"/>
              </w:rPr>
            </w:pPr>
            <w:r w:rsidRPr="00006FD7">
              <w:rPr>
                <w:rFonts w:ascii="Arial" w:hAnsi="Arial" w:cs="Arial"/>
              </w:rPr>
              <w:t xml:space="preserve">Wymiana oleju </w:t>
            </w:r>
            <w:r w:rsidRPr="00006FD7">
              <w:rPr>
                <w:rFonts w:ascii="Arial" w:hAnsi="Arial" w:cs="Arial"/>
              </w:rPr>
              <w:br/>
              <w:t>w turbinach, silnikach, transformatorach</w:t>
            </w:r>
            <w:r w:rsidRPr="00006FD7">
              <w:rPr>
                <w:rFonts w:ascii="Arial" w:hAnsi="Arial" w:cs="Arial"/>
              </w:rPr>
              <w:br/>
              <w:t xml:space="preserve"> i innych urządzeniach pomocniczych</w:t>
            </w:r>
            <w:r w:rsidRPr="00006FD7">
              <w:rPr>
                <w:rFonts w:ascii="Arial" w:hAnsi="Arial" w:cs="Arial"/>
              </w:rPr>
              <w:br/>
              <w:t xml:space="preserve"> z powodu utraty właściwości smarnych </w:t>
            </w:r>
            <w:r w:rsidRPr="00006FD7">
              <w:rPr>
                <w:rFonts w:ascii="Arial" w:hAnsi="Arial" w:cs="Arial"/>
              </w:rPr>
              <w:br/>
              <w:t>i izolacyjnych stosowanych</w:t>
            </w:r>
          </w:p>
        </w:tc>
        <w:tc>
          <w:tcPr>
            <w:tcW w:w="2694" w:type="dxa"/>
            <w:vAlign w:val="center"/>
          </w:tcPr>
          <w:p w14:paraId="26D8F5F3" w14:textId="77777777" w:rsidR="00312223" w:rsidRPr="000A27B0" w:rsidRDefault="00312223" w:rsidP="000A27B0">
            <w:pPr>
              <w:pStyle w:val="tekst01"/>
              <w:jc w:val="center"/>
              <w:rPr>
                <w:rFonts w:cs="Arial"/>
                <w:sz w:val="22"/>
                <w:lang w:val="pl-PL"/>
              </w:rPr>
            </w:pPr>
            <w:r w:rsidRPr="00A95619">
              <w:rPr>
                <w:rFonts w:cs="Arial"/>
                <w:sz w:val="22"/>
                <w:lang w:val="pl-PL"/>
              </w:rPr>
              <w:t>Odpad</w:t>
            </w:r>
            <w:r>
              <w:rPr>
                <w:rFonts w:cs="Arial"/>
                <w:sz w:val="22"/>
                <w:lang w:val="pl-PL"/>
              </w:rPr>
              <w:t xml:space="preserve"> stanowić będą przepracowane</w:t>
            </w:r>
            <w:r w:rsidRPr="00A95619">
              <w:rPr>
                <w:rFonts w:cs="Arial"/>
                <w:sz w:val="22"/>
                <w:lang w:val="pl-PL"/>
              </w:rPr>
              <w:t xml:space="preserve"> wysokorafinowan</w:t>
            </w:r>
            <w:r>
              <w:rPr>
                <w:rFonts w:cs="Arial"/>
                <w:sz w:val="22"/>
                <w:lang w:val="pl-PL"/>
              </w:rPr>
              <w:t>e</w:t>
            </w:r>
            <w:r w:rsidRPr="00A95619">
              <w:rPr>
                <w:rFonts w:cs="Arial"/>
                <w:sz w:val="22"/>
                <w:lang w:val="pl-PL"/>
              </w:rPr>
              <w:t xml:space="preserve"> oleje mineralne zawierające poniżej 3% DMSO (dimetylosulfotlenek)</w:t>
            </w:r>
            <w:r>
              <w:rPr>
                <w:rFonts w:cs="Arial"/>
                <w:sz w:val="22"/>
                <w:lang w:val="pl-PL"/>
              </w:rPr>
              <w:t xml:space="preserve"> oraz węglowodory arom.</w:t>
            </w:r>
            <w:r w:rsidRPr="00A95619">
              <w:rPr>
                <w:rFonts w:cs="Arial"/>
                <w:sz w:val="22"/>
                <w:lang w:val="pl-PL"/>
              </w:rPr>
              <w:t xml:space="preserve"> </w:t>
            </w:r>
            <w:r>
              <w:rPr>
                <w:rFonts w:cs="Arial"/>
                <w:sz w:val="22"/>
                <w:lang w:val="pl-PL"/>
              </w:rPr>
              <w:br/>
            </w:r>
            <w:r w:rsidRPr="00A95619">
              <w:rPr>
                <w:rFonts w:cs="Arial"/>
                <w:sz w:val="22"/>
                <w:lang w:val="pl-PL"/>
              </w:rPr>
              <w:t xml:space="preserve">i alifatyczne, związki fosforu, azotu, siarki, baru, cynku, wanadu, ołowiu. Odpad </w:t>
            </w:r>
            <w:r>
              <w:rPr>
                <w:rFonts w:cs="Arial"/>
                <w:sz w:val="22"/>
                <w:lang w:val="pl-PL"/>
              </w:rPr>
              <w:t>ciekły</w:t>
            </w:r>
            <w:r w:rsidRPr="00A95619">
              <w:rPr>
                <w:rFonts w:cs="Arial"/>
                <w:sz w:val="22"/>
                <w:lang w:val="pl-PL"/>
              </w:rPr>
              <w:t xml:space="preserve"> </w:t>
            </w:r>
            <w:r>
              <w:rPr>
                <w:rFonts w:cs="Arial"/>
                <w:sz w:val="22"/>
                <w:lang w:val="pl-PL"/>
              </w:rPr>
              <w:br/>
            </w:r>
            <w:r w:rsidRPr="00A95619">
              <w:rPr>
                <w:rFonts w:cs="Arial"/>
                <w:sz w:val="22"/>
                <w:lang w:val="pl-PL"/>
              </w:rPr>
              <w:t>o barw</w:t>
            </w:r>
            <w:r>
              <w:rPr>
                <w:rFonts w:cs="Arial"/>
                <w:sz w:val="22"/>
                <w:lang w:val="pl-PL"/>
              </w:rPr>
              <w:t>ie od ciemnobrązowej do czarnej, łatwopalny</w:t>
            </w:r>
            <w:r w:rsidRPr="00A95619">
              <w:rPr>
                <w:rFonts w:cs="Arial"/>
                <w:sz w:val="22"/>
                <w:lang w:val="pl-PL"/>
              </w:rPr>
              <w:t>.</w:t>
            </w:r>
          </w:p>
        </w:tc>
      </w:tr>
      <w:tr w:rsidR="00312223" w:rsidRPr="00DD100A" w14:paraId="170F6978" w14:textId="77777777" w:rsidTr="00312223">
        <w:trPr>
          <w:trHeight w:val="126"/>
        </w:trPr>
        <w:tc>
          <w:tcPr>
            <w:tcW w:w="1134" w:type="dxa"/>
            <w:vAlign w:val="center"/>
          </w:tcPr>
          <w:p w14:paraId="3FB95614" w14:textId="77777777" w:rsidR="00312223" w:rsidRPr="00FC5868" w:rsidRDefault="00312223" w:rsidP="00006FD7">
            <w:pPr>
              <w:ind w:right="-27"/>
              <w:jc w:val="center"/>
              <w:rPr>
                <w:rFonts w:ascii="Arial" w:hAnsi="Arial" w:cs="Arial"/>
                <w:b/>
                <w:sz w:val="22"/>
                <w:szCs w:val="22"/>
              </w:rPr>
            </w:pPr>
            <w:r w:rsidRPr="00FC5868">
              <w:rPr>
                <w:rFonts w:ascii="Arial" w:hAnsi="Arial" w:cs="Arial"/>
                <w:b/>
                <w:sz w:val="22"/>
                <w:szCs w:val="22"/>
              </w:rPr>
              <w:t>13 02 08*</w:t>
            </w:r>
          </w:p>
        </w:tc>
        <w:tc>
          <w:tcPr>
            <w:tcW w:w="2977" w:type="dxa"/>
            <w:vAlign w:val="center"/>
          </w:tcPr>
          <w:p w14:paraId="442807D2"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Inne oleje silnikowe, przekładniowe i smarowe</w:t>
            </w:r>
          </w:p>
        </w:tc>
        <w:tc>
          <w:tcPr>
            <w:tcW w:w="992" w:type="dxa"/>
            <w:vAlign w:val="center"/>
          </w:tcPr>
          <w:p w14:paraId="4EC0D2DD" w14:textId="77777777" w:rsidR="00312223" w:rsidRPr="00FC5868" w:rsidRDefault="00312223" w:rsidP="00F23666">
            <w:pPr>
              <w:tabs>
                <w:tab w:val="left" w:pos="780"/>
              </w:tabs>
              <w:jc w:val="center"/>
              <w:rPr>
                <w:rFonts w:ascii="Arial" w:hAnsi="Arial" w:cs="Arial"/>
              </w:rPr>
            </w:pPr>
            <w:r w:rsidRPr="00FC5868">
              <w:rPr>
                <w:rFonts w:ascii="Arial" w:hAnsi="Arial" w:cs="Arial"/>
              </w:rPr>
              <w:t>5</w:t>
            </w:r>
          </w:p>
        </w:tc>
        <w:tc>
          <w:tcPr>
            <w:tcW w:w="2127" w:type="dxa"/>
            <w:vMerge/>
            <w:vAlign w:val="center"/>
          </w:tcPr>
          <w:p w14:paraId="56663E60" w14:textId="77777777" w:rsidR="00312223" w:rsidRPr="00B63C66" w:rsidRDefault="00312223" w:rsidP="00B63C66">
            <w:pPr>
              <w:pStyle w:val="Tekstpodstawowywcity"/>
              <w:jc w:val="center"/>
              <w:rPr>
                <w:lang w:eastAsia="pl-PL"/>
              </w:rPr>
            </w:pPr>
          </w:p>
        </w:tc>
        <w:tc>
          <w:tcPr>
            <w:tcW w:w="2694" w:type="dxa"/>
            <w:vAlign w:val="center"/>
          </w:tcPr>
          <w:p w14:paraId="2B73DDC4" w14:textId="77777777" w:rsidR="00312223" w:rsidRPr="000A27B0" w:rsidRDefault="00312223" w:rsidP="000A27B0">
            <w:pPr>
              <w:pStyle w:val="tekst01"/>
              <w:jc w:val="center"/>
              <w:rPr>
                <w:rFonts w:cs="Arial"/>
                <w:sz w:val="22"/>
                <w:lang w:val="pl-PL"/>
              </w:rPr>
            </w:pPr>
            <w:r w:rsidRPr="00A95619">
              <w:rPr>
                <w:rFonts w:cs="Arial"/>
                <w:sz w:val="22"/>
                <w:lang w:val="pl-PL"/>
              </w:rPr>
              <w:t xml:space="preserve">Odpad </w:t>
            </w:r>
            <w:r>
              <w:rPr>
                <w:rFonts w:cs="Arial"/>
                <w:sz w:val="22"/>
                <w:lang w:val="pl-PL"/>
              </w:rPr>
              <w:t>stanowić będą</w:t>
            </w:r>
            <w:r w:rsidRPr="00A95619">
              <w:rPr>
                <w:rFonts w:cs="Arial"/>
                <w:sz w:val="22"/>
                <w:lang w:val="pl-PL"/>
              </w:rPr>
              <w:t xml:space="preserve"> węglowodory aromatyczne </w:t>
            </w:r>
            <w:r>
              <w:rPr>
                <w:rFonts w:cs="Arial"/>
                <w:sz w:val="22"/>
                <w:lang w:val="pl-PL"/>
              </w:rPr>
              <w:br/>
            </w:r>
            <w:r w:rsidRPr="00A95619">
              <w:rPr>
                <w:rFonts w:cs="Arial"/>
                <w:sz w:val="22"/>
                <w:lang w:val="pl-PL"/>
              </w:rPr>
              <w:t xml:space="preserve">i alifatyczne, związki fosforu, azotu, siarki, baru, cynku, wanadu. Odpad </w:t>
            </w:r>
            <w:r>
              <w:rPr>
                <w:rFonts w:cs="Arial"/>
                <w:sz w:val="22"/>
                <w:lang w:val="pl-PL"/>
              </w:rPr>
              <w:t>ciekły</w:t>
            </w:r>
            <w:r w:rsidRPr="00A95619">
              <w:rPr>
                <w:rFonts w:cs="Arial"/>
                <w:sz w:val="22"/>
                <w:lang w:val="pl-PL"/>
              </w:rPr>
              <w:t xml:space="preserve"> o barwie od ciemnobrązowej do czarnej</w:t>
            </w:r>
            <w:r>
              <w:rPr>
                <w:rFonts w:cs="Arial"/>
                <w:sz w:val="22"/>
                <w:lang w:val="pl-PL"/>
              </w:rPr>
              <w:t>, łatwopalny</w:t>
            </w:r>
            <w:r w:rsidRPr="00A95619">
              <w:rPr>
                <w:rFonts w:cs="Arial"/>
                <w:sz w:val="22"/>
                <w:lang w:val="pl-PL"/>
              </w:rPr>
              <w:t>.</w:t>
            </w:r>
          </w:p>
        </w:tc>
      </w:tr>
      <w:tr w:rsidR="00312223" w:rsidRPr="00DD100A" w14:paraId="23C1C587" w14:textId="77777777" w:rsidTr="00312223">
        <w:trPr>
          <w:trHeight w:val="126"/>
        </w:trPr>
        <w:tc>
          <w:tcPr>
            <w:tcW w:w="1134" w:type="dxa"/>
            <w:vAlign w:val="center"/>
          </w:tcPr>
          <w:p w14:paraId="454DDC16" w14:textId="77777777" w:rsidR="00312223" w:rsidRPr="00FC5868" w:rsidRDefault="00312223" w:rsidP="00006FD7">
            <w:pPr>
              <w:ind w:right="-27"/>
              <w:jc w:val="center"/>
              <w:rPr>
                <w:rFonts w:ascii="Arial" w:hAnsi="Arial" w:cs="Arial"/>
                <w:b/>
                <w:sz w:val="22"/>
                <w:szCs w:val="22"/>
              </w:rPr>
            </w:pPr>
            <w:r w:rsidRPr="00FC5868">
              <w:rPr>
                <w:rFonts w:ascii="Arial" w:hAnsi="Arial" w:cs="Arial"/>
                <w:b/>
                <w:sz w:val="22"/>
                <w:szCs w:val="22"/>
              </w:rPr>
              <w:t>13 03 07*</w:t>
            </w:r>
          </w:p>
        </w:tc>
        <w:tc>
          <w:tcPr>
            <w:tcW w:w="2977" w:type="dxa"/>
            <w:vAlign w:val="center"/>
          </w:tcPr>
          <w:p w14:paraId="57011A5F"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Mineralne oleje i ciecze stosowane jako elektroizolatory oraz nośniki ciepła nie zawierające związków</w:t>
            </w:r>
          </w:p>
          <w:p w14:paraId="605D9B4E" w14:textId="77777777" w:rsidR="00312223" w:rsidRPr="00FC5868" w:rsidRDefault="00312223" w:rsidP="00FC5868">
            <w:pPr>
              <w:ind w:right="-27"/>
              <w:jc w:val="center"/>
              <w:rPr>
                <w:rFonts w:ascii="Arial" w:hAnsi="Arial" w:cs="Arial"/>
                <w:sz w:val="22"/>
                <w:szCs w:val="22"/>
              </w:rPr>
            </w:pPr>
            <w:r w:rsidRPr="00FC5868">
              <w:rPr>
                <w:rFonts w:ascii="Arial" w:hAnsi="Arial" w:cs="Arial"/>
                <w:sz w:val="22"/>
                <w:szCs w:val="22"/>
              </w:rPr>
              <w:t>chlorowcoorganicznych</w:t>
            </w:r>
          </w:p>
        </w:tc>
        <w:tc>
          <w:tcPr>
            <w:tcW w:w="992" w:type="dxa"/>
            <w:vAlign w:val="center"/>
          </w:tcPr>
          <w:p w14:paraId="021BF5A7" w14:textId="77777777" w:rsidR="00312223" w:rsidRPr="00FC5868" w:rsidRDefault="00312223" w:rsidP="00F23666">
            <w:pPr>
              <w:tabs>
                <w:tab w:val="left" w:pos="780"/>
              </w:tabs>
              <w:jc w:val="center"/>
              <w:rPr>
                <w:rFonts w:ascii="Arial" w:hAnsi="Arial" w:cs="Arial"/>
              </w:rPr>
            </w:pPr>
            <w:r w:rsidRPr="00FC5868">
              <w:rPr>
                <w:rFonts w:ascii="Arial" w:hAnsi="Arial" w:cs="Arial"/>
              </w:rPr>
              <w:t>5</w:t>
            </w:r>
          </w:p>
        </w:tc>
        <w:tc>
          <w:tcPr>
            <w:tcW w:w="2127" w:type="dxa"/>
            <w:vMerge/>
            <w:vAlign w:val="center"/>
          </w:tcPr>
          <w:p w14:paraId="05ABB3E1" w14:textId="77777777" w:rsidR="00312223" w:rsidRPr="00B63C66" w:rsidRDefault="00312223" w:rsidP="00B63C66">
            <w:pPr>
              <w:pStyle w:val="tabela2"/>
              <w:jc w:val="center"/>
              <w:rPr>
                <w:sz w:val="22"/>
                <w:szCs w:val="22"/>
              </w:rPr>
            </w:pPr>
          </w:p>
        </w:tc>
        <w:tc>
          <w:tcPr>
            <w:tcW w:w="2694" w:type="dxa"/>
            <w:vAlign w:val="center"/>
          </w:tcPr>
          <w:p w14:paraId="272078A9" w14:textId="77777777" w:rsidR="00312223" w:rsidRPr="00B63C66" w:rsidRDefault="00312223" w:rsidP="005F79E2">
            <w:pPr>
              <w:pStyle w:val="tabela2"/>
              <w:jc w:val="center"/>
              <w:rPr>
                <w:sz w:val="22"/>
                <w:szCs w:val="22"/>
              </w:rPr>
            </w:pPr>
            <w:r w:rsidRPr="00A95619">
              <w:rPr>
                <w:rFonts w:cs="Arial"/>
                <w:sz w:val="22"/>
              </w:rPr>
              <w:t>Odpad</w:t>
            </w:r>
            <w:r>
              <w:rPr>
                <w:rFonts w:cs="Arial"/>
                <w:sz w:val="22"/>
              </w:rPr>
              <w:t xml:space="preserve"> stanowić będą przepracowane</w:t>
            </w:r>
            <w:r w:rsidRPr="00A95619">
              <w:rPr>
                <w:rFonts w:cs="Arial"/>
                <w:sz w:val="22"/>
              </w:rPr>
              <w:t xml:space="preserve"> wysokorafinowan</w:t>
            </w:r>
            <w:r>
              <w:rPr>
                <w:rFonts w:cs="Arial"/>
                <w:sz w:val="22"/>
              </w:rPr>
              <w:t>e</w:t>
            </w:r>
            <w:r w:rsidRPr="00A95619">
              <w:rPr>
                <w:rFonts w:cs="Arial"/>
                <w:sz w:val="22"/>
              </w:rPr>
              <w:t xml:space="preserve"> oleje mineralne zawierające poniżej 3% DMSO (dimetylosulfotlenek)</w:t>
            </w:r>
            <w:r>
              <w:rPr>
                <w:rFonts w:cs="Arial"/>
                <w:sz w:val="22"/>
              </w:rPr>
              <w:t xml:space="preserve"> oraz węglowodory arom.</w:t>
            </w:r>
            <w:r w:rsidRPr="00A95619">
              <w:rPr>
                <w:rFonts w:cs="Arial"/>
                <w:sz w:val="22"/>
              </w:rPr>
              <w:t xml:space="preserve"> </w:t>
            </w:r>
            <w:r w:rsidR="006907A3">
              <w:rPr>
                <w:rFonts w:cs="Arial"/>
                <w:sz w:val="22"/>
              </w:rPr>
              <w:br/>
            </w:r>
            <w:r w:rsidRPr="00A95619">
              <w:rPr>
                <w:rFonts w:cs="Arial"/>
                <w:sz w:val="22"/>
              </w:rPr>
              <w:t xml:space="preserve">i alifatyczne, związki fosforu, azotu, siarki, baru, cynku, wanadu, ołowiu. Odpad </w:t>
            </w:r>
            <w:r>
              <w:rPr>
                <w:rFonts w:cs="Arial"/>
                <w:sz w:val="22"/>
              </w:rPr>
              <w:t>ciekły</w:t>
            </w:r>
            <w:r w:rsidRPr="00A95619">
              <w:rPr>
                <w:rFonts w:cs="Arial"/>
                <w:sz w:val="22"/>
              </w:rPr>
              <w:t xml:space="preserve"> </w:t>
            </w:r>
            <w:r>
              <w:rPr>
                <w:rFonts w:cs="Arial"/>
                <w:sz w:val="22"/>
              </w:rPr>
              <w:br/>
            </w:r>
            <w:r w:rsidRPr="00A95619">
              <w:rPr>
                <w:rFonts w:cs="Arial"/>
                <w:sz w:val="22"/>
              </w:rPr>
              <w:t>o barw</w:t>
            </w:r>
            <w:r>
              <w:rPr>
                <w:rFonts w:cs="Arial"/>
                <w:sz w:val="22"/>
              </w:rPr>
              <w:t xml:space="preserve">ie od ciemnobrązowej do czarnej, łatwopalny </w:t>
            </w:r>
            <w:r>
              <w:rPr>
                <w:rFonts w:cs="Arial"/>
                <w:sz w:val="22"/>
              </w:rPr>
              <w:br/>
              <w:t>w wysokiej temperaturze.</w:t>
            </w:r>
          </w:p>
        </w:tc>
      </w:tr>
    </w:tbl>
    <w:p w14:paraId="5BC383FA" w14:textId="77777777" w:rsidR="004F4A4F" w:rsidRPr="00A202E1" w:rsidRDefault="004F4A4F" w:rsidP="001C1539">
      <w:pPr>
        <w:rPr>
          <w:rFonts w:ascii="Arial" w:hAnsi="Arial" w:cs="Arial"/>
          <w:sz w:val="20"/>
          <w:szCs w:val="20"/>
        </w:rPr>
      </w:pPr>
    </w:p>
    <w:p w14:paraId="76AAEB4A" w14:textId="77777777" w:rsidR="00E72CBB" w:rsidRDefault="00E72CBB" w:rsidP="004F4A4F">
      <w:pPr>
        <w:rPr>
          <w:rFonts w:ascii="Arial" w:hAnsi="Arial" w:cs="Arial"/>
          <w:b/>
        </w:rPr>
      </w:pPr>
    </w:p>
    <w:p w14:paraId="161179C2" w14:textId="77777777" w:rsidR="00397025" w:rsidRDefault="00397025" w:rsidP="004F4A4F">
      <w:pPr>
        <w:rPr>
          <w:rFonts w:ascii="Arial" w:hAnsi="Arial" w:cs="Arial"/>
          <w:b/>
        </w:rPr>
      </w:pPr>
    </w:p>
    <w:p w14:paraId="3778D554" w14:textId="77777777" w:rsidR="00B513C9" w:rsidRDefault="00B513C9" w:rsidP="004F4A4F">
      <w:pPr>
        <w:rPr>
          <w:rFonts w:ascii="Arial" w:hAnsi="Arial" w:cs="Arial"/>
          <w:b/>
        </w:rPr>
      </w:pPr>
    </w:p>
    <w:p w14:paraId="319CC6CA" w14:textId="77777777" w:rsidR="00B513C9" w:rsidRDefault="00B513C9" w:rsidP="004F4A4F">
      <w:pPr>
        <w:rPr>
          <w:rFonts w:ascii="Arial" w:hAnsi="Arial" w:cs="Arial"/>
          <w:b/>
        </w:rPr>
      </w:pPr>
    </w:p>
    <w:p w14:paraId="668313F7" w14:textId="77777777" w:rsidR="00B513C9" w:rsidRPr="00AE30A6" w:rsidRDefault="00B513C9" w:rsidP="004F4A4F">
      <w:pPr>
        <w:rPr>
          <w:rFonts w:ascii="Arial" w:hAnsi="Arial" w:cs="Arial"/>
          <w:b/>
        </w:rPr>
      </w:pPr>
    </w:p>
    <w:p w14:paraId="4DA1C9BD" w14:textId="77777777" w:rsidR="00674740" w:rsidRDefault="00674740" w:rsidP="00397025">
      <w:pPr>
        <w:tabs>
          <w:tab w:val="left" w:pos="540"/>
        </w:tabs>
        <w:spacing w:line="276" w:lineRule="auto"/>
        <w:jc w:val="both"/>
        <w:rPr>
          <w:rFonts w:ascii="Arial" w:hAnsi="Arial" w:cs="Arial"/>
          <w:b/>
        </w:rPr>
      </w:pPr>
      <w:r>
        <w:rPr>
          <w:rFonts w:ascii="Arial" w:hAnsi="Arial" w:cs="Arial"/>
          <w:b/>
        </w:rPr>
        <w:t>II.</w:t>
      </w:r>
      <w:r w:rsidR="00D409A2">
        <w:rPr>
          <w:rFonts w:ascii="Arial" w:hAnsi="Arial" w:cs="Arial"/>
          <w:b/>
        </w:rPr>
        <w:t>3</w:t>
      </w:r>
      <w:r>
        <w:rPr>
          <w:rFonts w:ascii="Arial" w:hAnsi="Arial" w:cs="Arial"/>
          <w:b/>
        </w:rPr>
        <w:t>.</w:t>
      </w:r>
      <w:r>
        <w:rPr>
          <w:rFonts w:ascii="Arial" w:hAnsi="Arial" w:cs="Arial"/>
          <w:b/>
        </w:rPr>
        <w:tab/>
        <w:t>Dopuszczalny poziom emisji hał</w:t>
      </w:r>
      <w:r w:rsidR="00D409A2">
        <w:rPr>
          <w:rFonts w:ascii="Arial" w:hAnsi="Arial" w:cs="Arial"/>
          <w:b/>
        </w:rPr>
        <w:t>asu do środowiska z instalacji</w:t>
      </w:r>
    </w:p>
    <w:p w14:paraId="52C53DC9" w14:textId="77777777" w:rsidR="00674740" w:rsidRPr="00963A2C" w:rsidRDefault="00674740" w:rsidP="00397025">
      <w:pPr>
        <w:pStyle w:val="Default"/>
        <w:spacing w:line="276" w:lineRule="auto"/>
        <w:ind w:firstLine="708"/>
        <w:jc w:val="both"/>
        <w:rPr>
          <w:rFonts w:ascii="Arial" w:hAnsi="Arial" w:cs="Arial"/>
          <w:color w:val="auto"/>
        </w:rPr>
      </w:pPr>
      <w:r w:rsidRPr="00EC0203">
        <w:rPr>
          <w:rFonts w:ascii="Arial" w:hAnsi="Arial" w:cs="Arial"/>
        </w:rPr>
        <w:t>Dopuszczalny poziom emisji hałasu do środowiska z instalacji, wyrażony wskaźnikami L</w:t>
      </w:r>
      <w:r w:rsidRPr="00EC0203">
        <w:rPr>
          <w:rFonts w:ascii="Arial" w:hAnsi="Arial" w:cs="Arial"/>
          <w:vertAlign w:val="subscript"/>
        </w:rPr>
        <w:t>Aeq</w:t>
      </w:r>
      <w:r w:rsidRPr="00EC0203">
        <w:rPr>
          <w:rFonts w:ascii="Arial" w:hAnsi="Arial" w:cs="Arial"/>
        </w:rPr>
        <w:t xml:space="preserve"> </w:t>
      </w:r>
      <w:r w:rsidRPr="00EC0203">
        <w:rPr>
          <w:rFonts w:ascii="Arial" w:hAnsi="Arial" w:cs="Arial"/>
          <w:vertAlign w:val="subscript"/>
        </w:rPr>
        <w:t>D</w:t>
      </w:r>
      <w:r w:rsidRPr="00EC0203">
        <w:rPr>
          <w:rFonts w:ascii="Arial" w:hAnsi="Arial" w:cs="Arial"/>
        </w:rPr>
        <w:t xml:space="preserve"> i L</w:t>
      </w:r>
      <w:r w:rsidRPr="00EC0203">
        <w:rPr>
          <w:rFonts w:ascii="Arial" w:hAnsi="Arial" w:cs="Arial"/>
          <w:vertAlign w:val="subscript"/>
        </w:rPr>
        <w:t>Aeq N</w:t>
      </w:r>
      <w:r w:rsidRPr="00EC0203">
        <w:rPr>
          <w:rFonts w:ascii="Arial" w:hAnsi="Arial" w:cs="Arial"/>
        </w:rPr>
        <w:t xml:space="preserve"> w odniesieniu do terenów</w:t>
      </w:r>
      <w:r w:rsidR="007F05C6">
        <w:rPr>
          <w:rFonts w:ascii="Arial" w:hAnsi="Arial" w:cs="Arial"/>
        </w:rPr>
        <w:t xml:space="preserve"> zabudowy mieszkaniowej </w:t>
      </w:r>
      <w:r w:rsidR="005B2692" w:rsidRPr="005B2692">
        <w:rPr>
          <w:rFonts w:ascii="Arial" w:hAnsi="Arial" w:cs="Arial"/>
        </w:rPr>
        <w:t>wielorodzinnej i zamieszkania zbiorowego</w:t>
      </w:r>
      <w:r w:rsidRPr="00EC0203">
        <w:rPr>
          <w:rFonts w:ascii="Arial" w:hAnsi="Arial" w:cs="Arial"/>
        </w:rPr>
        <w:t xml:space="preserve"> zlok</w:t>
      </w:r>
      <w:r w:rsidR="00906C46">
        <w:rPr>
          <w:rFonts w:ascii="Arial" w:hAnsi="Arial" w:cs="Arial"/>
        </w:rPr>
        <w:t xml:space="preserve">alizowanych w </w:t>
      </w:r>
      <w:r w:rsidR="00906C46" w:rsidRPr="005B75AA">
        <w:rPr>
          <w:rFonts w:ascii="Arial" w:hAnsi="Arial" w:cs="Arial"/>
          <w:color w:val="auto"/>
        </w:rPr>
        <w:t xml:space="preserve">kierunku </w:t>
      </w:r>
      <w:r w:rsidR="005B2692" w:rsidRPr="00963A2C">
        <w:rPr>
          <w:rFonts w:ascii="Arial" w:hAnsi="Arial" w:cs="Arial"/>
          <w:color w:val="auto"/>
        </w:rPr>
        <w:t>południowo</w:t>
      </w:r>
      <w:r w:rsidR="00D409A2" w:rsidRPr="00963A2C">
        <w:rPr>
          <w:rFonts w:ascii="Arial" w:hAnsi="Arial" w:cs="Arial"/>
          <w:color w:val="auto"/>
        </w:rPr>
        <w:t xml:space="preserve"> - </w:t>
      </w:r>
      <w:r w:rsidR="00906C46" w:rsidRPr="00963A2C">
        <w:rPr>
          <w:rFonts w:ascii="Arial" w:hAnsi="Arial" w:cs="Arial"/>
          <w:color w:val="auto"/>
        </w:rPr>
        <w:t>wschodnim</w:t>
      </w:r>
      <w:r w:rsidR="00D77205" w:rsidRPr="00963A2C">
        <w:rPr>
          <w:rFonts w:ascii="Arial" w:hAnsi="Arial" w:cs="Arial"/>
          <w:color w:val="auto"/>
        </w:rPr>
        <w:t xml:space="preserve"> od granicy Zakładu</w:t>
      </w:r>
      <w:r w:rsidRPr="00963A2C">
        <w:rPr>
          <w:rFonts w:ascii="Arial" w:hAnsi="Arial" w:cs="Arial"/>
          <w:color w:val="auto"/>
        </w:rPr>
        <w:t>, w zależności od pory doby:</w:t>
      </w:r>
    </w:p>
    <w:p w14:paraId="73E037F6" w14:textId="77777777" w:rsidR="00906C46" w:rsidRPr="00EC0203" w:rsidRDefault="00906C46" w:rsidP="00397025">
      <w:pPr>
        <w:spacing w:line="276" w:lineRule="auto"/>
        <w:jc w:val="both"/>
        <w:rPr>
          <w:rFonts w:ascii="Arial" w:hAnsi="Arial" w:cs="Arial"/>
        </w:rPr>
      </w:pPr>
    </w:p>
    <w:p w14:paraId="7BCFC070" w14:textId="77777777" w:rsidR="00906C46" w:rsidRPr="00EC0203" w:rsidRDefault="00906C46" w:rsidP="00E72CBB">
      <w:pPr>
        <w:spacing w:line="276" w:lineRule="auto"/>
        <w:jc w:val="both"/>
        <w:rPr>
          <w:rFonts w:ascii="Arial" w:hAnsi="Arial" w:cs="Arial"/>
        </w:rPr>
      </w:pPr>
      <w:r w:rsidRPr="00EC0203">
        <w:rPr>
          <w:rFonts w:ascii="Arial" w:hAnsi="Arial" w:cs="Arial"/>
        </w:rPr>
        <w:t>- dla pory dnia (w go</w:t>
      </w:r>
      <w:r w:rsidR="0012422F">
        <w:rPr>
          <w:rFonts w:ascii="Arial" w:hAnsi="Arial" w:cs="Arial"/>
        </w:rPr>
        <w:t>dzinach od 6.00 do 22.00)</w:t>
      </w:r>
      <w:r w:rsidR="0012422F">
        <w:rPr>
          <w:rFonts w:ascii="Arial" w:hAnsi="Arial" w:cs="Arial"/>
        </w:rPr>
        <w:tab/>
      </w:r>
      <w:r w:rsidR="0012422F">
        <w:rPr>
          <w:rFonts w:ascii="Arial" w:hAnsi="Arial" w:cs="Arial"/>
        </w:rPr>
        <w:tab/>
      </w:r>
      <w:r w:rsidR="0012422F">
        <w:rPr>
          <w:rFonts w:ascii="Arial" w:hAnsi="Arial" w:cs="Arial"/>
        </w:rPr>
        <w:tab/>
        <w:t>- 55</w:t>
      </w:r>
      <w:r w:rsidRPr="00EC0203">
        <w:rPr>
          <w:rFonts w:ascii="Arial" w:hAnsi="Arial" w:cs="Arial"/>
        </w:rPr>
        <w:t xml:space="preserve"> dB(A),</w:t>
      </w:r>
    </w:p>
    <w:p w14:paraId="6C16946D" w14:textId="77777777" w:rsidR="00906C46" w:rsidRDefault="00906C46" w:rsidP="00E72CBB">
      <w:pPr>
        <w:spacing w:line="276" w:lineRule="auto"/>
        <w:jc w:val="both"/>
        <w:rPr>
          <w:rFonts w:ascii="Arial" w:hAnsi="Arial" w:cs="Arial"/>
        </w:rPr>
      </w:pPr>
      <w:r w:rsidRPr="00EC0203">
        <w:rPr>
          <w:rFonts w:ascii="Arial" w:hAnsi="Arial" w:cs="Arial"/>
        </w:rPr>
        <w:t>- dla pory nocy (w g</w:t>
      </w:r>
      <w:r w:rsidR="0012422F">
        <w:rPr>
          <w:rFonts w:ascii="Arial" w:hAnsi="Arial" w:cs="Arial"/>
        </w:rPr>
        <w:t>odzinach od 22.00 do 6.00)</w:t>
      </w:r>
      <w:r w:rsidR="0012422F">
        <w:rPr>
          <w:rFonts w:ascii="Arial" w:hAnsi="Arial" w:cs="Arial"/>
        </w:rPr>
        <w:tab/>
      </w:r>
      <w:r w:rsidR="0012422F">
        <w:rPr>
          <w:rFonts w:ascii="Arial" w:hAnsi="Arial" w:cs="Arial"/>
        </w:rPr>
        <w:tab/>
        <w:t>- 45</w:t>
      </w:r>
      <w:r w:rsidRPr="00EC0203">
        <w:rPr>
          <w:rFonts w:ascii="Arial" w:hAnsi="Arial" w:cs="Arial"/>
        </w:rPr>
        <w:t xml:space="preserve"> dB(A).</w:t>
      </w:r>
    </w:p>
    <w:p w14:paraId="394910A9" w14:textId="77777777" w:rsidR="00FC5398" w:rsidRDefault="00FC5398" w:rsidP="00E72CBB">
      <w:pPr>
        <w:spacing w:line="276" w:lineRule="auto"/>
        <w:jc w:val="both"/>
        <w:rPr>
          <w:rFonts w:ascii="Arial" w:hAnsi="Arial" w:cs="Arial"/>
          <w:b/>
          <w:bCs/>
        </w:rPr>
      </w:pPr>
    </w:p>
    <w:p w14:paraId="4310EEFF" w14:textId="77777777" w:rsidR="00F1270E" w:rsidRPr="002B6EAF" w:rsidRDefault="00F1270E" w:rsidP="00397025">
      <w:pPr>
        <w:spacing w:line="276" w:lineRule="auto"/>
        <w:jc w:val="both"/>
        <w:rPr>
          <w:rFonts w:ascii="Arial" w:hAnsi="Arial" w:cs="Arial"/>
          <w:b/>
          <w:color w:val="000000"/>
        </w:rPr>
      </w:pPr>
      <w:r w:rsidRPr="002B6EAF">
        <w:rPr>
          <w:rFonts w:ascii="Arial" w:hAnsi="Arial" w:cs="Arial"/>
          <w:b/>
          <w:bCs/>
        </w:rPr>
        <w:t>II.4. Dopuszczalną wielkość emisji ścieków z instalacji</w:t>
      </w:r>
    </w:p>
    <w:p w14:paraId="7BAD910A" w14:textId="77777777" w:rsidR="00761C80" w:rsidRDefault="00F1270E" w:rsidP="00397025">
      <w:pPr>
        <w:pStyle w:val="Default"/>
        <w:spacing w:line="276" w:lineRule="auto"/>
        <w:jc w:val="both"/>
        <w:rPr>
          <w:rFonts w:ascii="Arial" w:hAnsi="Arial" w:cs="Arial"/>
        </w:rPr>
      </w:pPr>
      <w:r w:rsidRPr="002B6EAF">
        <w:rPr>
          <w:rFonts w:ascii="Arial" w:hAnsi="Arial" w:cs="Arial"/>
          <w:b/>
          <w:bCs/>
        </w:rPr>
        <w:t xml:space="preserve">II.4.1. </w:t>
      </w:r>
      <w:r w:rsidRPr="002B6EAF">
        <w:rPr>
          <w:rFonts w:ascii="Arial" w:hAnsi="Arial" w:cs="Arial"/>
        </w:rPr>
        <w:t>Ścieki przemysłowe</w:t>
      </w:r>
    </w:p>
    <w:p w14:paraId="4CA215C2" w14:textId="77777777" w:rsidR="00761C80" w:rsidRPr="002B6EAF" w:rsidRDefault="00761C80" w:rsidP="00397025">
      <w:pPr>
        <w:pStyle w:val="Default"/>
        <w:spacing w:line="276" w:lineRule="auto"/>
        <w:jc w:val="both"/>
        <w:rPr>
          <w:rFonts w:ascii="Arial" w:hAnsi="Arial" w:cs="Arial"/>
        </w:rPr>
      </w:pPr>
      <w:r w:rsidRPr="002B6EAF">
        <w:rPr>
          <w:rFonts w:ascii="Arial" w:hAnsi="Arial" w:cs="Arial"/>
          <w:b/>
          <w:bCs/>
        </w:rPr>
        <w:t>II.4.1.</w:t>
      </w:r>
      <w:r>
        <w:rPr>
          <w:rFonts w:ascii="Arial" w:hAnsi="Arial" w:cs="Arial"/>
          <w:b/>
          <w:bCs/>
        </w:rPr>
        <w:t>1</w:t>
      </w:r>
      <w:r w:rsidRPr="002B6EAF">
        <w:rPr>
          <w:rFonts w:ascii="Arial" w:hAnsi="Arial" w:cs="Arial"/>
          <w:b/>
          <w:bCs/>
        </w:rPr>
        <w:t xml:space="preserve">. </w:t>
      </w:r>
      <w:r w:rsidRPr="00761C80">
        <w:rPr>
          <w:rFonts w:ascii="Arial" w:hAnsi="Arial" w:cs="Arial"/>
          <w:bCs/>
        </w:rPr>
        <w:t xml:space="preserve">Ilość ścieków przemysłowych </w:t>
      </w:r>
      <w:r w:rsidR="00FC5398" w:rsidRPr="00761C80">
        <w:rPr>
          <w:rFonts w:ascii="Arial" w:hAnsi="Arial" w:cs="Arial"/>
        </w:rPr>
        <w:t>(</w:t>
      </w:r>
      <w:r w:rsidR="00FC5398">
        <w:rPr>
          <w:rFonts w:ascii="Arial" w:hAnsi="Arial" w:cs="Arial"/>
        </w:rPr>
        <w:t>odsoliny i odmuliny)</w:t>
      </w:r>
      <w:r>
        <w:rPr>
          <w:rFonts w:ascii="Arial" w:hAnsi="Arial" w:cs="Arial"/>
        </w:rPr>
        <w:t xml:space="preserve"> wprowadzanych do u</w:t>
      </w:r>
      <w:r w:rsidR="00910EC2">
        <w:rPr>
          <w:rFonts w:ascii="Arial" w:hAnsi="Arial" w:cs="Arial"/>
        </w:rPr>
        <w:t>rządzeń kanalizacyjnych TAURON W</w:t>
      </w:r>
      <w:r>
        <w:rPr>
          <w:rFonts w:ascii="Arial" w:hAnsi="Arial" w:cs="Arial"/>
        </w:rPr>
        <w:t xml:space="preserve">ytwarzanie S.A. </w:t>
      </w:r>
      <w:r w:rsidR="00910EC2">
        <w:rPr>
          <w:rFonts w:ascii="Arial" w:hAnsi="Arial" w:cs="Arial"/>
        </w:rPr>
        <w:t xml:space="preserve">Oddział Elektrownia Stalowa Wola </w:t>
      </w:r>
      <w:r w:rsidRPr="002B6EAF">
        <w:rPr>
          <w:rFonts w:ascii="Arial" w:hAnsi="Arial" w:cs="Arial"/>
        </w:rPr>
        <w:t xml:space="preserve">nie może przekraczać: </w:t>
      </w:r>
    </w:p>
    <w:p w14:paraId="01298753" w14:textId="77777777" w:rsidR="00FC5398" w:rsidRPr="008E3FEF" w:rsidRDefault="00FC5398" w:rsidP="00397025">
      <w:pPr>
        <w:pStyle w:val="Default"/>
        <w:spacing w:line="276" w:lineRule="auto"/>
        <w:ind w:left="708" w:firstLine="708"/>
        <w:jc w:val="both"/>
        <w:rPr>
          <w:rFonts w:ascii="Arial" w:hAnsi="Arial" w:cs="Arial"/>
          <w:lang w:val="en-US"/>
        </w:rPr>
      </w:pPr>
      <w:r w:rsidRPr="008E3FEF">
        <w:rPr>
          <w:rFonts w:ascii="Arial" w:hAnsi="Arial" w:cs="Arial"/>
          <w:color w:val="auto"/>
          <w:lang w:val="en-US"/>
        </w:rPr>
        <w:t>Q</w:t>
      </w:r>
      <w:r w:rsidRPr="008E3FEF">
        <w:rPr>
          <w:rFonts w:ascii="Arial" w:hAnsi="Arial" w:cs="Arial"/>
          <w:color w:val="auto"/>
          <w:vertAlign w:val="subscript"/>
          <w:lang w:val="en-US"/>
        </w:rPr>
        <w:t xml:space="preserve">maxh </w:t>
      </w:r>
      <w:r w:rsidRPr="008E3FEF">
        <w:rPr>
          <w:rFonts w:ascii="Arial" w:hAnsi="Arial" w:cs="Arial"/>
          <w:color w:val="auto"/>
          <w:lang w:val="en-US"/>
        </w:rPr>
        <w:t>= 2,6 m</w:t>
      </w:r>
      <w:r w:rsidRPr="008E3FEF">
        <w:rPr>
          <w:rFonts w:ascii="Arial" w:hAnsi="Arial" w:cs="Arial"/>
          <w:color w:val="auto"/>
          <w:vertAlign w:val="superscript"/>
          <w:lang w:val="en-US"/>
        </w:rPr>
        <w:t>3</w:t>
      </w:r>
      <w:r w:rsidRPr="008E3FEF">
        <w:rPr>
          <w:rFonts w:ascii="Arial" w:hAnsi="Arial" w:cs="Arial"/>
          <w:color w:val="auto"/>
          <w:lang w:val="en-US"/>
        </w:rPr>
        <w:t>/h</w:t>
      </w:r>
    </w:p>
    <w:p w14:paraId="31393872" w14:textId="77777777" w:rsidR="00FC5398" w:rsidRPr="00373BA4" w:rsidRDefault="00910EC2" w:rsidP="00397025">
      <w:pPr>
        <w:pStyle w:val="Default"/>
        <w:spacing w:line="276" w:lineRule="auto"/>
        <w:rPr>
          <w:rFonts w:ascii="Arial" w:hAnsi="Arial" w:cs="Arial"/>
          <w:lang w:val="en-US"/>
        </w:rPr>
      </w:pPr>
      <w:r w:rsidRPr="00373BA4">
        <w:rPr>
          <w:rFonts w:ascii="Arial" w:hAnsi="Arial" w:cs="Arial"/>
          <w:lang w:val="en-US"/>
        </w:rPr>
        <w:t xml:space="preserve">                     </w:t>
      </w:r>
      <w:r w:rsidR="00FC5398" w:rsidRPr="00373BA4">
        <w:rPr>
          <w:rFonts w:ascii="Arial" w:hAnsi="Arial" w:cs="Arial"/>
          <w:lang w:val="en-US"/>
        </w:rPr>
        <w:t>Q</w:t>
      </w:r>
      <w:r w:rsidR="00312223" w:rsidRPr="00373BA4">
        <w:rPr>
          <w:rFonts w:ascii="Arial" w:hAnsi="Arial" w:cs="Arial"/>
          <w:position w:val="-10"/>
          <w:vertAlign w:val="subscript"/>
          <w:lang w:val="en-US"/>
        </w:rPr>
        <w:t>śr</w:t>
      </w:r>
      <w:r w:rsidR="00D6326C" w:rsidRPr="00373BA4">
        <w:rPr>
          <w:rFonts w:ascii="Arial" w:hAnsi="Arial" w:cs="Arial"/>
          <w:position w:val="-10"/>
          <w:vertAlign w:val="subscript"/>
          <w:lang w:val="en-US"/>
        </w:rPr>
        <w:t>d</w:t>
      </w:r>
      <w:r w:rsidR="00FC5398" w:rsidRPr="00373BA4">
        <w:rPr>
          <w:rFonts w:ascii="Arial" w:hAnsi="Arial" w:cs="Arial"/>
          <w:position w:val="-10"/>
          <w:vertAlign w:val="subscript"/>
          <w:lang w:val="en-US"/>
        </w:rPr>
        <w:t xml:space="preserve"> </w:t>
      </w:r>
      <w:r w:rsidR="00FC5398" w:rsidRPr="00373BA4">
        <w:rPr>
          <w:rFonts w:ascii="Arial" w:hAnsi="Arial" w:cs="Arial"/>
          <w:lang w:val="en-US"/>
        </w:rPr>
        <w:t>= 62 m</w:t>
      </w:r>
      <w:r w:rsidR="00FC5398" w:rsidRPr="00373BA4">
        <w:rPr>
          <w:rFonts w:ascii="Arial" w:hAnsi="Arial" w:cs="Arial"/>
          <w:vertAlign w:val="superscript"/>
          <w:lang w:val="en-US"/>
        </w:rPr>
        <w:t>3</w:t>
      </w:r>
      <w:r w:rsidR="00FC5398" w:rsidRPr="00373BA4">
        <w:rPr>
          <w:rFonts w:ascii="Arial" w:hAnsi="Arial" w:cs="Arial"/>
          <w:lang w:val="en-US"/>
        </w:rPr>
        <w:t xml:space="preserve">/d </w:t>
      </w:r>
    </w:p>
    <w:p w14:paraId="7B373737" w14:textId="77777777" w:rsidR="00FC5398" w:rsidRPr="002B6EAF" w:rsidRDefault="00910EC2" w:rsidP="00397025">
      <w:pPr>
        <w:pStyle w:val="Default"/>
        <w:spacing w:line="276" w:lineRule="auto"/>
        <w:rPr>
          <w:rFonts w:ascii="Arial" w:hAnsi="Arial" w:cs="Arial"/>
        </w:rPr>
      </w:pPr>
      <w:r w:rsidRPr="00373BA4">
        <w:rPr>
          <w:rFonts w:ascii="Arial" w:hAnsi="Arial" w:cs="Arial"/>
          <w:lang w:val="en-US"/>
        </w:rPr>
        <w:t xml:space="preserve">                     </w:t>
      </w:r>
      <w:r w:rsidR="00FC5398" w:rsidRPr="002B6EAF">
        <w:rPr>
          <w:rFonts w:ascii="Arial" w:hAnsi="Arial" w:cs="Arial"/>
        </w:rPr>
        <w:t>Q</w:t>
      </w:r>
      <w:r w:rsidR="00FC5398" w:rsidRPr="002B6EAF">
        <w:rPr>
          <w:rFonts w:ascii="Arial" w:hAnsi="Arial" w:cs="Arial"/>
          <w:position w:val="-10"/>
          <w:vertAlign w:val="subscript"/>
        </w:rPr>
        <w:t>max</w:t>
      </w:r>
      <w:r w:rsidR="00FC5398">
        <w:rPr>
          <w:rFonts w:ascii="Arial" w:hAnsi="Arial" w:cs="Arial"/>
          <w:position w:val="-10"/>
          <w:vertAlign w:val="subscript"/>
        </w:rPr>
        <w:t>r</w:t>
      </w:r>
      <w:r w:rsidR="00FC5398" w:rsidRPr="002B6EAF">
        <w:rPr>
          <w:rFonts w:ascii="Arial" w:hAnsi="Arial" w:cs="Arial"/>
          <w:position w:val="-10"/>
          <w:vertAlign w:val="subscript"/>
        </w:rPr>
        <w:t xml:space="preserve"> </w:t>
      </w:r>
      <w:r w:rsidR="00FC5398" w:rsidRPr="002B6EAF">
        <w:rPr>
          <w:rFonts w:ascii="Arial" w:hAnsi="Arial" w:cs="Arial"/>
        </w:rPr>
        <w:t xml:space="preserve">= </w:t>
      </w:r>
      <w:r w:rsidR="00FC5398">
        <w:rPr>
          <w:rFonts w:ascii="Arial" w:hAnsi="Arial" w:cs="Arial"/>
        </w:rPr>
        <w:t>20</w:t>
      </w:r>
      <w:r w:rsidR="00963A2C">
        <w:rPr>
          <w:rFonts w:ascii="Arial" w:hAnsi="Arial" w:cs="Arial"/>
        </w:rPr>
        <w:t xml:space="preserve"> 8</w:t>
      </w:r>
      <w:r w:rsidR="00FC5398" w:rsidRPr="002B6EAF">
        <w:rPr>
          <w:rFonts w:ascii="Arial" w:hAnsi="Arial" w:cs="Arial"/>
        </w:rPr>
        <w:t>00 m</w:t>
      </w:r>
      <w:r w:rsidR="00FC5398" w:rsidRPr="002B6EAF">
        <w:rPr>
          <w:rFonts w:ascii="Arial" w:hAnsi="Arial" w:cs="Arial"/>
          <w:vertAlign w:val="superscript"/>
        </w:rPr>
        <w:t>3</w:t>
      </w:r>
      <w:r w:rsidR="00FC5398" w:rsidRPr="002B6EAF">
        <w:rPr>
          <w:rFonts w:ascii="Arial" w:hAnsi="Arial" w:cs="Arial"/>
        </w:rPr>
        <w:t xml:space="preserve">/rok </w:t>
      </w:r>
    </w:p>
    <w:p w14:paraId="104E4177" w14:textId="77777777" w:rsidR="007C29C8" w:rsidRPr="005B2385" w:rsidRDefault="007C29C8" w:rsidP="00397025">
      <w:pPr>
        <w:pStyle w:val="Default"/>
        <w:spacing w:line="276" w:lineRule="auto"/>
        <w:jc w:val="both"/>
        <w:rPr>
          <w:rFonts w:ascii="Arial" w:hAnsi="Arial" w:cs="Arial"/>
        </w:rPr>
      </w:pPr>
      <w:r w:rsidRPr="00D6326C">
        <w:rPr>
          <w:rFonts w:ascii="Arial" w:hAnsi="Arial" w:cs="Arial"/>
          <w:b/>
          <w:bCs/>
          <w:color w:val="auto"/>
        </w:rPr>
        <w:t xml:space="preserve">II.4.1.2. </w:t>
      </w:r>
      <w:r w:rsidRPr="00D6326C">
        <w:rPr>
          <w:rFonts w:ascii="Arial" w:hAnsi="Arial" w:cs="Arial"/>
          <w:bCs/>
          <w:color w:val="auto"/>
        </w:rPr>
        <w:t xml:space="preserve">Ilość ścieków przemysłowych z mycia posadzek i utrzymania czystości </w:t>
      </w:r>
      <w:r w:rsidR="005B2385" w:rsidRPr="00BD6BE4">
        <w:rPr>
          <w:rFonts w:ascii="Arial" w:hAnsi="Arial" w:cs="Arial"/>
          <w:color w:val="auto"/>
        </w:rPr>
        <w:t>wprowadzanych do urządzeń kanalizacyjnych TAURON Wytwarzanie S.A. Oddział Elektrownia Stalowa Wola</w:t>
      </w:r>
      <w:r w:rsidR="005B2385">
        <w:rPr>
          <w:rFonts w:ascii="Arial" w:hAnsi="Arial" w:cs="Arial"/>
        </w:rPr>
        <w:t xml:space="preserve"> </w:t>
      </w:r>
      <w:r w:rsidR="005B2385" w:rsidRPr="002B6EAF">
        <w:rPr>
          <w:rFonts w:ascii="Arial" w:hAnsi="Arial" w:cs="Arial"/>
        </w:rPr>
        <w:t xml:space="preserve">nie może przekraczać: </w:t>
      </w:r>
    </w:p>
    <w:p w14:paraId="2532337F" w14:textId="77777777" w:rsidR="007C29C8" w:rsidRPr="00373BA4" w:rsidRDefault="007C29C8" w:rsidP="00397025">
      <w:pPr>
        <w:pStyle w:val="Default"/>
        <w:spacing w:line="276" w:lineRule="auto"/>
        <w:ind w:left="708" w:firstLine="708"/>
        <w:jc w:val="both"/>
        <w:rPr>
          <w:rFonts w:ascii="Arial" w:hAnsi="Arial" w:cs="Arial"/>
          <w:color w:val="auto"/>
          <w:lang w:val="en-US"/>
        </w:rPr>
      </w:pPr>
      <w:r w:rsidRPr="00373BA4">
        <w:rPr>
          <w:rFonts w:ascii="Arial" w:hAnsi="Arial" w:cs="Arial"/>
          <w:color w:val="auto"/>
          <w:lang w:val="en-US"/>
        </w:rPr>
        <w:t>Q</w:t>
      </w:r>
      <w:r w:rsidRPr="00373BA4">
        <w:rPr>
          <w:rFonts w:ascii="Arial" w:hAnsi="Arial" w:cs="Arial"/>
          <w:color w:val="auto"/>
          <w:vertAlign w:val="subscript"/>
          <w:lang w:val="en-US"/>
        </w:rPr>
        <w:t xml:space="preserve">maxh </w:t>
      </w:r>
      <w:r w:rsidRPr="00373BA4">
        <w:rPr>
          <w:rFonts w:ascii="Arial" w:hAnsi="Arial" w:cs="Arial"/>
          <w:color w:val="auto"/>
          <w:lang w:val="en-US"/>
        </w:rPr>
        <w:t>= 5,0 m</w:t>
      </w:r>
      <w:r w:rsidRPr="00373BA4">
        <w:rPr>
          <w:rFonts w:ascii="Arial" w:hAnsi="Arial" w:cs="Arial"/>
          <w:color w:val="auto"/>
          <w:vertAlign w:val="superscript"/>
          <w:lang w:val="en-US"/>
        </w:rPr>
        <w:t>3</w:t>
      </w:r>
      <w:r w:rsidRPr="00373BA4">
        <w:rPr>
          <w:rFonts w:ascii="Arial" w:hAnsi="Arial" w:cs="Arial"/>
          <w:color w:val="auto"/>
          <w:lang w:val="en-US"/>
        </w:rPr>
        <w:t>/h</w:t>
      </w:r>
    </w:p>
    <w:p w14:paraId="11EE4AA2" w14:textId="77777777" w:rsidR="007C29C8" w:rsidRPr="00373BA4" w:rsidRDefault="007C29C8" w:rsidP="00397025">
      <w:pPr>
        <w:pStyle w:val="Default"/>
        <w:spacing w:line="276" w:lineRule="auto"/>
        <w:rPr>
          <w:rFonts w:ascii="Arial" w:hAnsi="Arial" w:cs="Arial"/>
          <w:color w:val="auto"/>
          <w:lang w:val="en-US"/>
        </w:rPr>
      </w:pPr>
      <w:r w:rsidRPr="00373BA4">
        <w:rPr>
          <w:rFonts w:ascii="Arial" w:hAnsi="Arial" w:cs="Arial"/>
          <w:color w:val="auto"/>
          <w:lang w:val="en-US"/>
        </w:rPr>
        <w:t xml:space="preserve">                     Q</w:t>
      </w:r>
      <w:r w:rsidR="00312223" w:rsidRPr="00373BA4">
        <w:rPr>
          <w:rFonts w:ascii="Arial" w:hAnsi="Arial" w:cs="Arial"/>
          <w:color w:val="auto"/>
          <w:position w:val="-10"/>
          <w:vertAlign w:val="subscript"/>
          <w:lang w:val="en-US"/>
        </w:rPr>
        <w:t>śr</w:t>
      </w:r>
      <w:r w:rsidR="00D6326C" w:rsidRPr="00373BA4">
        <w:rPr>
          <w:rFonts w:ascii="Arial" w:hAnsi="Arial" w:cs="Arial"/>
          <w:color w:val="auto"/>
          <w:position w:val="-10"/>
          <w:vertAlign w:val="subscript"/>
          <w:lang w:val="en-US"/>
        </w:rPr>
        <w:t>d</w:t>
      </w:r>
      <w:r w:rsidRPr="00373BA4">
        <w:rPr>
          <w:rFonts w:ascii="Arial" w:hAnsi="Arial" w:cs="Arial"/>
          <w:color w:val="auto"/>
          <w:position w:val="-10"/>
          <w:vertAlign w:val="subscript"/>
          <w:lang w:val="en-US"/>
        </w:rPr>
        <w:t xml:space="preserve"> </w:t>
      </w:r>
      <w:r w:rsidRPr="00373BA4">
        <w:rPr>
          <w:rFonts w:ascii="Arial" w:hAnsi="Arial" w:cs="Arial"/>
          <w:color w:val="auto"/>
          <w:lang w:val="en-US"/>
        </w:rPr>
        <w:t xml:space="preserve">= </w:t>
      </w:r>
      <w:r w:rsidR="00D6326C" w:rsidRPr="00373BA4">
        <w:rPr>
          <w:rFonts w:ascii="Arial" w:hAnsi="Arial" w:cs="Arial"/>
          <w:color w:val="auto"/>
          <w:lang w:val="en-US"/>
        </w:rPr>
        <w:t>120</w:t>
      </w:r>
      <w:r w:rsidRPr="00373BA4">
        <w:rPr>
          <w:rFonts w:ascii="Arial" w:hAnsi="Arial" w:cs="Arial"/>
          <w:color w:val="auto"/>
          <w:lang w:val="en-US"/>
        </w:rPr>
        <w:t xml:space="preserve"> m</w:t>
      </w:r>
      <w:r w:rsidRPr="00373BA4">
        <w:rPr>
          <w:rFonts w:ascii="Arial" w:hAnsi="Arial" w:cs="Arial"/>
          <w:color w:val="auto"/>
          <w:vertAlign w:val="superscript"/>
          <w:lang w:val="en-US"/>
        </w:rPr>
        <w:t>3</w:t>
      </w:r>
      <w:r w:rsidRPr="00373BA4">
        <w:rPr>
          <w:rFonts w:ascii="Arial" w:hAnsi="Arial" w:cs="Arial"/>
          <w:color w:val="auto"/>
          <w:lang w:val="en-US"/>
        </w:rPr>
        <w:t xml:space="preserve">/d </w:t>
      </w:r>
    </w:p>
    <w:p w14:paraId="7DB1E4DE" w14:textId="77777777" w:rsidR="007C29C8" w:rsidRPr="00D6326C" w:rsidRDefault="007C29C8" w:rsidP="00397025">
      <w:pPr>
        <w:pStyle w:val="Default"/>
        <w:spacing w:line="276" w:lineRule="auto"/>
        <w:rPr>
          <w:rFonts w:ascii="Arial" w:hAnsi="Arial" w:cs="Arial"/>
          <w:color w:val="auto"/>
        </w:rPr>
      </w:pPr>
      <w:r w:rsidRPr="00373BA4">
        <w:rPr>
          <w:rFonts w:ascii="Arial" w:hAnsi="Arial" w:cs="Arial"/>
          <w:color w:val="auto"/>
          <w:lang w:val="en-US"/>
        </w:rPr>
        <w:t xml:space="preserve">                     </w:t>
      </w:r>
      <w:r w:rsidRPr="00D6326C">
        <w:rPr>
          <w:rFonts w:ascii="Arial" w:hAnsi="Arial" w:cs="Arial"/>
          <w:color w:val="auto"/>
        </w:rPr>
        <w:t>Q</w:t>
      </w:r>
      <w:r w:rsidRPr="00D6326C">
        <w:rPr>
          <w:rFonts w:ascii="Arial" w:hAnsi="Arial" w:cs="Arial"/>
          <w:color w:val="auto"/>
          <w:position w:val="-10"/>
          <w:vertAlign w:val="subscript"/>
        </w:rPr>
        <w:t xml:space="preserve">maxr </w:t>
      </w:r>
      <w:r w:rsidRPr="00D6326C">
        <w:rPr>
          <w:rFonts w:ascii="Arial" w:hAnsi="Arial" w:cs="Arial"/>
          <w:color w:val="auto"/>
        </w:rPr>
        <w:t xml:space="preserve">= </w:t>
      </w:r>
      <w:r w:rsidR="00963A2C">
        <w:rPr>
          <w:rFonts w:ascii="Arial" w:hAnsi="Arial" w:cs="Arial"/>
          <w:color w:val="auto"/>
        </w:rPr>
        <w:t>40 000</w:t>
      </w:r>
      <w:r w:rsidRPr="00D6326C">
        <w:rPr>
          <w:rFonts w:ascii="Arial" w:hAnsi="Arial" w:cs="Arial"/>
          <w:color w:val="auto"/>
        </w:rPr>
        <w:t xml:space="preserve"> m</w:t>
      </w:r>
      <w:r w:rsidRPr="00D6326C">
        <w:rPr>
          <w:rFonts w:ascii="Arial" w:hAnsi="Arial" w:cs="Arial"/>
          <w:color w:val="auto"/>
          <w:vertAlign w:val="superscript"/>
        </w:rPr>
        <w:t>3</w:t>
      </w:r>
      <w:r w:rsidRPr="00D6326C">
        <w:rPr>
          <w:rFonts w:ascii="Arial" w:hAnsi="Arial" w:cs="Arial"/>
          <w:color w:val="auto"/>
        </w:rPr>
        <w:t xml:space="preserve">/rok </w:t>
      </w:r>
    </w:p>
    <w:p w14:paraId="2CA60572" w14:textId="77777777" w:rsidR="00761C80" w:rsidRPr="002B6EAF" w:rsidRDefault="00761C80" w:rsidP="00397025">
      <w:pPr>
        <w:pStyle w:val="Stopka"/>
        <w:tabs>
          <w:tab w:val="clear" w:pos="4536"/>
          <w:tab w:val="clear" w:pos="9072"/>
        </w:tabs>
        <w:spacing w:line="276" w:lineRule="auto"/>
        <w:jc w:val="both"/>
        <w:rPr>
          <w:rFonts w:ascii="Arial" w:hAnsi="Arial" w:cs="Arial"/>
        </w:rPr>
      </w:pPr>
      <w:r w:rsidRPr="002B6EAF">
        <w:rPr>
          <w:rFonts w:ascii="Arial" w:hAnsi="Arial" w:cs="Arial"/>
          <w:b/>
          <w:bCs/>
        </w:rPr>
        <w:t>II.4.1.</w:t>
      </w:r>
      <w:r w:rsidR="007C29C8">
        <w:rPr>
          <w:rFonts w:ascii="Arial" w:hAnsi="Arial" w:cs="Arial"/>
          <w:b/>
          <w:bCs/>
        </w:rPr>
        <w:t>3</w:t>
      </w:r>
      <w:r w:rsidRPr="002B6EAF">
        <w:rPr>
          <w:rFonts w:ascii="Arial" w:hAnsi="Arial" w:cs="Arial"/>
          <w:b/>
          <w:bCs/>
        </w:rPr>
        <w:t xml:space="preserve">. </w:t>
      </w:r>
      <w:r w:rsidR="00D6326C" w:rsidRPr="00D6326C">
        <w:rPr>
          <w:rFonts w:ascii="Arial" w:hAnsi="Arial" w:cs="Arial"/>
          <w:bCs/>
        </w:rPr>
        <w:t>S</w:t>
      </w:r>
      <w:r w:rsidRPr="002B6EAF">
        <w:rPr>
          <w:rFonts w:ascii="Arial" w:hAnsi="Arial" w:cs="Arial"/>
        </w:rPr>
        <w:t>tęż</w:t>
      </w:r>
      <w:r>
        <w:rPr>
          <w:rFonts w:ascii="Arial" w:hAnsi="Arial" w:cs="Arial"/>
        </w:rPr>
        <w:t xml:space="preserve">enia zanieczyszczeń w ściekach </w:t>
      </w:r>
      <w:r w:rsidRPr="002B6EAF">
        <w:rPr>
          <w:rFonts w:ascii="Arial" w:hAnsi="Arial" w:cs="Arial"/>
        </w:rPr>
        <w:t>przemysłowych</w:t>
      </w:r>
      <w:r w:rsidR="005B2385">
        <w:rPr>
          <w:rFonts w:ascii="Arial" w:hAnsi="Arial" w:cs="Arial"/>
        </w:rPr>
        <w:t xml:space="preserve"> (odsoliny i odmuliny)</w:t>
      </w:r>
      <w:r w:rsidRPr="002B6EAF">
        <w:rPr>
          <w:rFonts w:ascii="Arial" w:hAnsi="Arial" w:cs="Arial"/>
        </w:rPr>
        <w:t xml:space="preserve"> wprowadzanych </w:t>
      </w:r>
      <w:r>
        <w:rPr>
          <w:rFonts w:ascii="Arial" w:hAnsi="Arial" w:cs="Arial"/>
        </w:rPr>
        <w:t>do</w:t>
      </w:r>
      <w:r w:rsidR="00910EC2">
        <w:rPr>
          <w:rFonts w:ascii="Arial" w:hAnsi="Arial" w:cs="Arial"/>
        </w:rPr>
        <w:t xml:space="preserve"> urządzeń kanalizacyjnych TAURON</w:t>
      </w:r>
      <w:r>
        <w:rPr>
          <w:rFonts w:ascii="Arial" w:hAnsi="Arial" w:cs="Arial"/>
        </w:rPr>
        <w:t xml:space="preserve"> Wytwarzanie S.A. </w:t>
      </w:r>
      <w:r w:rsidR="00910EC2">
        <w:rPr>
          <w:rFonts w:ascii="Arial" w:hAnsi="Arial" w:cs="Arial"/>
        </w:rPr>
        <w:t xml:space="preserve">Oddział Elektrownia Stalowa Wola </w:t>
      </w:r>
      <w:r>
        <w:rPr>
          <w:rFonts w:ascii="Arial" w:hAnsi="Arial" w:cs="Arial"/>
        </w:rPr>
        <w:t>nie mogą</w:t>
      </w:r>
      <w:r w:rsidRPr="002B6EAF">
        <w:rPr>
          <w:rFonts w:ascii="Arial" w:hAnsi="Arial" w:cs="Arial"/>
        </w:rPr>
        <w:t xml:space="preserve"> przekraczać najwyższych dopuszczalnych wartości : </w:t>
      </w:r>
    </w:p>
    <w:p w14:paraId="782BB65C" w14:textId="77777777" w:rsidR="00910EC2" w:rsidRPr="00910EC2" w:rsidRDefault="00761C80" w:rsidP="00397025">
      <w:pPr>
        <w:numPr>
          <w:ilvl w:val="0"/>
          <w:numId w:val="19"/>
        </w:numPr>
        <w:tabs>
          <w:tab w:val="clear" w:pos="360"/>
          <w:tab w:val="num" w:pos="786"/>
        </w:tabs>
        <w:spacing w:line="276" w:lineRule="auto"/>
        <w:ind w:left="697" w:firstLine="0"/>
        <w:jc w:val="both"/>
        <w:rPr>
          <w:rFonts w:ascii="Arial" w:hAnsi="Arial" w:cs="Arial"/>
          <w:bCs/>
        </w:rPr>
      </w:pPr>
      <w:r w:rsidRPr="002B6EAF">
        <w:rPr>
          <w:rFonts w:ascii="Arial" w:hAnsi="Arial" w:cs="Arial"/>
          <w:bCs/>
        </w:rPr>
        <w:t xml:space="preserve"> </w:t>
      </w:r>
      <w:r w:rsidR="00910EC2" w:rsidRPr="00910EC2">
        <w:rPr>
          <w:rFonts w:ascii="Arial" w:hAnsi="Arial" w:cs="Arial"/>
          <w:bCs/>
        </w:rPr>
        <w:t>chlorki (mgCl/l)</w:t>
      </w:r>
      <w:r w:rsidR="00910EC2" w:rsidRPr="00910EC2">
        <w:rPr>
          <w:rFonts w:ascii="Arial" w:hAnsi="Arial" w:cs="Arial"/>
          <w:bCs/>
        </w:rPr>
        <w:tab/>
      </w:r>
      <w:r w:rsidR="00910EC2" w:rsidRPr="00910EC2">
        <w:rPr>
          <w:rFonts w:ascii="Arial" w:hAnsi="Arial" w:cs="Arial"/>
          <w:bCs/>
        </w:rPr>
        <w:tab/>
      </w:r>
      <w:r w:rsidR="00910EC2" w:rsidRPr="00910EC2">
        <w:rPr>
          <w:rFonts w:ascii="Arial" w:hAnsi="Arial" w:cs="Arial"/>
          <w:bCs/>
        </w:rPr>
        <w:tab/>
      </w:r>
      <w:r w:rsidR="00910EC2" w:rsidRPr="00910EC2">
        <w:rPr>
          <w:rFonts w:ascii="Arial" w:hAnsi="Arial" w:cs="Arial"/>
          <w:bCs/>
        </w:rPr>
        <w:tab/>
        <w:t>- 1</w:t>
      </w:r>
      <w:r w:rsidR="00910EC2">
        <w:rPr>
          <w:rFonts w:ascii="Arial" w:hAnsi="Arial" w:cs="Arial"/>
          <w:bCs/>
        </w:rPr>
        <w:t>000</w:t>
      </w:r>
    </w:p>
    <w:p w14:paraId="3FFFE05B" w14:textId="77777777" w:rsidR="00910EC2" w:rsidRDefault="00910EC2" w:rsidP="00397025">
      <w:pPr>
        <w:numPr>
          <w:ilvl w:val="0"/>
          <w:numId w:val="19"/>
        </w:numPr>
        <w:tabs>
          <w:tab w:val="clear" w:pos="360"/>
          <w:tab w:val="num" w:pos="786"/>
        </w:tabs>
        <w:spacing w:line="276" w:lineRule="auto"/>
        <w:ind w:left="697" w:firstLine="0"/>
        <w:jc w:val="both"/>
        <w:rPr>
          <w:rFonts w:ascii="Arial" w:hAnsi="Arial" w:cs="Arial"/>
          <w:bCs/>
        </w:rPr>
      </w:pPr>
      <w:r w:rsidRPr="00910EC2">
        <w:rPr>
          <w:rFonts w:ascii="Arial" w:hAnsi="Arial" w:cs="Arial"/>
          <w:bCs/>
        </w:rPr>
        <w:t>siarczany (mgSO</w:t>
      </w:r>
      <w:r w:rsidRPr="00910EC2">
        <w:rPr>
          <w:rFonts w:ascii="Arial" w:hAnsi="Arial" w:cs="Arial"/>
          <w:bCs/>
          <w:vertAlign w:val="subscript"/>
        </w:rPr>
        <w:t>4</w:t>
      </w:r>
      <w:r w:rsidRPr="00910EC2">
        <w:rPr>
          <w:rFonts w:ascii="Arial" w:hAnsi="Arial" w:cs="Arial"/>
          <w:bCs/>
        </w:rPr>
        <w:t>/l)</w:t>
      </w:r>
      <w:r w:rsidRPr="00910EC2">
        <w:rPr>
          <w:rFonts w:ascii="Arial" w:hAnsi="Arial" w:cs="Arial"/>
          <w:bCs/>
        </w:rPr>
        <w:tab/>
      </w:r>
      <w:r w:rsidRPr="00910EC2">
        <w:rPr>
          <w:rFonts w:ascii="Arial" w:hAnsi="Arial" w:cs="Arial"/>
          <w:bCs/>
        </w:rPr>
        <w:tab/>
      </w:r>
      <w:r w:rsidRPr="00910EC2">
        <w:rPr>
          <w:rFonts w:ascii="Arial" w:hAnsi="Arial" w:cs="Arial"/>
          <w:bCs/>
        </w:rPr>
        <w:tab/>
        <w:t xml:space="preserve">- </w:t>
      </w:r>
      <w:r w:rsidR="00CA74AE">
        <w:rPr>
          <w:rFonts w:ascii="Arial" w:hAnsi="Arial" w:cs="Arial"/>
          <w:bCs/>
        </w:rPr>
        <w:t xml:space="preserve">  </w:t>
      </w:r>
      <w:r>
        <w:rPr>
          <w:rFonts w:ascii="Arial" w:hAnsi="Arial" w:cs="Arial"/>
          <w:bCs/>
        </w:rPr>
        <w:t>500</w:t>
      </w:r>
    </w:p>
    <w:p w14:paraId="564EE37E" w14:textId="77777777" w:rsidR="005B2385" w:rsidRPr="00910EC2" w:rsidRDefault="005B2385" w:rsidP="00397025">
      <w:pPr>
        <w:numPr>
          <w:ilvl w:val="0"/>
          <w:numId w:val="19"/>
        </w:numPr>
        <w:tabs>
          <w:tab w:val="clear" w:pos="360"/>
          <w:tab w:val="num" w:pos="786"/>
        </w:tabs>
        <w:spacing w:line="276" w:lineRule="auto"/>
        <w:ind w:left="697" w:firstLine="0"/>
        <w:jc w:val="both"/>
        <w:rPr>
          <w:rFonts w:ascii="Arial" w:hAnsi="Arial" w:cs="Arial"/>
          <w:bCs/>
        </w:rPr>
      </w:pPr>
      <w:r>
        <w:rPr>
          <w:rFonts w:ascii="Arial" w:hAnsi="Arial" w:cs="Arial"/>
          <w:bCs/>
        </w:rPr>
        <w:t>zawiesiny ogólne ( mg/l)</w:t>
      </w:r>
      <w:r>
        <w:rPr>
          <w:rFonts w:ascii="Arial" w:hAnsi="Arial" w:cs="Arial"/>
          <w:bCs/>
        </w:rPr>
        <w:tab/>
      </w:r>
      <w:r>
        <w:rPr>
          <w:rFonts w:ascii="Arial" w:hAnsi="Arial" w:cs="Arial"/>
          <w:bCs/>
        </w:rPr>
        <w:tab/>
      </w:r>
      <w:r>
        <w:rPr>
          <w:rFonts w:ascii="Arial" w:hAnsi="Arial" w:cs="Arial"/>
          <w:bCs/>
        </w:rPr>
        <w:tab/>
        <w:t xml:space="preserve">- </w:t>
      </w:r>
      <w:r w:rsidR="00CA0C20">
        <w:rPr>
          <w:rFonts w:ascii="Arial" w:hAnsi="Arial" w:cs="Arial"/>
          <w:bCs/>
        </w:rPr>
        <w:t xml:space="preserve">    </w:t>
      </w:r>
      <w:r>
        <w:rPr>
          <w:rFonts w:ascii="Arial" w:hAnsi="Arial" w:cs="Arial"/>
          <w:bCs/>
        </w:rPr>
        <w:t>35</w:t>
      </w:r>
    </w:p>
    <w:p w14:paraId="2B7A29D9" w14:textId="77777777" w:rsidR="005B2385" w:rsidRPr="002B6EAF" w:rsidRDefault="005B2385" w:rsidP="00397025">
      <w:pPr>
        <w:pStyle w:val="Stopka"/>
        <w:tabs>
          <w:tab w:val="clear" w:pos="4536"/>
          <w:tab w:val="clear" w:pos="9072"/>
        </w:tabs>
        <w:spacing w:line="276" w:lineRule="auto"/>
        <w:jc w:val="both"/>
        <w:rPr>
          <w:rFonts w:ascii="Arial" w:hAnsi="Arial" w:cs="Arial"/>
        </w:rPr>
      </w:pPr>
      <w:r w:rsidRPr="002B6EAF">
        <w:rPr>
          <w:rFonts w:ascii="Arial" w:hAnsi="Arial" w:cs="Arial"/>
          <w:b/>
          <w:bCs/>
        </w:rPr>
        <w:t>II.4.1.</w:t>
      </w:r>
      <w:r>
        <w:rPr>
          <w:rFonts w:ascii="Arial" w:hAnsi="Arial" w:cs="Arial"/>
          <w:b/>
          <w:bCs/>
        </w:rPr>
        <w:t>4</w:t>
      </w:r>
      <w:r w:rsidRPr="002B6EAF">
        <w:rPr>
          <w:rFonts w:ascii="Arial" w:hAnsi="Arial" w:cs="Arial"/>
          <w:b/>
          <w:bCs/>
        </w:rPr>
        <w:t xml:space="preserve">. </w:t>
      </w:r>
      <w:r w:rsidRPr="00D6326C">
        <w:rPr>
          <w:rFonts w:ascii="Arial" w:hAnsi="Arial" w:cs="Arial"/>
          <w:bCs/>
        </w:rPr>
        <w:t>S</w:t>
      </w:r>
      <w:r w:rsidRPr="002B6EAF">
        <w:rPr>
          <w:rFonts w:ascii="Arial" w:hAnsi="Arial" w:cs="Arial"/>
        </w:rPr>
        <w:t>tęż</w:t>
      </w:r>
      <w:r>
        <w:rPr>
          <w:rFonts w:ascii="Arial" w:hAnsi="Arial" w:cs="Arial"/>
        </w:rPr>
        <w:t xml:space="preserve">enia zanieczyszczeń w ściekach </w:t>
      </w:r>
      <w:r w:rsidRPr="002B6EAF">
        <w:rPr>
          <w:rFonts w:ascii="Arial" w:hAnsi="Arial" w:cs="Arial"/>
        </w:rPr>
        <w:t xml:space="preserve">przemysłowych </w:t>
      </w:r>
      <w:r w:rsidRPr="00D6326C">
        <w:rPr>
          <w:rFonts w:ascii="Arial" w:hAnsi="Arial" w:cs="Arial"/>
          <w:bCs/>
        </w:rPr>
        <w:t xml:space="preserve">z mycia posadzek </w:t>
      </w:r>
      <w:r w:rsidR="00CA0C20">
        <w:rPr>
          <w:rFonts w:ascii="Arial" w:hAnsi="Arial" w:cs="Arial"/>
          <w:bCs/>
        </w:rPr>
        <w:br/>
      </w:r>
      <w:r w:rsidRPr="00D6326C">
        <w:rPr>
          <w:rFonts w:ascii="Arial" w:hAnsi="Arial" w:cs="Arial"/>
          <w:bCs/>
        </w:rPr>
        <w:t xml:space="preserve">i utrzymania czystości </w:t>
      </w:r>
      <w:r w:rsidRPr="002B6EAF">
        <w:rPr>
          <w:rFonts w:ascii="Arial" w:hAnsi="Arial" w:cs="Arial"/>
        </w:rPr>
        <w:t xml:space="preserve">wprowadzanych </w:t>
      </w:r>
      <w:r>
        <w:rPr>
          <w:rFonts w:ascii="Arial" w:hAnsi="Arial" w:cs="Arial"/>
        </w:rPr>
        <w:t>do urządzeń kanalizacyjnych TAURON Wytwarzanie S.A. Oddział Elektrownia Stalowa Wola nie mogą</w:t>
      </w:r>
      <w:r w:rsidRPr="002B6EAF">
        <w:rPr>
          <w:rFonts w:ascii="Arial" w:hAnsi="Arial" w:cs="Arial"/>
        </w:rPr>
        <w:t xml:space="preserve"> przekraczać najwyższych dopuszczalnych wartości : </w:t>
      </w:r>
    </w:p>
    <w:p w14:paraId="08A431D8" w14:textId="77777777" w:rsidR="005B2385" w:rsidRDefault="005B2385" w:rsidP="00397025">
      <w:pPr>
        <w:numPr>
          <w:ilvl w:val="0"/>
          <w:numId w:val="19"/>
        </w:numPr>
        <w:tabs>
          <w:tab w:val="clear" w:pos="360"/>
          <w:tab w:val="num" w:pos="786"/>
        </w:tabs>
        <w:spacing w:line="276" w:lineRule="auto"/>
        <w:ind w:left="697" w:firstLine="0"/>
        <w:jc w:val="both"/>
        <w:rPr>
          <w:rFonts w:ascii="Arial" w:hAnsi="Arial" w:cs="Arial"/>
          <w:bCs/>
        </w:rPr>
      </w:pPr>
      <w:r>
        <w:rPr>
          <w:rFonts w:ascii="Arial" w:hAnsi="Arial" w:cs="Arial"/>
          <w:bCs/>
        </w:rPr>
        <w:t>zawiesiny ogólne (mg/l)</w:t>
      </w:r>
      <w:r>
        <w:rPr>
          <w:rFonts w:ascii="Arial" w:hAnsi="Arial" w:cs="Arial"/>
          <w:bCs/>
        </w:rPr>
        <w:tab/>
      </w:r>
      <w:r>
        <w:rPr>
          <w:rFonts w:ascii="Arial" w:hAnsi="Arial" w:cs="Arial"/>
          <w:bCs/>
        </w:rPr>
        <w:tab/>
      </w:r>
      <w:r>
        <w:rPr>
          <w:rFonts w:ascii="Arial" w:hAnsi="Arial" w:cs="Arial"/>
          <w:bCs/>
        </w:rPr>
        <w:tab/>
      </w:r>
      <w:r>
        <w:rPr>
          <w:rFonts w:ascii="Arial" w:hAnsi="Arial" w:cs="Arial"/>
          <w:bCs/>
        </w:rPr>
        <w:tab/>
        <w:t>- 35</w:t>
      </w:r>
    </w:p>
    <w:p w14:paraId="1E18CDF0" w14:textId="77777777" w:rsidR="00E72CBB" w:rsidRPr="00B513C9" w:rsidRDefault="005B2385" w:rsidP="00397025">
      <w:pPr>
        <w:numPr>
          <w:ilvl w:val="0"/>
          <w:numId w:val="19"/>
        </w:numPr>
        <w:tabs>
          <w:tab w:val="clear" w:pos="360"/>
          <w:tab w:val="num" w:pos="786"/>
        </w:tabs>
        <w:spacing w:line="276" w:lineRule="auto"/>
        <w:ind w:left="697" w:firstLine="0"/>
        <w:jc w:val="both"/>
        <w:rPr>
          <w:rFonts w:ascii="Arial" w:hAnsi="Arial" w:cs="Arial"/>
          <w:bCs/>
        </w:rPr>
      </w:pPr>
      <w:r>
        <w:rPr>
          <w:rFonts w:ascii="Arial" w:hAnsi="Arial" w:cs="Arial"/>
          <w:bCs/>
        </w:rPr>
        <w:t xml:space="preserve">węglowodory ropopochodne (mg/l) </w:t>
      </w:r>
      <w:r>
        <w:rPr>
          <w:rFonts w:ascii="Arial" w:hAnsi="Arial" w:cs="Arial"/>
          <w:bCs/>
        </w:rPr>
        <w:tab/>
      </w:r>
      <w:r>
        <w:rPr>
          <w:rFonts w:ascii="Arial" w:hAnsi="Arial" w:cs="Arial"/>
          <w:bCs/>
        </w:rPr>
        <w:tab/>
        <w:t>- 15</w:t>
      </w:r>
    </w:p>
    <w:p w14:paraId="38A138F2" w14:textId="77777777" w:rsidR="00E72CBB" w:rsidRPr="002B6EAF" w:rsidRDefault="00E72CBB" w:rsidP="00397025">
      <w:pPr>
        <w:spacing w:line="276" w:lineRule="auto"/>
        <w:jc w:val="both"/>
        <w:rPr>
          <w:rFonts w:ascii="Arial" w:hAnsi="Arial" w:cs="Arial"/>
          <w:bCs/>
        </w:rPr>
      </w:pPr>
    </w:p>
    <w:p w14:paraId="1C125DB4" w14:textId="77777777" w:rsidR="00761C80" w:rsidRPr="002B6EAF" w:rsidRDefault="00761C80" w:rsidP="00397025">
      <w:pPr>
        <w:pStyle w:val="Default"/>
        <w:spacing w:line="276" w:lineRule="auto"/>
        <w:jc w:val="both"/>
        <w:rPr>
          <w:rFonts w:ascii="Arial" w:hAnsi="Arial" w:cs="Arial"/>
        </w:rPr>
      </w:pPr>
      <w:r w:rsidRPr="002B6EAF">
        <w:rPr>
          <w:rFonts w:ascii="Arial" w:hAnsi="Arial" w:cs="Arial"/>
          <w:b/>
          <w:bCs/>
        </w:rPr>
        <w:t xml:space="preserve">II.4.2. </w:t>
      </w:r>
      <w:r>
        <w:rPr>
          <w:rFonts w:ascii="Arial" w:hAnsi="Arial" w:cs="Arial"/>
        </w:rPr>
        <w:t xml:space="preserve">Wody pochłodnicze </w:t>
      </w:r>
    </w:p>
    <w:p w14:paraId="07A1884D" w14:textId="77777777" w:rsidR="00761C80" w:rsidRPr="002B6EAF" w:rsidRDefault="00761C80" w:rsidP="00397025">
      <w:pPr>
        <w:pStyle w:val="Default"/>
        <w:spacing w:line="276" w:lineRule="auto"/>
        <w:jc w:val="both"/>
        <w:rPr>
          <w:rFonts w:ascii="Arial" w:hAnsi="Arial" w:cs="Arial"/>
        </w:rPr>
      </w:pPr>
      <w:r w:rsidRPr="002B6EAF">
        <w:rPr>
          <w:rFonts w:ascii="Arial" w:hAnsi="Arial" w:cs="Arial"/>
          <w:b/>
          <w:bCs/>
        </w:rPr>
        <w:t xml:space="preserve">II.4.2.1. </w:t>
      </w:r>
      <w:r w:rsidRPr="002B6EAF">
        <w:rPr>
          <w:rFonts w:ascii="Arial" w:hAnsi="Arial" w:cs="Arial"/>
        </w:rPr>
        <w:t xml:space="preserve">Ilość wód pochłodniczych wprowadzanych </w:t>
      </w:r>
      <w:r w:rsidR="00246DD3">
        <w:rPr>
          <w:rFonts w:ascii="Arial" w:hAnsi="Arial" w:cs="Arial"/>
        </w:rPr>
        <w:t>do kanału zrzutowego TAURON W</w:t>
      </w:r>
      <w:r>
        <w:rPr>
          <w:rFonts w:ascii="Arial" w:hAnsi="Arial" w:cs="Arial"/>
        </w:rPr>
        <w:t xml:space="preserve">ytwarzanie S.A. </w:t>
      </w:r>
      <w:r w:rsidR="00910EC2">
        <w:rPr>
          <w:rFonts w:ascii="Arial" w:hAnsi="Arial" w:cs="Arial"/>
        </w:rPr>
        <w:t>Oddział Elektrownia Stalowa Wola</w:t>
      </w:r>
      <w:r w:rsidR="00910EC2" w:rsidRPr="002B6EAF">
        <w:rPr>
          <w:rFonts w:ascii="Arial" w:hAnsi="Arial" w:cs="Arial"/>
        </w:rPr>
        <w:t xml:space="preserve"> </w:t>
      </w:r>
      <w:r w:rsidRPr="002B6EAF">
        <w:rPr>
          <w:rFonts w:ascii="Arial" w:hAnsi="Arial" w:cs="Arial"/>
        </w:rPr>
        <w:t xml:space="preserve">nie może przekraczać: </w:t>
      </w:r>
    </w:p>
    <w:p w14:paraId="5AF6B781" w14:textId="77777777" w:rsidR="00761C80" w:rsidRPr="002B6EAF" w:rsidRDefault="00761C80" w:rsidP="00397025">
      <w:pPr>
        <w:pStyle w:val="Default"/>
        <w:spacing w:line="276" w:lineRule="auto"/>
        <w:jc w:val="both"/>
        <w:rPr>
          <w:rFonts w:ascii="Arial" w:hAnsi="Arial" w:cs="Arial"/>
          <w:color w:val="auto"/>
          <w:lang w:val="en-US"/>
        </w:rPr>
      </w:pPr>
      <w:r w:rsidRPr="00246DD3">
        <w:rPr>
          <w:rFonts w:ascii="Arial" w:hAnsi="Arial" w:cs="Arial"/>
          <w:color w:val="auto"/>
        </w:rPr>
        <w:t xml:space="preserve">            </w:t>
      </w:r>
      <w:r w:rsidRPr="002B6EAF">
        <w:rPr>
          <w:rFonts w:ascii="Arial" w:hAnsi="Arial" w:cs="Arial"/>
          <w:color w:val="auto"/>
          <w:lang w:val="en-US"/>
        </w:rPr>
        <w:t>Q</w:t>
      </w:r>
      <w:r w:rsidRPr="002B6EAF">
        <w:rPr>
          <w:rFonts w:ascii="Arial" w:hAnsi="Arial" w:cs="Arial"/>
          <w:color w:val="auto"/>
          <w:vertAlign w:val="subscript"/>
          <w:lang w:val="en-US"/>
        </w:rPr>
        <w:t xml:space="preserve">maxh  </w:t>
      </w:r>
      <w:r>
        <w:rPr>
          <w:rFonts w:ascii="Arial" w:hAnsi="Arial" w:cs="Arial"/>
          <w:color w:val="auto"/>
          <w:vertAlign w:val="subscript"/>
          <w:lang w:val="en-US"/>
        </w:rPr>
        <w:t xml:space="preserve">   </w:t>
      </w:r>
      <w:r w:rsidRPr="002B6EAF">
        <w:rPr>
          <w:rFonts w:ascii="Arial" w:hAnsi="Arial" w:cs="Arial"/>
          <w:color w:val="auto"/>
          <w:lang w:val="en-US"/>
        </w:rPr>
        <w:t xml:space="preserve">= </w:t>
      </w:r>
      <w:r>
        <w:rPr>
          <w:rFonts w:ascii="Arial" w:hAnsi="Arial" w:cs="Arial"/>
          <w:color w:val="auto"/>
          <w:lang w:val="en-US"/>
        </w:rPr>
        <w:t>2</w:t>
      </w:r>
      <w:r w:rsidRPr="002B6EAF">
        <w:rPr>
          <w:rFonts w:ascii="Arial" w:hAnsi="Arial" w:cs="Arial"/>
          <w:color w:val="auto"/>
          <w:lang w:val="en-US"/>
        </w:rPr>
        <w:t>3 000 m</w:t>
      </w:r>
      <w:r w:rsidRPr="002B6EAF">
        <w:rPr>
          <w:rFonts w:ascii="Arial" w:hAnsi="Arial" w:cs="Arial"/>
          <w:color w:val="auto"/>
          <w:vertAlign w:val="superscript"/>
          <w:lang w:val="en-US"/>
        </w:rPr>
        <w:t>3</w:t>
      </w:r>
      <w:r w:rsidRPr="002B6EAF">
        <w:rPr>
          <w:rFonts w:ascii="Arial" w:hAnsi="Arial" w:cs="Arial"/>
          <w:color w:val="auto"/>
          <w:lang w:val="en-US"/>
        </w:rPr>
        <w:t>/h</w:t>
      </w:r>
    </w:p>
    <w:p w14:paraId="45EABF48" w14:textId="77777777" w:rsidR="00761C80" w:rsidRDefault="00761C80" w:rsidP="00397025">
      <w:pPr>
        <w:pStyle w:val="Default"/>
        <w:spacing w:line="276" w:lineRule="auto"/>
        <w:ind w:left="278"/>
        <w:jc w:val="both"/>
        <w:rPr>
          <w:rFonts w:ascii="Arial" w:hAnsi="Arial" w:cs="Arial"/>
          <w:color w:val="auto"/>
          <w:lang w:val="en-US"/>
        </w:rPr>
      </w:pPr>
      <w:r w:rsidRPr="002B6EAF">
        <w:rPr>
          <w:rFonts w:ascii="Arial" w:hAnsi="Arial" w:cs="Arial"/>
          <w:color w:val="auto"/>
          <w:lang w:val="en-US"/>
        </w:rPr>
        <w:t xml:space="preserve">        Q</w:t>
      </w:r>
      <w:r w:rsidRPr="002B6EAF">
        <w:rPr>
          <w:rFonts w:ascii="Arial" w:hAnsi="Arial" w:cs="Arial"/>
          <w:color w:val="auto"/>
          <w:vertAlign w:val="subscript"/>
          <w:lang w:val="en-US"/>
        </w:rPr>
        <w:t xml:space="preserve">śrd </w:t>
      </w:r>
      <w:r w:rsidRPr="002B6EAF">
        <w:rPr>
          <w:rFonts w:ascii="Arial" w:hAnsi="Arial" w:cs="Arial"/>
          <w:color w:val="auto"/>
          <w:position w:val="-10"/>
          <w:lang w:val="en-US"/>
        </w:rPr>
        <w:t xml:space="preserve">   </w:t>
      </w:r>
      <w:r>
        <w:rPr>
          <w:rFonts w:ascii="Arial" w:hAnsi="Arial" w:cs="Arial"/>
          <w:color w:val="auto"/>
          <w:position w:val="-10"/>
          <w:lang w:val="en-US"/>
        </w:rPr>
        <w:t xml:space="preserve">  </w:t>
      </w:r>
      <w:r w:rsidRPr="002B6EAF">
        <w:rPr>
          <w:rFonts w:ascii="Arial" w:hAnsi="Arial" w:cs="Arial"/>
          <w:color w:val="auto"/>
          <w:lang w:val="en-US"/>
        </w:rPr>
        <w:t xml:space="preserve">= </w:t>
      </w:r>
      <w:r>
        <w:rPr>
          <w:rFonts w:ascii="Arial" w:hAnsi="Arial" w:cs="Arial"/>
          <w:color w:val="auto"/>
          <w:lang w:val="en-US"/>
        </w:rPr>
        <w:t>504</w:t>
      </w:r>
      <w:r w:rsidRPr="002B6EAF">
        <w:rPr>
          <w:rFonts w:ascii="Arial" w:hAnsi="Arial" w:cs="Arial"/>
          <w:color w:val="auto"/>
          <w:lang w:val="en-US"/>
        </w:rPr>
        <w:t> 100 m</w:t>
      </w:r>
      <w:r w:rsidRPr="002B6EAF">
        <w:rPr>
          <w:rFonts w:ascii="Arial" w:hAnsi="Arial" w:cs="Arial"/>
          <w:color w:val="auto"/>
          <w:vertAlign w:val="superscript"/>
          <w:lang w:val="en-US"/>
        </w:rPr>
        <w:t>3</w:t>
      </w:r>
      <w:r w:rsidRPr="002B6EAF">
        <w:rPr>
          <w:rFonts w:ascii="Arial" w:hAnsi="Arial" w:cs="Arial"/>
          <w:color w:val="auto"/>
          <w:lang w:val="en-US"/>
        </w:rPr>
        <w:t xml:space="preserve">/d </w:t>
      </w:r>
    </w:p>
    <w:p w14:paraId="59B90AD1" w14:textId="77777777" w:rsidR="00761C80" w:rsidRPr="00761C80" w:rsidRDefault="00761C80" w:rsidP="00397025">
      <w:pPr>
        <w:pStyle w:val="Default"/>
        <w:spacing w:line="276" w:lineRule="auto"/>
        <w:ind w:left="278"/>
        <w:jc w:val="both"/>
        <w:rPr>
          <w:rFonts w:ascii="Arial" w:hAnsi="Arial" w:cs="Arial"/>
        </w:rPr>
      </w:pPr>
      <w:r w:rsidRPr="001F3A06">
        <w:rPr>
          <w:rFonts w:ascii="Arial" w:hAnsi="Arial" w:cs="Arial"/>
          <w:lang w:val="en-US"/>
        </w:rPr>
        <w:t xml:space="preserve">        </w:t>
      </w:r>
      <w:r w:rsidRPr="002B6EAF">
        <w:rPr>
          <w:rFonts w:ascii="Arial" w:hAnsi="Arial" w:cs="Arial"/>
        </w:rPr>
        <w:t>Q</w:t>
      </w:r>
      <w:r w:rsidRPr="002B6EAF">
        <w:rPr>
          <w:rFonts w:ascii="Arial" w:hAnsi="Arial" w:cs="Arial"/>
          <w:vertAlign w:val="subscript"/>
        </w:rPr>
        <w:t>max</w:t>
      </w:r>
      <w:r>
        <w:rPr>
          <w:rFonts w:ascii="Arial" w:hAnsi="Arial" w:cs="Arial"/>
          <w:vertAlign w:val="subscript"/>
        </w:rPr>
        <w:t>d</w:t>
      </w:r>
      <w:r w:rsidRPr="002B6EAF">
        <w:rPr>
          <w:rFonts w:ascii="Arial" w:hAnsi="Arial" w:cs="Arial"/>
          <w:vertAlign w:val="subscript"/>
        </w:rPr>
        <w:t xml:space="preserve">   </w:t>
      </w:r>
      <w:r w:rsidRPr="002B6EAF">
        <w:rPr>
          <w:rFonts w:ascii="Arial" w:hAnsi="Arial" w:cs="Arial"/>
          <w:position w:val="-10"/>
          <w:vertAlign w:val="subscript"/>
        </w:rPr>
        <w:t xml:space="preserve"> </w:t>
      </w:r>
      <w:r w:rsidRPr="002B6EAF">
        <w:rPr>
          <w:rFonts w:ascii="Arial" w:hAnsi="Arial" w:cs="Arial"/>
        </w:rPr>
        <w:t xml:space="preserve">= </w:t>
      </w:r>
      <w:r>
        <w:rPr>
          <w:rFonts w:ascii="Arial" w:hAnsi="Arial" w:cs="Arial"/>
        </w:rPr>
        <w:t>552</w:t>
      </w:r>
      <w:r w:rsidRPr="002B6EAF">
        <w:rPr>
          <w:rFonts w:ascii="Arial" w:hAnsi="Arial" w:cs="Arial"/>
        </w:rPr>
        <w:t xml:space="preserve"> 000 m</w:t>
      </w:r>
      <w:r w:rsidRPr="002B6EAF">
        <w:rPr>
          <w:rFonts w:ascii="Arial" w:hAnsi="Arial" w:cs="Arial"/>
          <w:vertAlign w:val="superscript"/>
        </w:rPr>
        <w:t>3</w:t>
      </w:r>
      <w:r w:rsidRPr="002B6EAF">
        <w:rPr>
          <w:rFonts w:ascii="Arial" w:hAnsi="Arial" w:cs="Arial"/>
        </w:rPr>
        <w:t>/</w:t>
      </w:r>
      <w:r>
        <w:rPr>
          <w:rFonts w:ascii="Arial" w:hAnsi="Arial" w:cs="Arial"/>
        </w:rPr>
        <w:t>d</w:t>
      </w:r>
      <w:r w:rsidRPr="002B6EAF">
        <w:rPr>
          <w:rFonts w:ascii="Arial" w:hAnsi="Arial" w:cs="Arial"/>
        </w:rPr>
        <w:t xml:space="preserve"> </w:t>
      </w:r>
    </w:p>
    <w:p w14:paraId="2AE0CFB7" w14:textId="77777777" w:rsidR="00761C80" w:rsidRPr="002B6EAF" w:rsidRDefault="00761C80" w:rsidP="00397025">
      <w:pPr>
        <w:pStyle w:val="Default"/>
        <w:spacing w:line="276" w:lineRule="auto"/>
        <w:ind w:left="278"/>
        <w:jc w:val="both"/>
        <w:rPr>
          <w:rFonts w:ascii="Arial" w:hAnsi="Arial" w:cs="Arial"/>
        </w:rPr>
      </w:pPr>
      <w:r w:rsidRPr="00761C80">
        <w:rPr>
          <w:rFonts w:ascii="Arial" w:hAnsi="Arial" w:cs="Arial"/>
        </w:rPr>
        <w:t xml:space="preserve">        </w:t>
      </w:r>
      <w:r w:rsidRPr="002B6EAF">
        <w:rPr>
          <w:rFonts w:ascii="Arial" w:hAnsi="Arial" w:cs="Arial"/>
        </w:rPr>
        <w:t>Q</w:t>
      </w:r>
      <w:r w:rsidRPr="002B6EAF">
        <w:rPr>
          <w:rFonts w:ascii="Arial" w:hAnsi="Arial" w:cs="Arial"/>
          <w:vertAlign w:val="subscript"/>
        </w:rPr>
        <w:t xml:space="preserve">max </w:t>
      </w:r>
      <w:r>
        <w:rPr>
          <w:rFonts w:ascii="Arial" w:hAnsi="Arial" w:cs="Arial"/>
          <w:vertAlign w:val="subscript"/>
        </w:rPr>
        <w:t>r</w:t>
      </w:r>
      <w:r w:rsidRPr="002B6EAF">
        <w:rPr>
          <w:rFonts w:ascii="Arial" w:hAnsi="Arial" w:cs="Arial"/>
          <w:vertAlign w:val="subscript"/>
        </w:rPr>
        <w:t xml:space="preserve">  </w:t>
      </w:r>
      <w:r w:rsidRPr="002B6EAF">
        <w:rPr>
          <w:rFonts w:ascii="Arial" w:hAnsi="Arial" w:cs="Arial"/>
          <w:position w:val="-10"/>
          <w:vertAlign w:val="subscript"/>
        </w:rPr>
        <w:t xml:space="preserve"> </w:t>
      </w:r>
      <w:r w:rsidRPr="002B6EAF">
        <w:rPr>
          <w:rFonts w:ascii="Arial" w:hAnsi="Arial" w:cs="Arial"/>
        </w:rPr>
        <w:t xml:space="preserve">= </w:t>
      </w:r>
      <w:r>
        <w:rPr>
          <w:rFonts w:ascii="Arial" w:hAnsi="Arial" w:cs="Arial"/>
        </w:rPr>
        <w:t>184</w:t>
      </w:r>
      <w:r w:rsidRPr="002B6EAF">
        <w:rPr>
          <w:rFonts w:ascii="Arial" w:hAnsi="Arial" w:cs="Arial"/>
        </w:rPr>
        <w:t xml:space="preserve"> </w:t>
      </w:r>
      <w:r>
        <w:rPr>
          <w:rFonts w:ascii="Arial" w:hAnsi="Arial" w:cs="Arial"/>
        </w:rPr>
        <w:t>0</w:t>
      </w:r>
      <w:r w:rsidRPr="002B6EAF">
        <w:rPr>
          <w:rFonts w:ascii="Arial" w:hAnsi="Arial" w:cs="Arial"/>
        </w:rPr>
        <w:t>00 000 m</w:t>
      </w:r>
      <w:r w:rsidRPr="002B6EAF">
        <w:rPr>
          <w:rFonts w:ascii="Arial" w:hAnsi="Arial" w:cs="Arial"/>
          <w:vertAlign w:val="superscript"/>
        </w:rPr>
        <w:t>3</w:t>
      </w:r>
      <w:r w:rsidRPr="002B6EAF">
        <w:rPr>
          <w:rFonts w:ascii="Arial" w:hAnsi="Arial" w:cs="Arial"/>
        </w:rPr>
        <w:t xml:space="preserve">/rok </w:t>
      </w:r>
    </w:p>
    <w:p w14:paraId="0D8D6684" w14:textId="77777777" w:rsidR="00761C80" w:rsidRPr="002B6EAF" w:rsidRDefault="00761C80" w:rsidP="00397025">
      <w:pPr>
        <w:spacing w:line="276" w:lineRule="auto"/>
        <w:jc w:val="both"/>
        <w:rPr>
          <w:rFonts w:ascii="Arial" w:hAnsi="Arial" w:cs="Arial"/>
        </w:rPr>
      </w:pPr>
      <w:r w:rsidRPr="002B6EAF">
        <w:rPr>
          <w:rFonts w:ascii="Arial" w:hAnsi="Arial" w:cs="Arial"/>
          <w:b/>
          <w:bCs/>
        </w:rPr>
        <w:t xml:space="preserve">II.4.2.2. </w:t>
      </w:r>
      <w:r w:rsidRPr="002B6EAF">
        <w:rPr>
          <w:rFonts w:ascii="Arial" w:hAnsi="Arial" w:cs="Arial"/>
          <w:bCs/>
        </w:rPr>
        <w:t>Odczyn, temperatura i s</w:t>
      </w:r>
      <w:r w:rsidRPr="002B6EAF">
        <w:rPr>
          <w:rFonts w:ascii="Arial" w:hAnsi="Arial" w:cs="Arial"/>
        </w:rPr>
        <w:t>tężenia zanieczyszc</w:t>
      </w:r>
      <w:r>
        <w:rPr>
          <w:rFonts w:ascii="Arial" w:hAnsi="Arial" w:cs="Arial"/>
        </w:rPr>
        <w:t>zeń w wodach pochłodniczych</w:t>
      </w:r>
      <w:r w:rsidRPr="002B6EAF">
        <w:rPr>
          <w:rFonts w:ascii="Arial" w:hAnsi="Arial" w:cs="Arial"/>
        </w:rPr>
        <w:t xml:space="preserve"> wprowadzanych</w:t>
      </w:r>
      <w:r>
        <w:rPr>
          <w:rFonts w:ascii="Arial" w:hAnsi="Arial" w:cs="Arial"/>
        </w:rPr>
        <w:t xml:space="preserve"> do kanału zrzutowego TAURON </w:t>
      </w:r>
      <w:r w:rsidR="00246DD3">
        <w:rPr>
          <w:rFonts w:ascii="Arial" w:hAnsi="Arial" w:cs="Arial"/>
        </w:rPr>
        <w:t>Wytwarzanie S.A.</w:t>
      </w:r>
      <w:r w:rsidRPr="002B6EAF">
        <w:rPr>
          <w:rFonts w:ascii="Arial" w:hAnsi="Arial" w:cs="Arial"/>
        </w:rPr>
        <w:t xml:space="preserve"> </w:t>
      </w:r>
      <w:r w:rsidR="00910EC2">
        <w:rPr>
          <w:rFonts w:ascii="Arial" w:hAnsi="Arial" w:cs="Arial"/>
        </w:rPr>
        <w:t>Oddział Elektrownia Stalowa Wola</w:t>
      </w:r>
      <w:r w:rsidR="00910EC2" w:rsidRPr="002B6EAF">
        <w:rPr>
          <w:rFonts w:ascii="Arial" w:hAnsi="Arial" w:cs="Arial"/>
        </w:rPr>
        <w:t xml:space="preserve"> </w:t>
      </w:r>
      <w:r w:rsidR="00303672" w:rsidRPr="006907A3">
        <w:rPr>
          <w:rFonts w:ascii="Arial" w:hAnsi="Arial" w:cs="Arial"/>
        </w:rPr>
        <w:t>nie mo</w:t>
      </w:r>
      <w:r w:rsidR="001F3A06" w:rsidRPr="006907A3">
        <w:rPr>
          <w:rFonts w:ascii="Arial" w:hAnsi="Arial" w:cs="Arial"/>
        </w:rPr>
        <w:t>gą</w:t>
      </w:r>
      <w:r w:rsidR="00303672" w:rsidRPr="006907A3">
        <w:rPr>
          <w:rFonts w:ascii="Arial" w:hAnsi="Arial" w:cs="Arial"/>
        </w:rPr>
        <w:t xml:space="preserve"> </w:t>
      </w:r>
      <w:r w:rsidRPr="006907A3">
        <w:rPr>
          <w:rFonts w:ascii="Arial" w:hAnsi="Arial" w:cs="Arial"/>
        </w:rPr>
        <w:t>przekraczać</w:t>
      </w:r>
      <w:r w:rsidRPr="002B6EAF">
        <w:rPr>
          <w:rFonts w:ascii="Arial" w:hAnsi="Arial" w:cs="Arial"/>
        </w:rPr>
        <w:t xml:space="preserve"> najwyższych dopuszczalnych wartości</w:t>
      </w:r>
      <w:r w:rsidR="00910EC2">
        <w:rPr>
          <w:rFonts w:ascii="Arial" w:hAnsi="Arial" w:cs="Arial"/>
        </w:rPr>
        <w:t>:</w:t>
      </w:r>
    </w:p>
    <w:p w14:paraId="04A290ED" w14:textId="77777777" w:rsidR="00761C80" w:rsidRPr="00910EC2" w:rsidRDefault="00761C80" w:rsidP="00397025">
      <w:pPr>
        <w:numPr>
          <w:ilvl w:val="0"/>
          <w:numId w:val="19"/>
        </w:numPr>
        <w:tabs>
          <w:tab w:val="clear" w:pos="360"/>
          <w:tab w:val="num" w:pos="786"/>
        </w:tabs>
        <w:spacing w:line="276" w:lineRule="auto"/>
        <w:ind w:left="697" w:firstLine="0"/>
        <w:jc w:val="both"/>
        <w:rPr>
          <w:rFonts w:ascii="Arial" w:hAnsi="Arial" w:cs="Arial"/>
          <w:bCs/>
        </w:rPr>
      </w:pPr>
      <w:r w:rsidRPr="00910EC2">
        <w:rPr>
          <w:rFonts w:ascii="Arial" w:hAnsi="Arial" w:cs="Arial"/>
          <w:bCs/>
        </w:rPr>
        <w:t>pH</w:t>
      </w:r>
      <w:r w:rsidRPr="00910EC2">
        <w:rPr>
          <w:rFonts w:ascii="Arial" w:hAnsi="Arial" w:cs="Arial"/>
          <w:bCs/>
        </w:rPr>
        <w:tab/>
      </w:r>
      <w:r w:rsidRPr="00910EC2">
        <w:rPr>
          <w:rFonts w:ascii="Arial" w:hAnsi="Arial" w:cs="Arial"/>
          <w:bCs/>
        </w:rPr>
        <w:tab/>
      </w:r>
      <w:r w:rsidRPr="00910EC2">
        <w:rPr>
          <w:rFonts w:ascii="Arial" w:hAnsi="Arial" w:cs="Arial"/>
          <w:bCs/>
        </w:rPr>
        <w:tab/>
      </w:r>
      <w:r w:rsidRPr="00910EC2">
        <w:rPr>
          <w:rFonts w:ascii="Arial" w:hAnsi="Arial" w:cs="Arial"/>
          <w:bCs/>
        </w:rPr>
        <w:tab/>
      </w:r>
      <w:r w:rsidRPr="00910EC2">
        <w:rPr>
          <w:rFonts w:ascii="Arial" w:hAnsi="Arial" w:cs="Arial"/>
          <w:bCs/>
        </w:rPr>
        <w:tab/>
      </w:r>
      <w:r w:rsidRPr="00910EC2">
        <w:rPr>
          <w:rFonts w:ascii="Arial" w:hAnsi="Arial" w:cs="Arial"/>
          <w:bCs/>
        </w:rPr>
        <w:tab/>
        <w:t>- 6,5 ÷ 8,5</w:t>
      </w:r>
    </w:p>
    <w:p w14:paraId="6B9E85B3" w14:textId="77777777" w:rsidR="00761C80" w:rsidRPr="00910EC2" w:rsidRDefault="00761C80" w:rsidP="00397025">
      <w:pPr>
        <w:numPr>
          <w:ilvl w:val="0"/>
          <w:numId w:val="19"/>
        </w:numPr>
        <w:tabs>
          <w:tab w:val="clear" w:pos="360"/>
          <w:tab w:val="num" w:pos="786"/>
        </w:tabs>
        <w:spacing w:line="276" w:lineRule="auto"/>
        <w:ind w:left="697" w:firstLine="0"/>
        <w:jc w:val="both"/>
        <w:rPr>
          <w:rFonts w:ascii="Arial" w:hAnsi="Arial" w:cs="Arial"/>
          <w:bCs/>
        </w:rPr>
      </w:pPr>
      <w:r w:rsidRPr="00910EC2">
        <w:rPr>
          <w:rFonts w:ascii="Arial" w:hAnsi="Arial" w:cs="Arial"/>
          <w:bCs/>
        </w:rPr>
        <w:t>temperatura (</w:t>
      </w:r>
      <w:r w:rsidRPr="00910EC2">
        <w:rPr>
          <w:rFonts w:ascii="Arial" w:hAnsi="Arial" w:cs="Arial"/>
          <w:bCs/>
        </w:rPr>
        <w:sym w:font="Symbol" w:char="F0B0"/>
      </w:r>
      <w:r w:rsidRPr="00910EC2">
        <w:rPr>
          <w:rFonts w:ascii="Arial" w:hAnsi="Arial" w:cs="Arial"/>
          <w:bCs/>
        </w:rPr>
        <w:t>C)</w:t>
      </w:r>
      <w:r w:rsidRPr="00910EC2">
        <w:rPr>
          <w:rFonts w:ascii="Arial" w:hAnsi="Arial" w:cs="Arial"/>
          <w:bCs/>
        </w:rPr>
        <w:tab/>
      </w:r>
      <w:r w:rsidRPr="00910EC2">
        <w:rPr>
          <w:rFonts w:ascii="Arial" w:hAnsi="Arial" w:cs="Arial"/>
          <w:bCs/>
        </w:rPr>
        <w:tab/>
      </w:r>
      <w:r w:rsidRPr="00910EC2">
        <w:rPr>
          <w:rFonts w:ascii="Arial" w:hAnsi="Arial" w:cs="Arial"/>
          <w:bCs/>
        </w:rPr>
        <w:tab/>
      </w:r>
      <w:r w:rsidRPr="00910EC2">
        <w:rPr>
          <w:rFonts w:ascii="Arial" w:hAnsi="Arial" w:cs="Arial"/>
          <w:bCs/>
        </w:rPr>
        <w:tab/>
        <w:t>- 35</w:t>
      </w:r>
    </w:p>
    <w:p w14:paraId="3B7C074F" w14:textId="77777777" w:rsidR="00761C80" w:rsidRPr="00910EC2" w:rsidRDefault="00761C80" w:rsidP="00397025">
      <w:pPr>
        <w:numPr>
          <w:ilvl w:val="0"/>
          <w:numId w:val="19"/>
        </w:numPr>
        <w:tabs>
          <w:tab w:val="clear" w:pos="360"/>
          <w:tab w:val="num" w:pos="786"/>
        </w:tabs>
        <w:spacing w:line="276" w:lineRule="auto"/>
        <w:ind w:left="697" w:firstLine="0"/>
        <w:jc w:val="both"/>
        <w:rPr>
          <w:rFonts w:ascii="Arial" w:hAnsi="Arial" w:cs="Arial"/>
          <w:bCs/>
        </w:rPr>
      </w:pPr>
      <w:r w:rsidRPr="00910EC2">
        <w:rPr>
          <w:rFonts w:ascii="Arial" w:hAnsi="Arial" w:cs="Arial"/>
          <w:bCs/>
        </w:rPr>
        <w:t>chlorki (mgCl/l)</w:t>
      </w:r>
      <w:r w:rsidRPr="00910EC2">
        <w:rPr>
          <w:rFonts w:ascii="Arial" w:hAnsi="Arial" w:cs="Arial"/>
          <w:bCs/>
        </w:rPr>
        <w:tab/>
      </w:r>
      <w:r w:rsidRPr="00910EC2">
        <w:rPr>
          <w:rFonts w:ascii="Arial" w:hAnsi="Arial" w:cs="Arial"/>
          <w:bCs/>
        </w:rPr>
        <w:tab/>
      </w:r>
      <w:r w:rsidRPr="00910EC2">
        <w:rPr>
          <w:rFonts w:ascii="Arial" w:hAnsi="Arial" w:cs="Arial"/>
          <w:bCs/>
        </w:rPr>
        <w:tab/>
      </w:r>
      <w:r w:rsidRPr="00910EC2">
        <w:rPr>
          <w:rFonts w:ascii="Arial" w:hAnsi="Arial" w:cs="Arial"/>
          <w:bCs/>
        </w:rPr>
        <w:tab/>
        <w:t>- 140</w:t>
      </w:r>
    </w:p>
    <w:p w14:paraId="20312F1A" w14:textId="77777777" w:rsidR="00761C80" w:rsidRPr="00910EC2" w:rsidRDefault="00761C80" w:rsidP="00397025">
      <w:pPr>
        <w:numPr>
          <w:ilvl w:val="0"/>
          <w:numId w:val="19"/>
        </w:numPr>
        <w:tabs>
          <w:tab w:val="clear" w:pos="360"/>
          <w:tab w:val="num" w:pos="786"/>
        </w:tabs>
        <w:spacing w:line="276" w:lineRule="auto"/>
        <w:ind w:left="697" w:firstLine="0"/>
        <w:jc w:val="both"/>
        <w:rPr>
          <w:rFonts w:ascii="Arial" w:hAnsi="Arial" w:cs="Arial"/>
          <w:bCs/>
        </w:rPr>
      </w:pPr>
      <w:r w:rsidRPr="00910EC2">
        <w:rPr>
          <w:rFonts w:ascii="Arial" w:hAnsi="Arial" w:cs="Arial"/>
          <w:bCs/>
        </w:rPr>
        <w:t>siarczany (mgSO</w:t>
      </w:r>
      <w:r w:rsidRPr="00910EC2">
        <w:rPr>
          <w:rFonts w:ascii="Arial" w:hAnsi="Arial" w:cs="Arial"/>
          <w:bCs/>
          <w:vertAlign w:val="subscript"/>
        </w:rPr>
        <w:t>4</w:t>
      </w:r>
      <w:r w:rsidRPr="00910EC2">
        <w:rPr>
          <w:rFonts w:ascii="Arial" w:hAnsi="Arial" w:cs="Arial"/>
          <w:bCs/>
        </w:rPr>
        <w:t>/l)</w:t>
      </w:r>
      <w:r w:rsidRPr="00910EC2">
        <w:rPr>
          <w:rFonts w:ascii="Arial" w:hAnsi="Arial" w:cs="Arial"/>
          <w:bCs/>
        </w:rPr>
        <w:tab/>
      </w:r>
      <w:r w:rsidRPr="00910EC2">
        <w:rPr>
          <w:rFonts w:ascii="Arial" w:hAnsi="Arial" w:cs="Arial"/>
          <w:bCs/>
        </w:rPr>
        <w:tab/>
      </w:r>
      <w:r w:rsidRPr="00910EC2">
        <w:rPr>
          <w:rFonts w:ascii="Arial" w:hAnsi="Arial" w:cs="Arial"/>
          <w:bCs/>
        </w:rPr>
        <w:tab/>
        <w:t>- 330</w:t>
      </w:r>
    </w:p>
    <w:p w14:paraId="19E8C447" w14:textId="77777777" w:rsidR="00DB6050" w:rsidRDefault="00DB6050" w:rsidP="00397025">
      <w:pPr>
        <w:spacing w:line="276" w:lineRule="auto"/>
        <w:jc w:val="both"/>
        <w:rPr>
          <w:rFonts w:ascii="Arial" w:hAnsi="Arial" w:cs="Arial"/>
        </w:rPr>
      </w:pPr>
    </w:p>
    <w:p w14:paraId="11BE8461" w14:textId="77777777" w:rsidR="00232D6F" w:rsidRDefault="00232D6F" w:rsidP="00397025">
      <w:pPr>
        <w:spacing w:line="276" w:lineRule="auto"/>
        <w:jc w:val="both"/>
        <w:rPr>
          <w:rFonts w:ascii="Arial" w:hAnsi="Arial" w:cs="Arial"/>
        </w:rPr>
      </w:pPr>
    </w:p>
    <w:p w14:paraId="54E933A3" w14:textId="77777777" w:rsidR="00DD3A3E" w:rsidRPr="00246DD3" w:rsidRDefault="00DB6050" w:rsidP="00397025">
      <w:pPr>
        <w:spacing w:line="276" w:lineRule="auto"/>
        <w:jc w:val="both"/>
        <w:rPr>
          <w:rFonts w:ascii="Arial Narrow" w:hAnsi="Arial Narrow"/>
          <w:b/>
          <w:u w:val="single"/>
        </w:rPr>
      </w:pPr>
      <w:r w:rsidRPr="00246DD3">
        <w:rPr>
          <w:rFonts w:ascii="Arial" w:hAnsi="Arial" w:cs="Arial"/>
          <w:b/>
          <w:bCs/>
        </w:rPr>
        <w:t xml:space="preserve">III. </w:t>
      </w:r>
      <w:r w:rsidRPr="00246DD3">
        <w:rPr>
          <w:rFonts w:ascii="Arial" w:hAnsi="Arial" w:cs="Arial"/>
          <w:b/>
          <w:bCs/>
          <w:u w:val="single"/>
        </w:rPr>
        <w:t>Maksymalny dopuszczalny czas utrzymywania się uzasadnionych technologicznie</w:t>
      </w:r>
      <w:r w:rsidR="004D17B9" w:rsidRPr="00246DD3">
        <w:rPr>
          <w:rFonts w:ascii="Arial" w:hAnsi="Arial" w:cs="Arial"/>
          <w:b/>
          <w:bCs/>
          <w:u w:val="single"/>
        </w:rPr>
        <w:t xml:space="preserve"> </w:t>
      </w:r>
      <w:r w:rsidRPr="00246DD3">
        <w:rPr>
          <w:rFonts w:ascii="Arial" w:hAnsi="Arial" w:cs="Arial"/>
          <w:b/>
          <w:bCs/>
          <w:u w:val="single"/>
        </w:rPr>
        <w:t>warunków eksploatacyjnych odbiegających od normalnych</w:t>
      </w:r>
      <w:r w:rsidR="00DD3A3E" w:rsidRPr="00246DD3">
        <w:rPr>
          <w:rFonts w:ascii="Arial" w:hAnsi="Arial" w:cs="Arial"/>
          <w:b/>
          <w:bCs/>
          <w:u w:val="single"/>
        </w:rPr>
        <w:t xml:space="preserve"> </w:t>
      </w:r>
      <w:r w:rsidR="004D17B9" w:rsidRPr="00246DD3">
        <w:rPr>
          <w:rFonts w:ascii="Arial" w:hAnsi="Arial" w:cs="Arial"/>
          <w:b/>
          <w:bCs/>
          <w:u w:val="single"/>
        </w:rPr>
        <w:t xml:space="preserve"> </w:t>
      </w:r>
      <w:r w:rsidR="00DD3A3E" w:rsidRPr="00246DD3">
        <w:rPr>
          <w:rFonts w:ascii="Arial" w:hAnsi="Arial" w:cs="Arial"/>
          <w:b/>
          <w:bCs/>
          <w:u w:val="single"/>
        </w:rPr>
        <w:t xml:space="preserve">oraz </w:t>
      </w:r>
      <w:bookmarkStart w:id="0" w:name="_Toc413330007"/>
      <w:r w:rsidR="00DD3A3E" w:rsidRPr="00246DD3">
        <w:rPr>
          <w:rFonts w:ascii="Arial" w:hAnsi="Arial" w:cs="Arial"/>
          <w:b/>
          <w:bCs/>
          <w:u w:val="single"/>
        </w:rPr>
        <w:t xml:space="preserve">warunki lub parametry charakteryzujące pracę instalacji określające moment zakończenia </w:t>
      </w:r>
      <w:r w:rsidR="00DD3A3E" w:rsidRPr="00246DD3">
        <w:rPr>
          <w:rFonts w:ascii="Arial Narrow" w:hAnsi="Arial Narrow"/>
          <w:b/>
          <w:u w:val="single"/>
        </w:rPr>
        <w:t xml:space="preserve"> </w:t>
      </w:r>
      <w:r w:rsidR="00DD3A3E" w:rsidRPr="00246DD3">
        <w:rPr>
          <w:rFonts w:ascii="Arial" w:hAnsi="Arial" w:cs="Arial"/>
          <w:b/>
          <w:u w:val="single"/>
        </w:rPr>
        <w:t>rozruchu i moment rozpoczęcia wyłączania instalacji</w:t>
      </w:r>
      <w:r w:rsidR="00DD3A3E" w:rsidRPr="00246DD3">
        <w:rPr>
          <w:rFonts w:ascii="Arial Narrow" w:hAnsi="Arial Narrow"/>
          <w:b/>
          <w:u w:val="single"/>
        </w:rPr>
        <w:t xml:space="preserve">  </w:t>
      </w:r>
      <w:bookmarkEnd w:id="0"/>
    </w:p>
    <w:p w14:paraId="116EC91D" w14:textId="77777777" w:rsidR="00DB6050" w:rsidRPr="00246DD3" w:rsidRDefault="00DB6050" w:rsidP="00397025">
      <w:pPr>
        <w:autoSpaceDE w:val="0"/>
        <w:autoSpaceDN w:val="0"/>
        <w:adjustRightInd w:val="0"/>
        <w:spacing w:line="276" w:lineRule="auto"/>
        <w:jc w:val="both"/>
        <w:rPr>
          <w:rFonts w:ascii="Arial" w:hAnsi="Arial" w:cs="Arial"/>
          <w:b/>
          <w:bCs/>
        </w:rPr>
      </w:pPr>
    </w:p>
    <w:p w14:paraId="6226094B" w14:textId="77777777" w:rsidR="00246DD3" w:rsidRPr="002B6EAF" w:rsidRDefault="00246DD3" w:rsidP="00397025">
      <w:pPr>
        <w:pStyle w:val="Default"/>
        <w:spacing w:line="276" w:lineRule="auto"/>
        <w:jc w:val="both"/>
        <w:rPr>
          <w:rFonts w:ascii="Arial" w:hAnsi="Arial" w:cs="Arial"/>
        </w:rPr>
      </w:pPr>
      <w:r w:rsidRPr="002B6EAF">
        <w:rPr>
          <w:rFonts w:ascii="Arial" w:hAnsi="Arial" w:cs="Arial"/>
          <w:b/>
          <w:bCs/>
          <w:color w:val="auto"/>
        </w:rPr>
        <w:t xml:space="preserve">III.1. </w:t>
      </w:r>
      <w:r w:rsidRPr="002B6EAF">
        <w:rPr>
          <w:rFonts w:ascii="Arial" w:hAnsi="Arial" w:cs="Arial"/>
          <w:color w:val="auto"/>
        </w:rPr>
        <w:t>W zakresie gospodarowania odpadami, emisji ścieków zgodnie z warunkami normalnej pracy</w:t>
      </w:r>
      <w:r w:rsidRPr="002B6EAF">
        <w:rPr>
          <w:rFonts w:ascii="Arial" w:hAnsi="Arial" w:cs="Arial"/>
          <w:color w:val="92D050"/>
        </w:rPr>
        <w:t xml:space="preserve"> </w:t>
      </w:r>
      <w:r w:rsidRPr="002B6EAF">
        <w:rPr>
          <w:rFonts w:ascii="Arial" w:hAnsi="Arial" w:cs="Arial"/>
        </w:rPr>
        <w:t xml:space="preserve">instalacji określonymi w punkcie II decyzji. </w:t>
      </w:r>
    </w:p>
    <w:p w14:paraId="683F5F15" w14:textId="77777777" w:rsidR="00246DD3" w:rsidRPr="00E72CBB" w:rsidRDefault="00246DD3" w:rsidP="00397025">
      <w:pPr>
        <w:pStyle w:val="Default"/>
        <w:spacing w:line="276" w:lineRule="auto"/>
        <w:jc w:val="both"/>
        <w:rPr>
          <w:rFonts w:ascii="Arial" w:hAnsi="Arial" w:cs="Arial"/>
          <w:color w:val="auto"/>
        </w:rPr>
      </w:pPr>
      <w:r w:rsidRPr="002B6EAF">
        <w:rPr>
          <w:rFonts w:ascii="Arial" w:hAnsi="Arial" w:cs="Arial"/>
          <w:b/>
          <w:bCs/>
        </w:rPr>
        <w:t>III.2</w:t>
      </w:r>
      <w:r w:rsidRPr="002B6EAF">
        <w:rPr>
          <w:rFonts w:ascii="Arial" w:hAnsi="Arial" w:cs="Arial"/>
        </w:rPr>
        <w:t>. Warunki odbiegające od normalnyc</w:t>
      </w:r>
      <w:r>
        <w:rPr>
          <w:rFonts w:ascii="Arial" w:hAnsi="Arial" w:cs="Arial"/>
        </w:rPr>
        <w:t xml:space="preserve">h stanowić będzie rozruch </w:t>
      </w:r>
      <w:r w:rsidRPr="002B6EAF">
        <w:rPr>
          <w:rFonts w:ascii="Arial" w:hAnsi="Arial" w:cs="Arial"/>
        </w:rPr>
        <w:t xml:space="preserve">i wyłączanie </w:t>
      </w:r>
      <w:r w:rsidRPr="00E72CBB">
        <w:rPr>
          <w:rFonts w:ascii="Arial" w:hAnsi="Arial" w:cs="Arial"/>
          <w:color w:val="auto"/>
        </w:rPr>
        <w:t>instalacji</w:t>
      </w:r>
      <w:r w:rsidR="003D7453" w:rsidRPr="00E72CBB">
        <w:rPr>
          <w:rFonts w:ascii="Arial" w:hAnsi="Arial" w:cs="Arial"/>
          <w:color w:val="auto"/>
        </w:rPr>
        <w:t>.</w:t>
      </w:r>
      <w:r w:rsidRPr="00E72CBB">
        <w:rPr>
          <w:rFonts w:ascii="Arial" w:hAnsi="Arial" w:cs="Arial"/>
          <w:color w:val="auto"/>
        </w:rPr>
        <w:t xml:space="preserve"> </w:t>
      </w:r>
    </w:p>
    <w:p w14:paraId="622F847D" w14:textId="77777777" w:rsidR="00246DD3" w:rsidRPr="002B6EAF" w:rsidRDefault="00246DD3" w:rsidP="00397025">
      <w:pPr>
        <w:pStyle w:val="Default"/>
        <w:spacing w:line="276" w:lineRule="auto"/>
        <w:jc w:val="both"/>
        <w:rPr>
          <w:rFonts w:ascii="Arial" w:hAnsi="Arial" w:cs="Arial"/>
        </w:rPr>
      </w:pPr>
      <w:r w:rsidRPr="002B6EAF">
        <w:rPr>
          <w:rFonts w:ascii="Arial" w:hAnsi="Arial" w:cs="Arial"/>
          <w:b/>
          <w:bCs/>
        </w:rPr>
        <w:t>III</w:t>
      </w:r>
      <w:r w:rsidRPr="002B6EAF">
        <w:rPr>
          <w:rFonts w:ascii="Arial" w:hAnsi="Arial" w:cs="Arial"/>
        </w:rPr>
        <w:t>.</w:t>
      </w:r>
      <w:r w:rsidRPr="002B6EAF">
        <w:rPr>
          <w:rFonts w:ascii="Arial" w:hAnsi="Arial" w:cs="Arial"/>
          <w:b/>
          <w:bCs/>
        </w:rPr>
        <w:t>3</w:t>
      </w:r>
      <w:r w:rsidRPr="002B6EAF">
        <w:rPr>
          <w:rFonts w:ascii="Arial" w:hAnsi="Arial" w:cs="Arial"/>
        </w:rPr>
        <w:t xml:space="preserve">. </w:t>
      </w:r>
      <w:r w:rsidRPr="002B6EAF">
        <w:rPr>
          <w:rFonts w:ascii="Arial" w:hAnsi="Arial" w:cs="Arial"/>
          <w:color w:val="auto"/>
        </w:rPr>
        <w:t xml:space="preserve">Rozruch </w:t>
      </w:r>
      <w:r w:rsidR="00963A2C">
        <w:rPr>
          <w:rFonts w:ascii="Arial" w:hAnsi="Arial" w:cs="Arial"/>
          <w:color w:val="auto"/>
        </w:rPr>
        <w:t>turbozespołu gazowego</w:t>
      </w:r>
      <w:r w:rsidRPr="002B6EAF">
        <w:rPr>
          <w:rFonts w:ascii="Arial" w:hAnsi="Arial" w:cs="Arial"/>
          <w:color w:val="auto"/>
        </w:rPr>
        <w:t xml:space="preserve"> prowadzony będzie z wykorzystaniem</w:t>
      </w:r>
      <w:r>
        <w:rPr>
          <w:rFonts w:ascii="Arial" w:hAnsi="Arial" w:cs="Arial"/>
          <w:color w:val="auto"/>
        </w:rPr>
        <w:t xml:space="preserve"> generat</w:t>
      </w:r>
      <w:r w:rsidRPr="003D7453">
        <w:rPr>
          <w:rFonts w:ascii="Arial" w:hAnsi="Arial" w:cs="Arial"/>
          <w:color w:val="auto"/>
        </w:rPr>
        <w:t>or</w:t>
      </w:r>
      <w:r w:rsidR="00303672" w:rsidRPr="003D7453">
        <w:rPr>
          <w:rFonts w:ascii="Arial" w:hAnsi="Arial" w:cs="Arial"/>
          <w:color w:val="auto"/>
        </w:rPr>
        <w:t>a</w:t>
      </w:r>
      <w:r>
        <w:rPr>
          <w:rFonts w:ascii="Arial" w:hAnsi="Arial" w:cs="Arial"/>
          <w:color w:val="auto"/>
        </w:rPr>
        <w:t>, który w czasie rozruchu pracować będzie jako silnik napędzający turbinę</w:t>
      </w:r>
      <w:r w:rsidRPr="002B6EAF">
        <w:rPr>
          <w:rFonts w:ascii="Arial" w:hAnsi="Arial" w:cs="Arial"/>
          <w:color w:val="auto"/>
        </w:rPr>
        <w:t xml:space="preserve">. Jako paliwo rozpałkowe wykorzystywany </w:t>
      </w:r>
      <w:r w:rsidR="00CA0C20">
        <w:rPr>
          <w:rFonts w:ascii="Arial" w:hAnsi="Arial" w:cs="Arial"/>
          <w:color w:val="auto"/>
        </w:rPr>
        <w:t>będzie</w:t>
      </w:r>
      <w:r w:rsidRPr="002B6EAF">
        <w:rPr>
          <w:rFonts w:ascii="Arial" w:hAnsi="Arial" w:cs="Arial"/>
          <w:color w:val="auto"/>
        </w:rPr>
        <w:t xml:space="preserve"> gaz ziemny. </w:t>
      </w:r>
    </w:p>
    <w:p w14:paraId="53FAA3C6" w14:textId="77777777" w:rsidR="00246DD3" w:rsidRPr="002B6EAF" w:rsidRDefault="00246DD3" w:rsidP="00397025">
      <w:pPr>
        <w:pStyle w:val="Default"/>
        <w:spacing w:line="276" w:lineRule="auto"/>
        <w:jc w:val="both"/>
        <w:rPr>
          <w:rFonts w:ascii="Arial" w:hAnsi="Arial" w:cs="Arial"/>
        </w:rPr>
      </w:pPr>
      <w:r w:rsidRPr="002B6EAF">
        <w:rPr>
          <w:rFonts w:ascii="Arial" w:hAnsi="Arial" w:cs="Arial"/>
          <w:b/>
          <w:bCs/>
        </w:rPr>
        <w:t>III</w:t>
      </w:r>
      <w:r w:rsidRPr="002B6EAF">
        <w:rPr>
          <w:rFonts w:ascii="Arial" w:hAnsi="Arial" w:cs="Arial"/>
        </w:rPr>
        <w:t>.</w:t>
      </w:r>
      <w:r w:rsidRPr="002B6EAF">
        <w:rPr>
          <w:rFonts w:ascii="Arial" w:hAnsi="Arial" w:cs="Arial"/>
          <w:b/>
          <w:bCs/>
        </w:rPr>
        <w:t>4</w:t>
      </w:r>
      <w:r w:rsidRPr="002B6EAF">
        <w:rPr>
          <w:rFonts w:ascii="Arial" w:hAnsi="Arial" w:cs="Arial"/>
        </w:rPr>
        <w:t xml:space="preserve">. Ustalam maksymalny dopuszczalny czas utrzymywania się warunków odbiegających od normalnych, nie więcej niż: </w:t>
      </w:r>
    </w:p>
    <w:p w14:paraId="5169C024" w14:textId="77777777" w:rsidR="00592E64" w:rsidRPr="002B6CC3" w:rsidRDefault="00246DD3" w:rsidP="00397025">
      <w:pPr>
        <w:spacing w:line="276" w:lineRule="auto"/>
        <w:jc w:val="both"/>
        <w:rPr>
          <w:rFonts w:ascii="Arial" w:hAnsi="Arial" w:cs="Arial"/>
        </w:rPr>
      </w:pPr>
      <w:r w:rsidRPr="002B6EAF">
        <w:rPr>
          <w:rFonts w:ascii="Arial" w:hAnsi="Arial" w:cs="Arial"/>
          <w:bCs/>
          <w:color w:val="000000"/>
        </w:rPr>
        <w:t xml:space="preserve">- </w:t>
      </w:r>
      <w:r w:rsidR="008E3FEF">
        <w:rPr>
          <w:rFonts w:ascii="Arial" w:hAnsi="Arial" w:cs="Arial"/>
          <w:bCs/>
          <w:color w:val="000000"/>
        </w:rPr>
        <w:t xml:space="preserve">blok </w:t>
      </w:r>
      <w:r w:rsidR="003D7453">
        <w:rPr>
          <w:rFonts w:ascii="Arial" w:hAnsi="Arial" w:cs="Arial"/>
          <w:bCs/>
          <w:color w:val="000000"/>
        </w:rPr>
        <w:t>gazowo</w:t>
      </w:r>
      <w:r w:rsidR="00070440">
        <w:rPr>
          <w:rFonts w:ascii="Arial" w:hAnsi="Arial" w:cs="Arial"/>
          <w:bCs/>
          <w:color w:val="000000"/>
        </w:rPr>
        <w:t>-</w:t>
      </w:r>
      <w:r w:rsidR="003D7453">
        <w:rPr>
          <w:rFonts w:ascii="Arial" w:hAnsi="Arial" w:cs="Arial"/>
          <w:bCs/>
          <w:color w:val="000000"/>
        </w:rPr>
        <w:t xml:space="preserve"> </w:t>
      </w:r>
      <w:r w:rsidR="008E3FEF">
        <w:rPr>
          <w:rFonts w:ascii="Arial" w:hAnsi="Arial" w:cs="Arial"/>
          <w:bCs/>
          <w:color w:val="000000"/>
        </w:rPr>
        <w:t>parow</w:t>
      </w:r>
      <w:r w:rsidR="003D7453">
        <w:rPr>
          <w:rFonts w:ascii="Arial" w:hAnsi="Arial" w:cs="Arial"/>
          <w:bCs/>
          <w:color w:val="000000"/>
        </w:rPr>
        <w:t>y</w:t>
      </w:r>
      <w:r w:rsidR="008E3FEF">
        <w:rPr>
          <w:rFonts w:ascii="Arial" w:hAnsi="Arial" w:cs="Arial"/>
          <w:bCs/>
          <w:color w:val="000000"/>
        </w:rPr>
        <w:t xml:space="preserve">  </w:t>
      </w:r>
      <w:r w:rsidR="008E3FEF" w:rsidRPr="006907A3">
        <w:rPr>
          <w:rFonts w:ascii="Arial" w:hAnsi="Arial" w:cs="Arial"/>
          <w:bCs/>
        </w:rPr>
        <w:t>300 min</w:t>
      </w:r>
      <w:r w:rsidR="008E3FEF" w:rsidRPr="00592E64">
        <w:rPr>
          <w:rFonts w:ascii="Arial" w:hAnsi="Arial" w:cs="Arial"/>
          <w:bCs/>
          <w:color w:val="FF0000"/>
        </w:rPr>
        <w:t xml:space="preserve"> </w:t>
      </w:r>
      <w:r w:rsidR="008E3FEF" w:rsidRPr="006907A3">
        <w:rPr>
          <w:rFonts w:ascii="Arial" w:hAnsi="Arial" w:cs="Arial"/>
          <w:bCs/>
        </w:rPr>
        <w:t>x</w:t>
      </w:r>
      <w:r w:rsidR="008E3FEF" w:rsidRPr="00592E64">
        <w:rPr>
          <w:rFonts w:ascii="Arial" w:hAnsi="Arial" w:cs="Arial"/>
          <w:bCs/>
          <w:color w:val="FF0000"/>
        </w:rPr>
        <w:t xml:space="preserve"> </w:t>
      </w:r>
      <w:r w:rsidR="006907A3" w:rsidRPr="002B6CC3">
        <w:rPr>
          <w:rFonts w:ascii="Arial" w:hAnsi="Arial" w:cs="Arial"/>
          <w:bCs/>
        </w:rPr>
        <w:t xml:space="preserve">300 </w:t>
      </w:r>
      <w:r w:rsidR="00592E64" w:rsidRPr="002B6CC3">
        <w:rPr>
          <w:rFonts w:ascii="Arial" w:hAnsi="Arial" w:cs="Arial"/>
          <w:bCs/>
        </w:rPr>
        <w:t xml:space="preserve">cykli </w:t>
      </w:r>
      <w:r w:rsidR="00592E64" w:rsidRPr="002B6CC3">
        <w:rPr>
          <w:rFonts w:ascii="Arial" w:hAnsi="Arial" w:cs="Arial"/>
        </w:rPr>
        <w:t>- 1</w:t>
      </w:r>
      <w:r w:rsidR="00070440" w:rsidRPr="002B6CC3">
        <w:rPr>
          <w:rFonts w:ascii="Arial" w:hAnsi="Arial" w:cs="Arial"/>
        </w:rPr>
        <w:t>500</w:t>
      </w:r>
      <w:r w:rsidR="00592E64" w:rsidRPr="002B6CC3">
        <w:rPr>
          <w:rFonts w:ascii="Arial" w:hAnsi="Arial" w:cs="Arial"/>
        </w:rPr>
        <w:t xml:space="preserve"> h/rok. </w:t>
      </w:r>
    </w:p>
    <w:p w14:paraId="60FCFD6B" w14:textId="77777777" w:rsidR="006907A3" w:rsidRDefault="00246DD3" w:rsidP="00397025">
      <w:pPr>
        <w:spacing w:line="276" w:lineRule="auto"/>
        <w:jc w:val="both"/>
        <w:rPr>
          <w:rFonts w:ascii="Arial" w:hAnsi="Arial" w:cs="Arial"/>
        </w:rPr>
      </w:pPr>
      <w:r w:rsidRPr="002B6EAF">
        <w:rPr>
          <w:rFonts w:ascii="Arial" w:hAnsi="Arial" w:cs="Arial"/>
          <w:b/>
          <w:bCs/>
        </w:rPr>
        <w:t>III</w:t>
      </w:r>
      <w:r w:rsidRPr="002B6EAF">
        <w:rPr>
          <w:rFonts w:ascii="Arial" w:hAnsi="Arial" w:cs="Arial"/>
        </w:rPr>
        <w:t>.</w:t>
      </w:r>
      <w:r w:rsidRPr="002B6EAF">
        <w:rPr>
          <w:rFonts w:ascii="Arial" w:hAnsi="Arial" w:cs="Arial"/>
          <w:b/>
          <w:bCs/>
        </w:rPr>
        <w:t>5</w:t>
      </w:r>
      <w:r w:rsidRPr="002B6EAF">
        <w:rPr>
          <w:rFonts w:ascii="Arial" w:hAnsi="Arial" w:cs="Arial"/>
        </w:rPr>
        <w:t>. P</w:t>
      </w:r>
      <w:r w:rsidRPr="002B6EAF">
        <w:rPr>
          <w:rFonts w:ascii="Arial" w:hAnsi="Arial" w:cs="Arial"/>
          <w:bCs/>
        </w:rPr>
        <w:t xml:space="preserve">arametry charakteryzujące pracę instalacji określające moment zakończenia </w:t>
      </w:r>
      <w:r w:rsidRPr="002B6EAF">
        <w:rPr>
          <w:rFonts w:ascii="Arial" w:hAnsi="Arial" w:cs="Arial"/>
        </w:rPr>
        <w:t xml:space="preserve"> rozruchu i moment rozpoczęcia wyłączania instalacji</w:t>
      </w:r>
      <w:r w:rsidR="00E72CBB">
        <w:rPr>
          <w:rFonts w:ascii="Arial" w:hAnsi="Arial" w:cs="Arial"/>
        </w:rPr>
        <w:t>:</w:t>
      </w:r>
      <w:r w:rsidRPr="002B6EAF">
        <w:rPr>
          <w:rFonts w:ascii="Arial" w:hAnsi="Arial" w:cs="Arial"/>
        </w:rPr>
        <w:t xml:space="preserve">  </w:t>
      </w:r>
    </w:p>
    <w:p w14:paraId="6492D1A1" w14:textId="77777777" w:rsidR="00B513C9" w:rsidRPr="00E72CBB" w:rsidRDefault="00B513C9" w:rsidP="00397025">
      <w:pPr>
        <w:spacing w:line="276" w:lineRule="auto"/>
        <w:jc w:val="both"/>
        <w:rPr>
          <w:rFonts w:ascii="Arial" w:hAnsi="Arial" w:cs="Arial"/>
        </w:rPr>
      </w:pPr>
    </w:p>
    <w:p w14:paraId="6F80EC92" w14:textId="77777777" w:rsidR="00963A2C" w:rsidRPr="002C0136" w:rsidRDefault="002C0136" w:rsidP="00E72CBB">
      <w:pPr>
        <w:spacing w:line="276" w:lineRule="auto"/>
        <w:jc w:val="both"/>
        <w:rPr>
          <w:rFonts w:ascii="Arial" w:hAnsi="Arial" w:cs="Arial"/>
          <w:b/>
        </w:rPr>
      </w:pPr>
      <w:r>
        <w:rPr>
          <w:rFonts w:ascii="Arial" w:hAnsi="Arial" w:cs="Arial"/>
          <w:b/>
        </w:rPr>
        <w:t>Tabela 10</w:t>
      </w:r>
    </w:p>
    <w:tbl>
      <w:tblPr>
        <w:tblW w:w="47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405"/>
        <w:gridCol w:w="4402"/>
      </w:tblGrid>
      <w:tr w:rsidR="008E3FEF" w:rsidRPr="005C567A" w14:paraId="39854E6F" w14:textId="77777777" w:rsidTr="00592E64">
        <w:trPr>
          <w:cantSplit/>
          <w:trHeight w:val="230"/>
          <w:jc w:val="center"/>
        </w:trPr>
        <w:tc>
          <w:tcPr>
            <w:tcW w:w="2501" w:type="pct"/>
            <w:shd w:val="clear" w:color="auto" w:fill="auto"/>
            <w:vAlign w:val="center"/>
            <w:hideMark/>
          </w:tcPr>
          <w:p w14:paraId="40008A23" w14:textId="77777777" w:rsidR="008E3FEF" w:rsidRPr="00592E64" w:rsidRDefault="008E3FEF" w:rsidP="008E3FEF">
            <w:pPr>
              <w:spacing w:before="60" w:after="60"/>
              <w:jc w:val="center"/>
              <w:rPr>
                <w:rFonts w:ascii="Arial" w:hAnsi="Arial" w:cs="Arial"/>
                <w:b/>
                <w:bCs/>
              </w:rPr>
            </w:pPr>
            <w:r w:rsidRPr="00592E64">
              <w:rPr>
                <w:rFonts w:ascii="Arial" w:hAnsi="Arial" w:cs="Arial"/>
                <w:b/>
                <w:bCs/>
              </w:rPr>
              <w:t xml:space="preserve">Wartości parametrów operacyjnych lub specyficzne procesy świadczące o zakończeniu okresu rozruchu </w:t>
            </w:r>
          </w:p>
        </w:tc>
        <w:tc>
          <w:tcPr>
            <w:tcW w:w="2499" w:type="pct"/>
            <w:shd w:val="clear" w:color="auto" w:fill="auto"/>
            <w:vAlign w:val="center"/>
            <w:hideMark/>
          </w:tcPr>
          <w:p w14:paraId="6FC0262C" w14:textId="77777777" w:rsidR="008E3FEF" w:rsidRPr="00592E64" w:rsidRDefault="008E3FEF" w:rsidP="008E3FEF">
            <w:pPr>
              <w:spacing w:before="60" w:after="60"/>
              <w:jc w:val="center"/>
              <w:rPr>
                <w:rFonts w:ascii="Arial" w:hAnsi="Arial" w:cs="Arial"/>
                <w:b/>
                <w:bCs/>
              </w:rPr>
            </w:pPr>
            <w:r w:rsidRPr="00592E64">
              <w:rPr>
                <w:rFonts w:ascii="Arial" w:hAnsi="Arial" w:cs="Arial"/>
                <w:b/>
                <w:bCs/>
              </w:rPr>
              <w:t xml:space="preserve">Wartości parametrów operacyjnych lub specyficzne procesy świadczące </w:t>
            </w:r>
            <w:r w:rsidRPr="00592E64">
              <w:rPr>
                <w:rFonts w:ascii="Arial" w:hAnsi="Arial" w:cs="Arial"/>
                <w:b/>
                <w:bCs/>
              </w:rPr>
              <w:br/>
              <w:t xml:space="preserve">o rozpoczęciu początku okresu wyłączenia </w:t>
            </w:r>
          </w:p>
        </w:tc>
      </w:tr>
      <w:tr w:rsidR="008E3FEF" w:rsidRPr="006B19BD" w14:paraId="6E3B3E0A" w14:textId="77777777" w:rsidTr="00592E64">
        <w:trPr>
          <w:cantSplit/>
          <w:trHeight w:val="50"/>
          <w:jc w:val="center"/>
        </w:trPr>
        <w:tc>
          <w:tcPr>
            <w:tcW w:w="2501" w:type="pct"/>
            <w:shd w:val="clear" w:color="auto" w:fill="auto"/>
            <w:vAlign w:val="center"/>
          </w:tcPr>
          <w:p w14:paraId="4A1EDA41" w14:textId="77777777" w:rsidR="008E3FEF" w:rsidRPr="00592E64" w:rsidRDefault="006B19BD" w:rsidP="003239FC">
            <w:pPr>
              <w:spacing w:before="60" w:after="60"/>
              <w:jc w:val="center"/>
              <w:rPr>
                <w:rFonts w:ascii="Arial" w:hAnsi="Arial" w:cs="Arial"/>
                <w:bCs/>
              </w:rPr>
            </w:pPr>
            <w:r w:rsidRPr="00592E64">
              <w:rPr>
                <w:rFonts w:ascii="Arial" w:hAnsi="Arial" w:cs="Arial"/>
                <w:bCs/>
              </w:rPr>
              <w:t>40% mocy nominalnej wydajności bloku</w:t>
            </w:r>
          </w:p>
        </w:tc>
        <w:tc>
          <w:tcPr>
            <w:tcW w:w="2499" w:type="pct"/>
            <w:shd w:val="clear" w:color="auto" w:fill="auto"/>
            <w:vAlign w:val="center"/>
          </w:tcPr>
          <w:p w14:paraId="1CA7D8F7" w14:textId="77777777" w:rsidR="008E3FEF" w:rsidRPr="00592E64" w:rsidRDefault="006B19BD" w:rsidP="003239FC">
            <w:pPr>
              <w:spacing w:before="60" w:after="60"/>
              <w:jc w:val="center"/>
              <w:rPr>
                <w:rFonts w:ascii="Arial" w:hAnsi="Arial" w:cs="Arial"/>
                <w:bCs/>
              </w:rPr>
            </w:pPr>
            <w:r w:rsidRPr="00592E64">
              <w:rPr>
                <w:rFonts w:ascii="Arial" w:hAnsi="Arial" w:cs="Arial"/>
                <w:bCs/>
              </w:rPr>
              <w:t>Praca bloku poniżej 40% mocy</w:t>
            </w:r>
          </w:p>
        </w:tc>
      </w:tr>
      <w:tr w:rsidR="008E3FEF" w:rsidRPr="006B19BD" w14:paraId="2BEB97DC" w14:textId="77777777" w:rsidTr="00592E64">
        <w:trPr>
          <w:cantSplit/>
          <w:trHeight w:val="50"/>
          <w:jc w:val="center"/>
        </w:trPr>
        <w:tc>
          <w:tcPr>
            <w:tcW w:w="2501" w:type="pct"/>
            <w:shd w:val="clear" w:color="auto" w:fill="auto"/>
            <w:vAlign w:val="center"/>
          </w:tcPr>
          <w:p w14:paraId="71C7FC51" w14:textId="77777777" w:rsidR="008E3FEF" w:rsidRPr="00592E64" w:rsidRDefault="006B19BD" w:rsidP="003239FC">
            <w:pPr>
              <w:spacing w:before="60" w:after="60"/>
              <w:jc w:val="center"/>
              <w:rPr>
                <w:rFonts w:ascii="Arial" w:hAnsi="Arial" w:cs="Arial"/>
                <w:bCs/>
              </w:rPr>
            </w:pPr>
            <w:r w:rsidRPr="00592E64">
              <w:rPr>
                <w:rFonts w:ascii="Arial" w:hAnsi="Arial" w:cs="Arial"/>
                <w:bCs/>
              </w:rPr>
              <w:t xml:space="preserve">Praca turbiny gazowej w trybie niskoemisyjnym </w:t>
            </w:r>
          </w:p>
        </w:tc>
        <w:tc>
          <w:tcPr>
            <w:tcW w:w="2499" w:type="pct"/>
            <w:shd w:val="clear" w:color="auto" w:fill="auto"/>
            <w:vAlign w:val="center"/>
          </w:tcPr>
          <w:p w14:paraId="2027A4D7" w14:textId="77777777" w:rsidR="008E3FEF" w:rsidRPr="00592E64" w:rsidRDefault="006B19BD" w:rsidP="003239FC">
            <w:pPr>
              <w:spacing w:before="60" w:after="60"/>
              <w:jc w:val="center"/>
              <w:rPr>
                <w:rFonts w:ascii="Arial" w:hAnsi="Arial" w:cs="Arial"/>
                <w:bCs/>
              </w:rPr>
            </w:pPr>
            <w:r w:rsidRPr="00592E64">
              <w:rPr>
                <w:rFonts w:ascii="Arial" w:hAnsi="Arial" w:cs="Arial"/>
                <w:bCs/>
              </w:rPr>
              <w:t>Praca palników turbiny gazowej w trybie nie niskoemisyjnym</w:t>
            </w:r>
          </w:p>
        </w:tc>
      </w:tr>
      <w:tr w:rsidR="00592E64" w:rsidRPr="00592E64" w14:paraId="7DD7A334" w14:textId="77777777" w:rsidTr="002D1C4D">
        <w:trPr>
          <w:cantSplit/>
          <w:trHeight w:val="50"/>
          <w:jc w:val="center"/>
        </w:trPr>
        <w:tc>
          <w:tcPr>
            <w:tcW w:w="2501" w:type="pct"/>
            <w:shd w:val="clear" w:color="auto" w:fill="auto"/>
            <w:vAlign w:val="center"/>
          </w:tcPr>
          <w:p w14:paraId="082D9EE7" w14:textId="77777777" w:rsidR="00592E64" w:rsidRPr="00592E64" w:rsidRDefault="00592E64" w:rsidP="002D1C4D">
            <w:pPr>
              <w:spacing w:before="60" w:after="60"/>
              <w:jc w:val="center"/>
              <w:rPr>
                <w:rFonts w:ascii="Arial" w:hAnsi="Arial" w:cs="Arial"/>
                <w:bCs/>
              </w:rPr>
            </w:pPr>
            <w:r w:rsidRPr="00592E64">
              <w:rPr>
                <w:rFonts w:ascii="Arial" w:hAnsi="Arial" w:cs="Arial"/>
                <w:bCs/>
              </w:rPr>
              <w:t>Przepływ paliwa powyżej 44600 Nm</w:t>
            </w:r>
            <w:r w:rsidRPr="00592E64">
              <w:rPr>
                <w:rFonts w:ascii="Arial" w:hAnsi="Arial" w:cs="Arial"/>
                <w:bCs/>
                <w:vertAlign w:val="superscript"/>
              </w:rPr>
              <w:t>3</w:t>
            </w:r>
            <w:r w:rsidRPr="00592E64">
              <w:rPr>
                <w:rFonts w:ascii="Arial" w:hAnsi="Arial" w:cs="Arial"/>
                <w:bCs/>
              </w:rPr>
              <w:t>/h*</w:t>
            </w:r>
          </w:p>
        </w:tc>
        <w:tc>
          <w:tcPr>
            <w:tcW w:w="2499" w:type="pct"/>
            <w:shd w:val="clear" w:color="auto" w:fill="auto"/>
            <w:vAlign w:val="center"/>
          </w:tcPr>
          <w:p w14:paraId="5935BE70" w14:textId="77777777" w:rsidR="00592E64" w:rsidRPr="00592E64" w:rsidRDefault="00592E64" w:rsidP="002D1C4D">
            <w:pPr>
              <w:spacing w:before="60" w:after="60"/>
              <w:jc w:val="center"/>
              <w:rPr>
                <w:rFonts w:ascii="Arial" w:hAnsi="Arial" w:cs="Arial"/>
                <w:bCs/>
              </w:rPr>
            </w:pPr>
            <w:r w:rsidRPr="00592E64">
              <w:rPr>
                <w:rFonts w:ascii="Arial" w:hAnsi="Arial" w:cs="Arial"/>
                <w:bCs/>
              </w:rPr>
              <w:t>Przepływ paliwa poniżej 44600 Nm</w:t>
            </w:r>
            <w:r w:rsidRPr="00592E64">
              <w:rPr>
                <w:rFonts w:ascii="Arial" w:hAnsi="Arial" w:cs="Arial"/>
                <w:bCs/>
                <w:vertAlign w:val="superscript"/>
              </w:rPr>
              <w:t>3</w:t>
            </w:r>
            <w:r w:rsidRPr="00592E64">
              <w:rPr>
                <w:rFonts w:ascii="Arial" w:hAnsi="Arial" w:cs="Arial"/>
                <w:bCs/>
              </w:rPr>
              <w:t>/h*</w:t>
            </w:r>
          </w:p>
        </w:tc>
      </w:tr>
    </w:tbl>
    <w:p w14:paraId="549CFDE5" w14:textId="77777777" w:rsidR="00592E64" w:rsidRDefault="00592E64" w:rsidP="00E72CBB">
      <w:pPr>
        <w:spacing w:line="276" w:lineRule="auto"/>
        <w:ind w:left="773" w:hanging="489"/>
        <w:jc w:val="both"/>
        <w:rPr>
          <w:rFonts w:ascii="Arial" w:hAnsi="Arial" w:cs="Arial"/>
          <w:sz w:val="20"/>
          <w:szCs w:val="20"/>
        </w:rPr>
      </w:pPr>
      <w:r w:rsidRPr="00E72CBB">
        <w:rPr>
          <w:rFonts w:ascii="Arial" w:hAnsi="Arial" w:cs="Arial"/>
          <w:sz w:val="20"/>
          <w:szCs w:val="20"/>
        </w:rPr>
        <w:t>*przy temp.</w:t>
      </w:r>
      <w:r w:rsidR="00303672" w:rsidRPr="00E72CBB">
        <w:rPr>
          <w:rFonts w:ascii="Arial" w:hAnsi="Arial" w:cs="Arial"/>
          <w:sz w:val="20"/>
          <w:szCs w:val="20"/>
        </w:rPr>
        <w:t xml:space="preserve"> </w:t>
      </w:r>
      <w:r w:rsidRPr="00E72CBB">
        <w:rPr>
          <w:rFonts w:ascii="Arial" w:hAnsi="Arial" w:cs="Arial"/>
          <w:sz w:val="20"/>
          <w:szCs w:val="20"/>
        </w:rPr>
        <w:t>16</w:t>
      </w:r>
      <w:r w:rsidRPr="00E72CBB">
        <w:rPr>
          <w:rFonts w:ascii="Arial" w:hAnsi="Arial" w:cs="Arial"/>
          <w:sz w:val="20"/>
          <w:szCs w:val="20"/>
          <w:vertAlign w:val="superscript"/>
        </w:rPr>
        <w:t>o</w:t>
      </w:r>
      <w:r w:rsidRPr="00E72CBB">
        <w:rPr>
          <w:rFonts w:ascii="Arial" w:hAnsi="Arial" w:cs="Arial"/>
          <w:sz w:val="20"/>
          <w:szCs w:val="20"/>
        </w:rPr>
        <w:t>C – dla temp. wyższych wartość będzie malała</w:t>
      </w:r>
    </w:p>
    <w:p w14:paraId="25C52BB6" w14:textId="77777777" w:rsidR="00E72CBB" w:rsidRPr="00E72CBB" w:rsidRDefault="00E72CBB" w:rsidP="00E72CBB">
      <w:pPr>
        <w:spacing w:line="276" w:lineRule="auto"/>
        <w:ind w:left="773" w:hanging="489"/>
        <w:jc w:val="both"/>
        <w:rPr>
          <w:rFonts w:ascii="Arial" w:hAnsi="Arial" w:cs="Arial"/>
          <w:sz w:val="20"/>
          <w:szCs w:val="20"/>
        </w:rPr>
      </w:pPr>
    </w:p>
    <w:p w14:paraId="182A9FB7" w14:textId="77777777" w:rsidR="00B76AC8" w:rsidRDefault="008E3FEF" w:rsidP="00B513C9">
      <w:pPr>
        <w:spacing w:line="276" w:lineRule="auto"/>
        <w:ind w:firstLine="709"/>
        <w:jc w:val="both"/>
        <w:rPr>
          <w:rFonts w:ascii="Arial" w:hAnsi="Arial" w:cs="Arial"/>
        </w:rPr>
      </w:pPr>
      <w:r w:rsidRPr="006B19BD">
        <w:rPr>
          <w:rFonts w:ascii="Arial" w:hAnsi="Arial" w:cs="Arial"/>
        </w:rPr>
        <w:t xml:space="preserve">Koniec okresu rozruchu lub początek okresu wyłączenia </w:t>
      </w:r>
      <w:r w:rsidR="00592E64" w:rsidRPr="00592E64">
        <w:rPr>
          <w:rFonts w:ascii="Arial" w:hAnsi="Arial" w:cs="Arial"/>
        </w:rPr>
        <w:t>turbozespołu</w:t>
      </w:r>
      <w:r w:rsidR="00592E64" w:rsidRPr="006B19BD">
        <w:rPr>
          <w:rFonts w:ascii="Arial" w:hAnsi="Arial" w:cs="Arial"/>
        </w:rPr>
        <w:t xml:space="preserve"> </w:t>
      </w:r>
      <w:r w:rsidRPr="006B19BD">
        <w:rPr>
          <w:rFonts w:ascii="Arial" w:hAnsi="Arial" w:cs="Arial"/>
        </w:rPr>
        <w:t>następuje po spełnieniu łącznie dwóch warunków w odpowiedniej kolumnie tabeli.</w:t>
      </w:r>
    </w:p>
    <w:p w14:paraId="363DE49B" w14:textId="77777777" w:rsidR="009B747F" w:rsidRDefault="001C5B23" w:rsidP="00863457">
      <w:pPr>
        <w:spacing w:line="276" w:lineRule="auto"/>
        <w:jc w:val="both"/>
        <w:rPr>
          <w:rFonts w:ascii="Arial" w:hAnsi="Arial" w:cs="Arial"/>
          <w:b/>
          <w:u w:val="single"/>
        </w:rPr>
      </w:pPr>
      <w:r>
        <w:rPr>
          <w:rFonts w:ascii="Arial" w:hAnsi="Arial" w:cs="Arial"/>
          <w:b/>
        </w:rPr>
        <w:t>IV</w:t>
      </w:r>
      <w:r w:rsidR="009B747F" w:rsidRPr="009B75C0">
        <w:rPr>
          <w:rFonts w:ascii="Arial" w:hAnsi="Arial" w:cs="Arial"/>
          <w:b/>
        </w:rPr>
        <w:t xml:space="preserve">. </w:t>
      </w:r>
      <w:r w:rsidR="009B747F" w:rsidRPr="009B75C0">
        <w:rPr>
          <w:rFonts w:ascii="Arial" w:hAnsi="Arial" w:cs="Arial"/>
          <w:b/>
          <w:u w:val="single"/>
        </w:rPr>
        <w:t>Warunki wprowadzania do środowiska substancji lub energii i wymagane działania, w tym środki techniczne mające na celu zapob</w:t>
      </w:r>
      <w:r w:rsidR="00D409A2">
        <w:rPr>
          <w:rFonts w:ascii="Arial" w:hAnsi="Arial" w:cs="Arial"/>
          <w:b/>
          <w:u w:val="single"/>
        </w:rPr>
        <w:t>ieganie lub ograniczanie emisji</w:t>
      </w:r>
    </w:p>
    <w:p w14:paraId="7F77DFD4" w14:textId="77777777" w:rsidR="009B747F" w:rsidRDefault="009B747F" w:rsidP="007B25B6">
      <w:pPr>
        <w:spacing w:line="276" w:lineRule="auto"/>
        <w:jc w:val="both"/>
        <w:rPr>
          <w:rFonts w:ascii="Arial" w:hAnsi="Arial" w:cs="Arial"/>
        </w:rPr>
      </w:pPr>
    </w:p>
    <w:p w14:paraId="34D2B9D5" w14:textId="77777777" w:rsidR="009B747F" w:rsidRDefault="001C5B23" w:rsidP="00863457">
      <w:pPr>
        <w:spacing w:line="276" w:lineRule="auto"/>
        <w:jc w:val="both"/>
        <w:rPr>
          <w:rFonts w:ascii="Arial" w:hAnsi="Arial" w:cs="Arial"/>
          <w:b/>
        </w:rPr>
      </w:pPr>
      <w:r>
        <w:rPr>
          <w:rFonts w:ascii="Arial" w:hAnsi="Arial" w:cs="Arial"/>
          <w:b/>
        </w:rPr>
        <w:t>IV</w:t>
      </w:r>
      <w:r w:rsidR="009B747F">
        <w:rPr>
          <w:rFonts w:ascii="Arial" w:hAnsi="Arial" w:cs="Arial"/>
          <w:b/>
        </w:rPr>
        <w:t>.1. Warunki wprowadzania g</w:t>
      </w:r>
      <w:r w:rsidR="00D409A2">
        <w:rPr>
          <w:rFonts w:ascii="Arial" w:hAnsi="Arial" w:cs="Arial"/>
          <w:b/>
        </w:rPr>
        <w:t>azów i pyłów do powietrza</w:t>
      </w:r>
    </w:p>
    <w:p w14:paraId="132FF6ED" w14:textId="77777777" w:rsidR="009B747F" w:rsidRDefault="009B747F" w:rsidP="00863457">
      <w:pPr>
        <w:spacing w:line="276" w:lineRule="auto"/>
        <w:jc w:val="both"/>
        <w:rPr>
          <w:rFonts w:ascii="Arial" w:hAnsi="Arial" w:cs="Arial"/>
        </w:rPr>
      </w:pPr>
    </w:p>
    <w:p w14:paraId="32208DB5" w14:textId="77777777" w:rsidR="009B747F" w:rsidRDefault="001C5B23" w:rsidP="00863457">
      <w:pPr>
        <w:spacing w:line="276" w:lineRule="auto"/>
        <w:jc w:val="both"/>
        <w:rPr>
          <w:rFonts w:ascii="Arial" w:hAnsi="Arial" w:cs="Arial"/>
        </w:rPr>
      </w:pPr>
      <w:r>
        <w:rPr>
          <w:rFonts w:ascii="Arial" w:hAnsi="Arial" w:cs="Arial"/>
          <w:b/>
        </w:rPr>
        <w:t>IV</w:t>
      </w:r>
      <w:r w:rsidR="009B747F">
        <w:rPr>
          <w:rFonts w:ascii="Arial" w:hAnsi="Arial" w:cs="Arial"/>
          <w:b/>
        </w:rPr>
        <w:t xml:space="preserve">.1.1. </w:t>
      </w:r>
      <w:r w:rsidR="009B747F">
        <w:rPr>
          <w:rFonts w:ascii="Arial" w:hAnsi="Arial" w:cs="Arial"/>
        </w:rPr>
        <w:t>Parametry źródeł emisji do powietrza.</w:t>
      </w:r>
    </w:p>
    <w:p w14:paraId="25E927A8" w14:textId="77777777" w:rsidR="009B747F" w:rsidRPr="0061098B" w:rsidRDefault="007F05C6" w:rsidP="00863457">
      <w:pPr>
        <w:spacing w:line="276" w:lineRule="auto"/>
        <w:jc w:val="both"/>
        <w:rPr>
          <w:rFonts w:ascii="Arial" w:hAnsi="Arial" w:cs="Arial"/>
          <w:b/>
        </w:rPr>
      </w:pPr>
      <w:r w:rsidRPr="0061098B">
        <w:rPr>
          <w:rFonts w:ascii="Arial" w:hAnsi="Arial" w:cs="Arial"/>
          <w:b/>
        </w:rPr>
        <w:t xml:space="preserve">Tabela </w:t>
      </w:r>
      <w:r w:rsidR="002C0136">
        <w:rPr>
          <w:rFonts w:ascii="Arial" w:hAnsi="Arial" w:cs="Arial"/>
          <w:b/>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2087"/>
        <w:gridCol w:w="1535"/>
        <w:gridCol w:w="1549"/>
        <w:gridCol w:w="1535"/>
      </w:tblGrid>
      <w:tr w:rsidR="009B747F" w:rsidRPr="002C3A1A" w14:paraId="0A15543D" w14:textId="77777777" w:rsidTr="005543DD">
        <w:tc>
          <w:tcPr>
            <w:tcW w:w="993" w:type="dxa"/>
            <w:tcBorders>
              <w:top w:val="single" w:sz="8" w:space="0" w:color="auto"/>
              <w:left w:val="single" w:sz="8" w:space="0" w:color="auto"/>
              <w:bottom w:val="single" w:sz="8" w:space="0" w:color="auto"/>
              <w:right w:val="single" w:sz="8" w:space="0" w:color="auto"/>
            </w:tcBorders>
            <w:vAlign w:val="center"/>
          </w:tcPr>
          <w:p w14:paraId="7CA315C5"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Emitor</w:t>
            </w:r>
          </w:p>
        </w:tc>
        <w:tc>
          <w:tcPr>
            <w:tcW w:w="1417" w:type="dxa"/>
            <w:tcBorders>
              <w:top w:val="single" w:sz="8" w:space="0" w:color="auto"/>
              <w:left w:val="single" w:sz="8" w:space="0" w:color="auto"/>
              <w:bottom w:val="single" w:sz="8" w:space="0" w:color="auto"/>
              <w:right w:val="single" w:sz="8" w:space="0" w:color="auto"/>
            </w:tcBorders>
            <w:vAlign w:val="center"/>
          </w:tcPr>
          <w:p w14:paraId="17871A2F"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Wysokość emitora</w:t>
            </w:r>
          </w:p>
          <w:p w14:paraId="35043B0A"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[m]</w:t>
            </w:r>
          </w:p>
        </w:tc>
        <w:tc>
          <w:tcPr>
            <w:tcW w:w="2087" w:type="dxa"/>
            <w:tcBorders>
              <w:top w:val="single" w:sz="8" w:space="0" w:color="auto"/>
              <w:left w:val="single" w:sz="8" w:space="0" w:color="auto"/>
              <w:bottom w:val="single" w:sz="8" w:space="0" w:color="auto"/>
              <w:right w:val="single" w:sz="8" w:space="0" w:color="auto"/>
            </w:tcBorders>
            <w:vAlign w:val="center"/>
          </w:tcPr>
          <w:p w14:paraId="7E59D0C9"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 xml:space="preserve">Średnica emitora </w:t>
            </w:r>
            <w:r w:rsidRPr="002C3A1A">
              <w:rPr>
                <w:rFonts w:ascii="Arial" w:hAnsi="Arial" w:cs="Arial"/>
                <w:b/>
                <w:sz w:val="22"/>
                <w:szCs w:val="22"/>
              </w:rPr>
              <w:br/>
              <w:t>u wylotu</w:t>
            </w:r>
          </w:p>
          <w:p w14:paraId="56ABAD46"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[m]</w:t>
            </w:r>
          </w:p>
        </w:tc>
        <w:tc>
          <w:tcPr>
            <w:tcW w:w="1535" w:type="dxa"/>
            <w:tcBorders>
              <w:top w:val="single" w:sz="8" w:space="0" w:color="auto"/>
              <w:left w:val="single" w:sz="8" w:space="0" w:color="auto"/>
              <w:bottom w:val="single" w:sz="8" w:space="0" w:color="auto"/>
              <w:right w:val="single" w:sz="8" w:space="0" w:color="auto"/>
            </w:tcBorders>
            <w:vAlign w:val="center"/>
          </w:tcPr>
          <w:p w14:paraId="132332D2" w14:textId="77777777" w:rsidR="009B747F" w:rsidRPr="002C3A1A" w:rsidRDefault="009B747F" w:rsidP="002C3A1A">
            <w:pPr>
              <w:tabs>
                <w:tab w:val="left" w:pos="0"/>
                <w:tab w:val="left" w:pos="720"/>
              </w:tabs>
              <w:jc w:val="center"/>
              <w:rPr>
                <w:rFonts w:ascii="Arial" w:hAnsi="Arial" w:cs="Arial"/>
                <w:b/>
                <w:sz w:val="22"/>
                <w:szCs w:val="22"/>
              </w:rPr>
            </w:pPr>
            <w:r w:rsidRPr="002C3A1A">
              <w:rPr>
                <w:rFonts w:ascii="Arial" w:hAnsi="Arial" w:cs="Arial"/>
                <w:b/>
                <w:sz w:val="22"/>
                <w:szCs w:val="22"/>
              </w:rPr>
              <w:t xml:space="preserve">Prędkość gazów </w:t>
            </w:r>
            <w:r w:rsidRPr="002C3A1A">
              <w:rPr>
                <w:rFonts w:ascii="Arial" w:hAnsi="Arial" w:cs="Arial"/>
                <w:b/>
                <w:sz w:val="22"/>
                <w:szCs w:val="22"/>
              </w:rPr>
              <w:br/>
              <w:t xml:space="preserve">na wylocie </w:t>
            </w:r>
            <w:r w:rsidRPr="002C3A1A">
              <w:rPr>
                <w:rFonts w:ascii="Arial" w:hAnsi="Arial" w:cs="Arial"/>
                <w:b/>
                <w:sz w:val="22"/>
                <w:szCs w:val="22"/>
              </w:rPr>
              <w:br/>
              <w:t>z emitora</w:t>
            </w:r>
          </w:p>
          <w:p w14:paraId="48615457"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[m/s]</w:t>
            </w:r>
          </w:p>
        </w:tc>
        <w:tc>
          <w:tcPr>
            <w:tcW w:w="1549" w:type="dxa"/>
            <w:tcBorders>
              <w:top w:val="single" w:sz="8" w:space="0" w:color="auto"/>
              <w:left w:val="single" w:sz="8" w:space="0" w:color="auto"/>
              <w:bottom w:val="single" w:sz="8" w:space="0" w:color="auto"/>
              <w:right w:val="single" w:sz="8" w:space="0" w:color="auto"/>
            </w:tcBorders>
            <w:vAlign w:val="center"/>
          </w:tcPr>
          <w:p w14:paraId="58ED7455" w14:textId="77777777" w:rsidR="009B747F" w:rsidRPr="002C3A1A" w:rsidRDefault="009B747F" w:rsidP="002C3A1A">
            <w:pPr>
              <w:tabs>
                <w:tab w:val="left" w:pos="0"/>
                <w:tab w:val="left" w:pos="720"/>
              </w:tabs>
              <w:jc w:val="center"/>
              <w:rPr>
                <w:rFonts w:ascii="Arial" w:hAnsi="Arial" w:cs="Arial"/>
                <w:b/>
                <w:sz w:val="22"/>
                <w:szCs w:val="22"/>
              </w:rPr>
            </w:pPr>
            <w:r w:rsidRPr="002C3A1A">
              <w:rPr>
                <w:rFonts w:ascii="Arial" w:hAnsi="Arial" w:cs="Arial"/>
                <w:b/>
                <w:sz w:val="22"/>
                <w:szCs w:val="22"/>
              </w:rPr>
              <w:t>Temperatura gazów odlotowych na wylocie emitora</w:t>
            </w:r>
          </w:p>
          <w:p w14:paraId="2894BBD8"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[K]</w:t>
            </w:r>
          </w:p>
        </w:tc>
        <w:tc>
          <w:tcPr>
            <w:tcW w:w="1535" w:type="dxa"/>
            <w:tcBorders>
              <w:top w:val="single" w:sz="8" w:space="0" w:color="auto"/>
              <w:left w:val="single" w:sz="8" w:space="0" w:color="auto"/>
              <w:bottom w:val="single" w:sz="8" w:space="0" w:color="auto"/>
              <w:right w:val="single" w:sz="8" w:space="0" w:color="auto"/>
            </w:tcBorders>
            <w:vAlign w:val="center"/>
          </w:tcPr>
          <w:p w14:paraId="6CF71493" w14:textId="77777777" w:rsidR="009B747F" w:rsidRPr="002C3A1A" w:rsidRDefault="009B747F" w:rsidP="002C3A1A">
            <w:pPr>
              <w:tabs>
                <w:tab w:val="left" w:pos="0"/>
                <w:tab w:val="left" w:pos="720"/>
              </w:tabs>
              <w:jc w:val="center"/>
              <w:rPr>
                <w:rFonts w:ascii="Arial" w:hAnsi="Arial" w:cs="Arial"/>
                <w:b/>
                <w:sz w:val="22"/>
                <w:szCs w:val="22"/>
              </w:rPr>
            </w:pPr>
            <w:r w:rsidRPr="002C3A1A">
              <w:rPr>
                <w:rFonts w:ascii="Arial" w:hAnsi="Arial" w:cs="Arial"/>
                <w:b/>
                <w:sz w:val="22"/>
                <w:szCs w:val="22"/>
              </w:rPr>
              <w:t>Czas pracy emitora</w:t>
            </w:r>
          </w:p>
          <w:p w14:paraId="5DDD33B3" w14:textId="77777777" w:rsidR="009B747F" w:rsidRPr="002C3A1A" w:rsidRDefault="009B747F" w:rsidP="002C3A1A">
            <w:pPr>
              <w:tabs>
                <w:tab w:val="left" w:pos="360"/>
                <w:tab w:val="left" w:pos="720"/>
              </w:tabs>
              <w:jc w:val="center"/>
              <w:rPr>
                <w:rFonts w:ascii="Arial" w:hAnsi="Arial" w:cs="Arial"/>
                <w:b/>
                <w:sz w:val="22"/>
                <w:szCs w:val="22"/>
              </w:rPr>
            </w:pPr>
            <w:r w:rsidRPr="002C3A1A">
              <w:rPr>
                <w:rFonts w:ascii="Arial" w:hAnsi="Arial" w:cs="Arial"/>
                <w:b/>
                <w:sz w:val="22"/>
                <w:szCs w:val="22"/>
              </w:rPr>
              <w:t>[h/rok]</w:t>
            </w:r>
          </w:p>
        </w:tc>
      </w:tr>
      <w:tr w:rsidR="00596EEF" w:rsidRPr="002C3A1A" w14:paraId="66C396EA" w14:textId="77777777" w:rsidTr="005543DD">
        <w:tc>
          <w:tcPr>
            <w:tcW w:w="993" w:type="dxa"/>
            <w:tcBorders>
              <w:top w:val="single" w:sz="8" w:space="0" w:color="auto"/>
              <w:left w:val="single" w:sz="8" w:space="0" w:color="auto"/>
              <w:bottom w:val="single" w:sz="8" w:space="0" w:color="auto"/>
              <w:right w:val="single" w:sz="8" w:space="0" w:color="auto"/>
            </w:tcBorders>
            <w:vAlign w:val="center"/>
          </w:tcPr>
          <w:p w14:paraId="6F4D6573" w14:textId="77777777" w:rsidR="00596EEF" w:rsidRPr="00596EEF" w:rsidRDefault="00596EEF" w:rsidP="00863457">
            <w:pPr>
              <w:tabs>
                <w:tab w:val="left" w:pos="360"/>
                <w:tab w:val="left" w:pos="720"/>
              </w:tabs>
              <w:spacing w:line="276" w:lineRule="auto"/>
              <w:jc w:val="center"/>
              <w:rPr>
                <w:rFonts w:ascii="Arial" w:hAnsi="Arial" w:cs="Arial"/>
                <w:b/>
                <w:sz w:val="22"/>
                <w:szCs w:val="22"/>
              </w:rPr>
            </w:pPr>
            <w:r w:rsidRPr="00596EEF">
              <w:rPr>
                <w:rFonts w:ascii="Arial" w:hAnsi="Arial" w:cs="Arial"/>
                <w:b/>
                <w:sz w:val="22"/>
                <w:szCs w:val="22"/>
              </w:rPr>
              <w:t>E-1</w:t>
            </w:r>
          </w:p>
        </w:tc>
        <w:tc>
          <w:tcPr>
            <w:tcW w:w="1417" w:type="dxa"/>
            <w:tcBorders>
              <w:top w:val="single" w:sz="8" w:space="0" w:color="auto"/>
              <w:left w:val="single" w:sz="8" w:space="0" w:color="auto"/>
              <w:bottom w:val="single" w:sz="8" w:space="0" w:color="auto"/>
              <w:right w:val="single" w:sz="8" w:space="0" w:color="auto"/>
            </w:tcBorders>
            <w:vAlign w:val="center"/>
          </w:tcPr>
          <w:p w14:paraId="0739DCF3" w14:textId="77777777" w:rsidR="00596EEF" w:rsidRPr="003C24F2" w:rsidRDefault="008E3FEF" w:rsidP="00863457">
            <w:pPr>
              <w:keepNext/>
              <w:keepLines/>
              <w:spacing w:before="40" w:after="40" w:line="276" w:lineRule="auto"/>
              <w:jc w:val="center"/>
              <w:rPr>
                <w:rFonts w:ascii="Arial" w:hAnsi="Arial" w:cs="Arial"/>
                <w:sz w:val="22"/>
                <w:szCs w:val="22"/>
              </w:rPr>
            </w:pPr>
            <w:r>
              <w:rPr>
                <w:rFonts w:ascii="Arial" w:hAnsi="Arial" w:cs="Arial"/>
                <w:sz w:val="22"/>
                <w:szCs w:val="22"/>
              </w:rPr>
              <w:t>6</w:t>
            </w:r>
            <w:r w:rsidR="00596EEF" w:rsidRPr="003C24F2">
              <w:rPr>
                <w:rFonts w:ascii="Arial" w:hAnsi="Arial" w:cs="Arial"/>
                <w:sz w:val="22"/>
                <w:szCs w:val="22"/>
              </w:rPr>
              <w:t>0,0</w:t>
            </w:r>
          </w:p>
        </w:tc>
        <w:tc>
          <w:tcPr>
            <w:tcW w:w="2087" w:type="dxa"/>
            <w:tcBorders>
              <w:top w:val="single" w:sz="8" w:space="0" w:color="auto"/>
              <w:left w:val="single" w:sz="8" w:space="0" w:color="auto"/>
              <w:bottom w:val="single" w:sz="8" w:space="0" w:color="auto"/>
              <w:right w:val="single" w:sz="8" w:space="0" w:color="auto"/>
            </w:tcBorders>
            <w:vAlign w:val="center"/>
          </w:tcPr>
          <w:p w14:paraId="51DE069B" w14:textId="77777777" w:rsidR="00596EEF" w:rsidRPr="003C24F2" w:rsidRDefault="008E3FEF" w:rsidP="00863457">
            <w:pPr>
              <w:keepNext/>
              <w:keepLines/>
              <w:spacing w:before="40" w:after="40" w:line="276" w:lineRule="auto"/>
              <w:jc w:val="center"/>
              <w:rPr>
                <w:rFonts w:ascii="Arial" w:hAnsi="Arial" w:cs="Arial"/>
                <w:sz w:val="22"/>
                <w:szCs w:val="22"/>
              </w:rPr>
            </w:pPr>
            <w:r>
              <w:rPr>
                <w:rFonts w:ascii="Arial" w:hAnsi="Arial" w:cs="Arial"/>
                <w:sz w:val="22"/>
                <w:szCs w:val="22"/>
              </w:rPr>
              <w:t>7,0</w:t>
            </w:r>
          </w:p>
        </w:tc>
        <w:tc>
          <w:tcPr>
            <w:tcW w:w="1535" w:type="dxa"/>
            <w:tcBorders>
              <w:top w:val="single" w:sz="8" w:space="0" w:color="auto"/>
              <w:left w:val="single" w:sz="8" w:space="0" w:color="auto"/>
              <w:bottom w:val="single" w:sz="8" w:space="0" w:color="auto"/>
              <w:right w:val="single" w:sz="8" w:space="0" w:color="auto"/>
            </w:tcBorders>
            <w:vAlign w:val="center"/>
          </w:tcPr>
          <w:p w14:paraId="4DB04837" w14:textId="77777777" w:rsidR="00596EEF" w:rsidRPr="003C24F2" w:rsidRDefault="008E3FEF" w:rsidP="00863457">
            <w:pPr>
              <w:keepNext/>
              <w:keepLines/>
              <w:spacing w:before="40" w:after="40" w:line="276" w:lineRule="auto"/>
              <w:jc w:val="center"/>
              <w:rPr>
                <w:rFonts w:ascii="Arial" w:hAnsi="Arial" w:cs="Arial"/>
                <w:sz w:val="22"/>
                <w:szCs w:val="22"/>
              </w:rPr>
            </w:pPr>
            <w:r>
              <w:rPr>
                <w:rFonts w:ascii="Arial" w:hAnsi="Arial" w:cs="Arial"/>
                <w:sz w:val="22"/>
                <w:szCs w:val="22"/>
              </w:rPr>
              <w:t>21,71</w:t>
            </w:r>
          </w:p>
        </w:tc>
        <w:tc>
          <w:tcPr>
            <w:tcW w:w="1549" w:type="dxa"/>
            <w:tcBorders>
              <w:top w:val="single" w:sz="8" w:space="0" w:color="auto"/>
              <w:left w:val="single" w:sz="8" w:space="0" w:color="auto"/>
              <w:bottom w:val="single" w:sz="8" w:space="0" w:color="auto"/>
              <w:right w:val="single" w:sz="8" w:space="0" w:color="auto"/>
            </w:tcBorders>
            <w:vAlign w:val="center"/>
          </w:tcPr>
          <w:p w14:paraId="7ECF52FF" w14:textId="77777777" w:rsidR="00596EEF" w:rsidRPr="003C24F2" w:rsidRDefault="00596EEF" w:rsidP="008E3FEF">
            <w:pPr>
              <w:tabs>
                <w:tab w:val="left" w:pos="360"/>
                <w:tab w:val="left" w:pos="720"/>
              </w:tabs>
              <w:spacing w:line="276" w:lineRule="auto"/>
              <w:jc w:val="center"/>
              <w:rPr>
                <w:rFonts w:ascii="Arial" w:hAnsi="Arial" w:cs="Arial"/>
                <w:sz w:val="22"/>
                <w:szCs w:val="22"/>
              </w:rPr>
            </w:pPr>
            <w:r w:rsidRPr="003C24F2">
              <w:rPr>
                <w:rFonts w:ascii="Arial" w:hAnsi="Arial" w:cs="Arial"/>
                <w:sz w:val="22"/>
                <w:szCs w:val="22"/>
              </w:rPr>
              <w:t>3</w:t>
            </w:r>
            <w:r w:rsidR="008E3FEF">
              <w:rPr>
                <w:rFonts w:ascii="Arial" w:hAnsi="Arial" w:cs="Arial"/>
                <w:sz w:val="22"/>
                <w:szCs w:val="22"/>
              </w:rPr>
              <w:t>5</w:t>
            </w:r>
            <w:r w:rsidRPr="003C24F2">
              <w:rPr>
                <w:rFonts w:ascii="Arial" w:hAnsi="Arial" w:cs="Arial"/>
                <w:sz w:val="22"/>
                <w:szCs w:val="22"/>
              </w:rPr>
              <w:t>3</w:t>
            </w:r>
          </w:p>
        </w:tc>
        <w:tc>
          <w:tcPr>
            <w:tcW w:w="1535" w:type="dxa"/>
            <w:tcBorders>
              <w:top w:val="single" w:sz="8" w:space="0" w:color="auto"/>
              <w:left w:val="single" w:sz="8" w:space="0" w:color="auto"/>
              <w:bottom w:val="single" w:sz="8" w:space="0" w:color="auto"/>
              <w:right w:val="single" w:sz="8" w:space="0" w:color="auto"/>
            </w:tcBorders>
            <w:vAlign w:val="center"/>
          </w:tcPr>
          <w:p w14:paraId="72B00BDA" w14:textId="77777777" w:rsidR="00596EEF" w:rsidRPr="003C24F2" w:rsidRDefault="008E3FEF"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80</w:t>
            </w:r>
            <w:r w:rsidR="003B5D7D" w:rsidRPr="003C24F2">
              <w:rPr>
                <w:rFonts w:ascii="Arial" w:hAnsi="Arial" w:cs="Arial"/>
                <w:sz w:val="22"/>
                <w:szCs w:val="22"/>
              </w:rPr>
              <w:t>00</w:t>
            </w:r>
          </w:p>
        </w:tc>
      </w:tr>
    </w:tbl>
    <w:p w14:paraId="78817E6C" w14:textId="77777777" w:rsidR="008E2FC6" w:rsidRDefault="008E2FC6" w:rsidP="00E72CBB">
      <w:pPr>
        <w:tabs>
          <w:tab w:val="left" w:pos="0"/>
          <w:tab w:val="left" w:pos="720"/>
        </w:tabs>
        <w:spacing w:line="276" w:lineRule="auto"/>
        <w:jc w:val="both"/>
        <w:rPr>
          <w:rFonts w:ascii="Arial" w:hAnsi="Arial" w:cs="Arial"/>
          <w:b/>
        </w:rPr>
      </w:pPr>
    </w:p>
    <w:p w14:paraId="1ADBF943" w14:textId="77777777" w:rsidR="00663C64" w:rsidRDefault="00663C64" w:rsidP="00E72CBB">
      <w:pPr>
        <w:tabs>
          <w:tab w:val="left" w:pos="0"/>
          <w:tab w:val="left" w:pos="720"/>
        </w:tabs>
        <w:spacing w:line="276" w:lineRule="auto"/>
        <w:jc w:val="both"/>
        <w:rPr>
          <w:rFonts w:ascii="Arial" w:hAnsi="Arial" w:cs="Arial"/>
          <w:b/>
        </w:rPr>
      </w:pPr>
      <w:r>
        <w:rPr>
          <w:rFonts w:ascii="Arial" w:hAnsi="Arial" w:cs="Arial"/>
          <w:b/>
        </w:rPr>
        <w:t xml:space="preserve">IV.1.2. </w:t>
      </w:r>
      <w:r w:rsidRPr="00663C64">
        <w:rPr>
          <w:rFonts w:ascii="Arial" w:hAnsi="Arial" w:cs="Arial"/>
        </w:rPr>
        <w:t>Warunki wprowadzania gazów i pyłów do powietrza</w:t>
      </w:r>
      <w:r>
        <w:rPr>
          <w:rFonts w:ascii="Arial" w:hAnsi="Arial" w:cs="Arial"/>
          <w:b/>
        </w:rPr>
        <w:t xml:space="preserve"> </w:t>
      </w:r>
    </w:p>
    <w:p w14:paraId="03F634EB" w14:textId="77777777" w:rsidR="00663C64" w:rsidRDefault="00663C64" w:rsidP="00E72CBB">
      <w:pPr>
        <w:tabs>
          <w:tab w:val="left" w:pos="0"/>
          <w:tab w:val="left" w:pos="720"/>
        </w:tabs>
        <w:spacing w:line="276" w:lineRule="auto"/>
        <w:jc w:val="both"/>
        <w:rPr>
          <w:rFonts w:ascii="Arial" w:hAnsi="Arial" w:cs="Arial"/>
        </w:rPr>
      </w:pPr>
      <w:r>
        <w:rPr>
          <w:rFonts w:ascii="Arial" w:hAnsi="Arial" w:cs="Arial"/>
          <w:b/>
        </w:rPr>
        <w:t xml:space="preserve">IV.1.2.1. </w:t>
      </w:r>
      <w:r>
        <w:rPr>
          <w:rFonts w:ascii="Arial" w:hAnsi="Arial" w:cs="Arial"/>
        </w:rPr>
        <w:t>Zanieczyszczenia z procesu spalania wprowadzane będą do powietrza emitorem E-1.</w:t>
      </w:r>
    </w:p>
    <w:p w14:paraId="1758C9FB" w14:textId="77777777" w:rsidR="00663C64" w:rsidRPr="002014D0" w:rsidRDefault="00663C64" w:rsidP="00E72CBB">
      <w:pPr>
        <w:tabs>
          <w:tab w:val="left" w:pos="0"/>
          <w:tab w:val="left" w:pos="720"/>
        </w:tabs>
        <w:spacing w:line="276" w:lineRule="auto"/>
        <w:jc w:val="both"/>
        <w:rPr>
          <w:rFonts w:ascii="Arial" w:hAnsi="Arial" w:cs="Arial"/>
          <w:szCs w:val="22"/>
        </w:rPr>
      </w:pPr>
      <w:r>
        <w:rPr>
          <w:rFonts w:ascii="Arial" w:hAnsi="Arial" w:cs="Arial"/>
          <w:b/>
        </w:rPr>
        <w:t>IV.1.2.</w:t>
      </w:r>
      <w:r w:rsidR="002014D0">
        <w:rPr>
          <w:rFonts w:ascii="Arial" w:hAnsi="Arial" w:cs="Arial"/>
          <w:b/>
        </w:rPr>
        <w:t>2</w:t>
      </w:r>
      <w:r>
        <w:rPr>
          <w:rFonts w:ascii="Arial" w:hAnsi="Arial" w:cs="Arial"/>
          <w:b/>
        </w:rPr>
        <w:t xml:space="preserve">. </w:t>
      </w:r>
      <w:r>
        <w:rPr>
          <w:rFonts w:ascii="Arial" w:hAnsi="Arial" w:cs="Arial"/>
        </w:rPr>
        <w:t>W procesie spala</w:t>
      </w:r>
      <w:r w:rsidRPr="00663C64">
        <w:rPr>
          <w:rFonts w:ascii="Arial" w:hAnsi="Arial" w:cs="Arial"/>
        </w:rPr>
        <w:t xml:space="preserve">nia jako paliwo wykorzystywane będzie gaz ziemny </w:t>
      </w:r>
      <w:r w:rsidR="002014D0">
        <w:rPr>
          <w:rFonts w:ascii="Arial" w:hAnsi="Arial" w:cs="Arial"/>
        </w:rPr>
        <w:br/>
      </w:r>
      <w:r w:rsidRPr="00663C64">
        <w:rPr>
          <w:rFonts w:ascii="Arial" w:hAnsi="Arial" w:cs="Arial"/>
        </w:rPr>
        <w:t>o w</w:t>
      </w:r>
      <w:r>
        <w:rPr>
          <w:rFonts w:ascii="Arial" w:hAnsi="Arial" w:cs="Arial"/>
        </w:rPr>
        <w:t>a</w:t>
      </w:r>
      <w:r w:rsidRPr="00663C64">
        <w:rPr>
          <w:rFonts w:ascii="Arial" w:hAnsi="Arial" w:cs="Arial"/>
        </w:rPr>
        <w:t>rtości opałowej</w:t>
      </w:r>
      <w:r w:rsidR="002014D0">
        <w:rPr>
          <w:rFonts w:ascii="Arial" w:hAnsi="Arial" w:cs="Arial"/>
          <w:b/>
        </w:rPr>
        <w:t xml:space="preserve"> </w:t>
      </w:r>
      <w:r w:rsidR="002014D0" w:rsidRPr="002014D0">
        <w:rPr>
          <w:rFonts w:ascii="Arial" w:hAnsi="Arial" w:cs="Arial"/>
        </w:rPr>
        <w:t>min. 35</w:t>
      </w:r>
      <w:r w:rsidR="002014D0" w:rsidRPr="002014D0">
        <w:rPr>
          <w:rFonts w:ascii="Arial" w:hAnsi="Arial" w:cs="Arial"/>
          <w:szCs w:val="22"/>
        </w:rPr>
        <w:t xml:space="preserve"> </w:t>
      </w:r>
      <w:r w:rsidR="002014D0" w:rsidRPr="00A113E3">
        <w:rPr>
          <w:rFonts w:ascii="Arial" w:hAnsi="Arial" w:cs="Arial"/>
          <w:szCs w:val="22"/>
        </w:rPr>
        <w:t>MJ/Nm</w:t>
      </w:r>
      <w:r w:rsidR="002014D0" w:rsidRPr="00A113E3">
        <w:rPr>
          <w:rFonts w:ascii="Arial" w:hAnsi="Arial" w:cs="Arial"/>
          <w:szCs w:val="22"/>
          <w:vertAlign w:val="superscript"/>
        </w:rPr>
        <w:t>3</w:t>
      </w:r>
      <w:r w:rsidR="002014D0">
        <w:rPr>
          <w:rFonts w:ascii="Arial" w:hAnsi="Arial" w:cs="Arial"/>
          <w:szCs w:val="22"/>
        </w:rPr>
        <w:t xml:space="preserve"> i zawartości</w:t>
      </w:r>
      <w:r w:rsidR="002C0136">
        <w:rPr>
          <w:rFonts w:ascii="Arial" w:hAnsi="Arial" w:cs="Arial"/>
          <w:szCs w:val="22"/>
        </w:rPr>
        <w:t xml:space="preserve"> siarki max</w:t>
      </w:r>
      <w:r w:rsidR="002014D0">
        <w:rPr>
          <w:rFonts w:ascii="Arial" w:hAnsi="Arial" w:cs="Arial"/>
          <w:szCs w:val="22"/>
        </w:rPr>
        <w:t xml:space="preserve"> 1 </w:t>
      </w:r>
      <w:r w:rsidR="002014D0" w:rsidRPr="00A113E3">
        <w:rPr>
          <w:rFonts w:ascii="Arial" w:hAnsi="Arial" w:cs="Arial"/>
          <w:szCs w:val="22"/>
        </w:rPr>
        <w:t>mg/Nm</w:t>
      </w:r>
      <w:r w:rsidR="002014D0" w:rsidRPr="00A113E3">
        <w:rPr>
          <w:rFonts w:ascii="Arial" w:hAnsi="Arial" w:cs="Arial"/>
          <w:szCs w:val="22"/>
          <w:vertAlign w:val="superscript"/>
        </w:rPr>
        <w:t>3</w:t>
      </w:r>
      <w:r w:rsidR="002014D0">
        <w:rPr>
          <w:rFonts w:ascii="Arial" w:hAnsi="Arial" w:cs="Arial"/>
          <w:szCs w:val="22"/>
        </w:rPr>
        <w:t>.</w:t>
      </w:r>
    </w:p>
    <w:p w14:paraId="444954E9" w14:textId="77777777" w:rsidR="002014D0" w:rsidRDefault="002014D0" w:rsidP="00E72CBB">
      <w:pPr>
        <w:tabs>
          <w:tab w:val="left" w:pos="0"/>
          <w:tab w:val="left" w:pos="720"/>
        </w:tabs>
        <w:spacing w:line="276" w:lineRule="auto"/>
        <w:jc w:val="both"/>
        <w:rPr>
          <w:rFonts w:ascii="Arial" w:hAnsi="Arial" w:cs="Arial"/>
        </w:rPr>
      </w:pPr>
      <w:r>
        <w:rPr>
          <w:rFonts w:ascii="Arial" w:hAnsi="Arial" w:cs="Arial"/>
          <w:b/>
        </w:rPr>
        <w:t xml:space="preserve">IV.1.2.3. </w:t>
      </w:r>
      <w:r>
        <w:rPr>
          <w:rFonts w:ascii="Arial" w:hAnsi="Arial" w:cs="Arial"/>
        </w:rPr>
        <w:t>W komorze spalania zastosowane zostaną palniki niskoemisyjne DLN.</w:t>
      </w:r>
    </w:p>
    <w:p w14:paraId="4C4B475C" w14:textId="77777777" w:rsidR="002014D0" w:rsidRPr="002014D0" w:rsidRDefault="002014D0" w:rsidP="00E72CBB">
      <w:pPr>
        <w:tabs>
          <w:tab w:val="left" w:pos="0"/>
          <w:tab w:val="left" w:pos="720"/>
        </w:tabs>
        <w:spacing w:line="276" w:lineRule="auto"/>
        <w:jc w:val="both"/>
        <w:rPr>
          <w:rFonts w:ascii="Arial" w:hAnsi="Arial" w:cs="Arial"/>
        </w:rPr>
      </w:pPr>
    </w:p>
    <w:p w14:paraId="7EFD70A8" w14:textId="77777777" w:rsidR="003E3556" w:rsidRPr="00652765" w:rsidRDefault="001C5B23" w:rsidP="00E72CBB">
      <w:pPr>
        <w:tabs>
          <w:tab w:val="left" w:pos="0"/>
          <w:tab w:val="left" w:pos="720"/>
        </w:tabs>
        <w:spacing w:line="276" w:lineRule="auto"/>
        <w:jc w:val="both"/>
        <w:rPr>
          <w:rFonts w:ascii="Arial" w:hAnsi="Arial" w:cs="Arial"/>
        </w:rPr>
      </w:pPr>
      <w:r>
        <w:rPr>
          <w:rFonts w:ascii="Arial" w:hAnsi="Arial" w:cs="Arial"/>
          <w:b/>
        </w:rPr>
        <w:t>IV</w:t>
      </w:r>
      <w:r w:rsidR="00995556">
        <w:rPr>
          <w:rFonts w:ascii="Arial" w:hAnsi="Arial" w:cs="Arial"/>
          <w:b/>
        </w:rPr>
        <w:t>.2</w:t>
      </w:r>
      <w:r w:rsidR="003E3556" w:rsidRPr="00652765">
        <w:rPr>
          <w:rFonts w:ascii="Arial" w:hAnsi="Arial" w:cs="Arial"/>
          <w:b/>
        </w:rPr>
        <w:t>. Sposoby postępowania z wytwarzanymi odpadami</w:t>
      </w:r>
    </w:p>
    <w:p w14:paraId="5BD7CDDF" w14:textId="77777777" w:rsidR="00622D27" w:rsidRDefault="00622D27" w:rsidP="00E72CBB">
      <w:pPr>
        <w:tabs>
          <w:tab w:val="left" w:pos="0"/>
          <w:tab w:val="left" w:pos="720"/>
        </w:tabs>
        <w:spacing w:line="276" w:lineRule="auto"/>
        <w:jc w:val="both"/>
        <w:rPr>
          <w:rFonts w:ascii="Arial" w:hAnsi="Arial" w:cs="Arial"/>
        </w:rPr>
      </w:pPr>
    </w:p>
    <w:p w14:paraId="0101D322" w14:textId="77777777" w:rsidR="006907A3" w:rsidRPr="00E72CBB" w:rsidRDefault="001C5B23" w:rsidP="00E72CBB">
      <w:pPr>
        <w:tabs>
          <w:tab w:val="left" w:pos="0"/>
          <w:tab w:val="left" w:pos="720"/>
        </w:tabs>
        <w:spacing w:line="276" w:lineRule="auto"/>
        <w:jc w:val="both"/>
        <w:rPr>
          <w:rFonts w:ascii="Arial" w:hAnsi="Arial" w:cs="Arial"/>
        </w:rPr>
      </w:pPr>
      <w:r>
        <w:rPr>
          <w:rFonts w:ascii="Arial" w:hAnsi="Arial" w:cs="Arial"/>
          <w:b/>
        </w:rPr>
        <w:t>IV</w:t>
      </w:r>
      <w:r w:rsidR="00995556">
        <w:rPr>
          <w:rFonts w:ascii="Arial" w:hAnsi="Arial" w:cs="Arial"/>
          <w:b/>
        </w:rPr>
        <w:t>.2</w:t>
      </w:r>
      <w:r w:rsidR="003E3556">
        <w:rPr>
          <w:rFonts w:ascii="Arial" w:hAnsi="Arial" w:cs="Arial"/>
          <w:b/>
        </w:rPr>
        <w:t xml:space="preserve">.1. </w:t>
      </w:r>
      <w:r w:rsidR="003E3556">
        <w:rPr>
          <w:rFonts w:ascii="Arial" w:hAnsi="Arial" w:cs="Arial"/>
        </w:rPr>
        <w:t>Miejsce i sposób magazynowania ora</w:t>
      </w:r>
      <w:r w:rsidR="00652765">
        <w:rPr>
          <w:rFonts w:ascii="Arial" w:hAnsi="Arial" w:cs="Arial"/>
        </w:rPr>
        <w:t>z rodzaj magazynowanych odpadów</w:t>
      </w:r>
    </w:p>
    <w:p w14:paraId="3E0D8124" w14:textId="77777777" w:rsidR="001F4322" w:rsidRPr="001F4322" w:rsidRDefault="001C5B23" w:rsidP="00E72CBB">
      <w:pPr>
        <w:spacing w:before="120" w:line="276" w:lineRule="auto"/>
        <w:rPr>
          <w:rFonts w:ascii="Arial" w:hAnsi="Arial" w:cs="Arial"/>
        </w:rPr>
      </w:pPr>
      <w:r>
        <w:rPr>
          <w:rFonts w:ascii="Arial" w:hAnsi="Arial" w:cs="Arial"/>
          <w:b/>
        </w:rPr>
        <w:t>IV</w:t>
      </w:r>
      <w:r w:rsidR="001F4322" w:rsidRPr="008563AC">
        <w:rPr>
          <w:rFonts w:ascii="Arial" w:hAnsi="Arial" w:cs="Arial"/>
          <w:b/>
        </w:rPr>
        <w:t>.</w:t>
      </w:r>
      <w:r w:rsidR="00995556">
        <w:rPr>
          <w:rFonts w:ascii="Arial" w:hAnsi="Arial" w:cs="Arial"/>
          <w:b/>
        </w:rPr>
        <w:t>2</w:t>
      </w:r>
      <w:r w:rsidR="001F4322" w:rsidRPr="008563AC">
        <w:rPr>
          <w:rFonts w:ascii="Arial" w:hAnsi="Arial" w:cs="Arial"/>
          <w:b/>
        </w:rPr>
        <w:t>.1.1</w:t>
      </w:r>
      <w:r w:rsidR="0097692B">
        <w:rPr>
          <w:rFonts w:ascii="Arial" w:hAnsi="Arial" w:cs="Arial"/>
        </w:rPr>
        <w:t>. Odpady niebezpieczne</w:t>
      </w:r>
    </w:p>
    <w:p w14:paraId="272007FD" w14:textId="77777777" w:rsidR="003E3556" w:rsidRPr="0061098B" w:rsidRDefault="001F4322" w:rsidP="00E72CBB">
      <w:pPr>
        <w:tabs>
          <w:tab w:val="left" w:pos="0"/>
          <w:tab w:val="left" w:pos="720"/>
        </w:tabs>
        <w:spacing w:line="276" w:lineRule="auto"/>
        <w:jc w:val="both"/>
        <w:rPr>
          <w:rFonts w:ascii="Arial" w:hAnsi="Arial" w:cs="Arial"/>
          <w:b/>
        </w:rPr>
      </w:pPr>
      <w:r w:rsidRPr="0061098B">
        <w:rPr>
          <w:rFonts w:ascii="Arial" w:hAnsi="Arial" w:cs="Arial"/>
          <w:b/>
        </w:rPr>
        <w:t xml:space="preserve">Tabela </w:t>
      </w:r>
      <w:r w:rsidR="002C0136">
        <w:rPr>
          <w:rFonts w:ascii="Arial" w:hAnsi="Arial" w:cs="Arial"/>
          <w:b/>
        </w:rPr>
        <w:t>12</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276"/>
        <w:gridCol w:w="3402"/>
        <w:gridCol w:w="3827"/>
      </w:tblGrid>
      <w:tr w:rsidR="001F4322" w:rsidRPr="00D9074A" w14:paraId="3B4A05CC" w14:textId="77777777" w:rsidTr="00E020D0">
        <w:trPr>
          <w:trHeight w:val="454"/>
        </w:trPr>
        <w:tc>
          <w:tcPr>
            <w:tcW w:w="567" w:type="dxa"/>
            <w:vAlign w:val="center"/>
          </w:tcPr>
          <w:p w14:paraId="12DF45E9" w14:textId="77777777" w:rsidR="001F4322" w:rsidRPr="0077767E" w:rsidRDefault="001F4322" w:rsidP="00363A5D">
            <w:pPr>
              <w:widowControl w:val="0"/>
              <w:jc w:val="center"/>
              <w:rPr>
                <w:rFonts w:ascii="Arial" w:hAnsi="Arial" w:cs="Arial"/>
                <w:b/>
              </w:rPr>
            </w:pPr>
            <w:r w:rsidRPr="0077767E">
              <w:rPr>
                <w:rFonts w:ascii="Arial" w:hAnsi="Arial" w:cs="Arial"/>
                <w:b/>
              </w:rPr>
              <w:t>Lp.</w:t>
            </w:r>
          </w:p>
        </w:tc>
        <w:tc>
          <w:tcPr>
            <w:tcW w:w="1276" w:type="dxa"/>
            <w:vAlign w:val="center"/>
          </w:tcPr>
          <w:p w14:paraId="1A89BCAF" w14:textId="77777777" w:rsidR="001F4322" w:rsidRPr="0077767E" w:rsidRDefault="001F4322" w:rsidP="00363A5D">
            <w:pPr>
              <w:pStyle w:val="Tekstpodstawowy"/>
              <w:widowControl w:val="0"/>
              <w:jc w:val="center"/>
              <w:rPr>
                <w:rFonts w:ascii="Arial" w:hAnsi="Arial" w:cs="Arial"/>
                <w:bCs w:val="0"/>
                <w:sz w:val="24"/>
              </w:rPr>
            </w:pPr>
            <w:r w:rsidRPr="0077767E">
              <w:rPr>
                <w:rFonts w:ascii="Arial" w:hAnsi="Arial" w:cs="Arial"/>
                <w:bCs w:val="0"/>
                <w:sz w:val="24"/>
              </w:rPr>
              <w:t>Kod</w:t>
            </w:r>
          </w:p>
          <w:p w14:paraId="31185287" w14:textId="77777777" w:rsidR="001F4322" w:rsidRPr="0077767E" w:rsidRDefault="001F4322" w:rsidP="00363A5D">
            <w:pPr>
              <w:widowControl w:val="0"/>
              <w:jc w:val="center"/>
              <w:rPr>
                <w:rFonts w:ascii="Arial" w:hAnsi="Arial" w:cs="Arial"/>
                <w:b/>
                <w:bCs/>
              </w:rPr>
            </w:pPr>
            <w:r w:rsidRPr="0077767E">
              <w:rPr>
                <w:rFonts w:ascii="Arial" w:hAnsi="Arial" w:cs="Arial"/>
                <w:b/>
                <w:bCs/>
              </w:rPr>
              <w:t>odpadu</w:t>
            </w:r>
          </w:p>
        </w:tc>
        <w:tc>
          <w:tcPr>
            <w:tcW w:w="3402" w:type="dxa"/>
            <w:vAlign w:val="center"/>
          </w:tcPr>
          <w:p w14:paraId="0D22CD6D" w14:textId="77777777" w:rsidR="001F4322" w:rsidRPr="0077767E" w:rsidRDefault="001F4322" w:rsidP="00363A5D">
            <w:pPr>
              <w:pStyle w:val="Tekstpodstawowy"/>
              <w:widowControl w:val="0"/>
              <w:jc w:val="center"/>
              <w:rPr>
                <w:rFonts w:ascii="Arial" w:hAnsi="Arial" w:cs="Arial"/>
                <w:bCs w:val="0"/>
                <w:sz w:val="24"/>
              </w:rPr>
            </w:pPr>
            <w:r w:rsidRPr="0077767E">
              <w:rPr>
                <w:rFonts w:ascii="Arial" w:hAnsi="Arial" w:cs="Arial"/>
                <w:bCs w:val="0"/>
                <w:sz w:val="24"/>
              </w:rPr>
              <w:t>Rodzaj odpadu</w:t>
            </w:r>
          </w:p>
        </w:tc>
        <w:tc>
          <w:tcPr>
            <w:tcW w:w="3827" w:type="dxa"/>
            <w:vAlign w:val="center"/>
          </w:tcPr>
          <w:p w14:paraId="0B2F93E9" w14:textId="77777777" w:rsidR="001F4322" w:rsidRPr="0077767E" w:rsidRDefault="001F4322" w:rsidP="00363A5D">
            <w:pPr>
              <w:pStyle w:val="Tekstpodstawowy"/>
              <w:jc w:val="center"/>
              <w:rPr>
                <w:rFonts w:ascii="Arial" w:hAnsi="Arial" w:cs="Arial"/>
                <w:sz w:val="24"/>
              </w:rPr>
            </w:pPr>
            <w:r w:rsidRPr="0077767E">
              <w:rPr>
                <w:rFonts w:ascii="Arial" w:hAnsi="Arial" w:cs="Arial"/>
                <w:sz w:val="24"/>
              </w:rPr>
              <w:t>Sposób i miejsce magazynowania</w:t>
            </w:r>
          </w:p>
        </w:tc>
      </w:tr>
      <w:tr w:rsidR="00AA0506" w:rsidRPr="00D9074A" w14:paraId="38A43E43" w14:textId="77777777" w:rsidTr="00E020D0">
        <w:trPr>
          <w:trHeight w:val="272"/>
        </w:trPr>
        <w:tc>
          <w:tcPr>
            <w:tcW w:w="567" w:type="dxa"/>
            <w:vAlign w:val="center"/>
          </w:tcPr>
          <w:p w14:paraId="21CD26C6" w14:textId="77777777" w:rsidR="00AA0506" w:rsidRPr="00AA0506" w:rsidRDefault="00AA0506" w:rsidP="00363A5D">
            <w:pPr>
              <w:jc w:val="center"/>
              <w:rPr>
                <w:rFonts w:ascii="Arial" w:hAnsi="Arial" w:cs="Arial"/>
              </w:rPr>
            </w:pPr>
            <w:r w:rsidRPr="00AA0506">
              <w:rPr>
                <w:rFonts w:ascii="Arial" w:hAnsi="Arial" w:cs="Arial"/>
              </w:rPr>
              <w:t>1.</w:t>
            </w:r>
          </w:p>
        </w:tc>
        <w:tc>
          <w:tcPr>
            <w:tcW w:w="1276" w:type="dxa"/>
            <w:vAlign w:val="center"/>
          </w:tcPr>
          <w:p w14:paraId="56552E3B" w14:textId="77777777" w:rsidR="00AA0506" w:rsidRPr="00AA0506" w:rsidRDefault="00AA0506" w:rsidP="003239FC">
            <w:pPr>
              <w:ind w:right="-27"/>
              <w:jc w:val="center"/>
              <w:rPr>
                <w:rFonts w:ascii="Arial" w:hAnsi="Arial" w:cs="Arial"/>
                <w:b/>
              </w:rPr>
            </w:pPr>
            <w:r w:rsidRPr="00AA0506">
              <w:rPr>
                <w:rFonts w:ascii="Arial" w:hAnsi="Arial" w:cs="Arial"/>
                <w:b/>
              </w:rPr>
              <w:t>13 02 05*</w:t>
            </w:r>
          </w:p>
        </w:tc>
        <w:tc>
          <w:tcPr>
            <w:tcW w:w="3402" w:type="dxa"/>
            <w:vAlign w:val="center"/>
          </w:tcPr>
          <w:p w14:paraId="1CDB5F08" w14:textId="77777777" w:rsidR="00AA0506" w:rsidRPr="00AA0506" w:rsidRDefault="00AA0506" w:rsidP="003239FC">
            <w:pPr>
              <w:ind w:right="-27"/>
              <w:jc w:val="center"/>
              <w:rPr>
                <w:rFonts w:ascii="Arial" w:hAnsi="Arial" w:cs="Arial"/>
              </w:rPr>
            </w:pPr>
            <w:r w:rsidRPr="00AA0506">
              <w:rPr>
                <w:rFonts w:ascii="Arial" w:hAnsi="Arial" w:cs="Arial"/>
              </w:rPr>
              <w:t>Mineralne oleje silnikowe,</w:t>
            </w:r>
          </w:p>
          <w:p w14:paraId="26D98854" w14:textId="77777777" w:rsidR="00AA0506" w:rsidRPr="00AA0506" w:rsidRDefault="00AA0506" w:rsidP="003239FC">
            <w:pPr>
              <w:ind w:right="-27"/>
              <w:jc w:val="center"/>
              <w:rPr>
                <w:rFonts w:ascii="Arial" w:hAnsi="Arial" w:cs="Arial"/>
              </w:rPr>
            </w:pPr>
            <w:r w:rsidRPr="00AA0506">
              <w:rPr>
                <w:rFonts w:ascii="Arial" w:hAnsi="Arial" w:cs="Arial"/>
              </w:rPr>
              <w:t>przekładniowe i smarowe nie</w:t>
            </w:r>
            <w:r>
              <w:rPr>
                <w:rFonts w:ascii="Arial" w:hAnsi="Arial" w:cs="Arial"/>
              </w:rPr>
              <w:t xml:space="preserve"> </w:t>
            </w:r>
            <w:r w:rsidRPr="00AA0506">
              <w:rPr>
                <w:rFonts w:ascii="Arial" w:hAnsi="Arial" w:cs="Arial"/>
              </w:rPr>
              <w:t>zawierające związków</w:t>
            </w:r>
          </w:p>
          <w:p w14:paraId="024FD0DE" w14:textId="77777777" w:rsidR="00AA0506" w:rsidRPr="00AA0506" w:rsidRDefault="00AA0506" w:rsidP="003239FC">
            <w:pPr>
              <w:ind w:right="-27"/>
              <w:jc w:val="center"/>
              <w:rPr>
                <w:rFonts w:ascii="Arial" w:hAnsi="Arial" w:cs="Arial"/>
              </w:rPr>
            </w:pPr>
            <w:r w:rsidRPr="00AA0506">
              <w:rPr>
                <w:rFonts w:ascii="Arial" w:hAnsi="Arial" w:cs="Arial"/>
              </w:rPr>
              <w:t>chlorowcoorganicznych</w:t>
            </w:r>
          </w:p>
        </w:tc>
        <w:tc>
          <w:tcPr>
            <w:tcW w:w="3827" w:type="dxa"/>
            <w:vMerge w:val="restart"/>
            <w:vAlign w:val="center"/>
          </w:tcPr>
          <w:p w14:paraId="4B0C79AA" w14:textId="77777777" w:rsidR="00AA0506" w:rsidRPr="0077767E" w:rsidRDefault="00AA0506" w:rsidP="002C0136">
            <w:pPr>
              <w:numPr>
                <w:ilvl w:val="12"/>
                <w:numId w:val="0"/>
              </w:numPr>
              <w:ind w:right="-70"/>
              <w:jc w:val="center"/>
              <w:rPr>
                <w:rFonts w:ascii="Arial" w:hAnsi="Arial" w:cs="Arial"/>
                <w:sz w:val="22"/>
                <w:szCs w:val="22"/>
              </w:rPr>
            </w:pPr>
            <w:r w:rsidRPr="00AA0506">
              <w:rPr>
                <w:rFonts w:ascii="Arial" w:hAnsi="Arial" w:cs="Arial"/>
                <w:szCs w:val="22"/>
              </w:rPr>
              <w:t xml:space="preserve">Odpady </w:t>
            </w:r>
            <w:r>
              <w:rPr>
                <w:rFonts w:ascii="Arial" w:hAnsi="Arial" w:cs="Arial"/>
                <w:szCs w:val="22"/>
              </w:rPr>
              <w:t xml:space="preserve">magazynowane będą </w:t>
            </w:r>
            <w:r w:rsidR="00C53082">
              <w:rPr>
                <w:rFonts w:ascii="Arial" w:hAnsi="Arial" w:cs="Arial"/>
                <w:szCs w:val="22"/>
              </w:rPr>
              <w:br/>
            </w:r>
            <w:r w:rsidRPr="00AA0506">
              <w:rPr>
                <w:rFonts w:ascii="Arial" w:hAnsi="Arial" w:cs="Arial"/>
                <w:szCs w:val="22"/>
              </w:rPr>
              <w:t xml:space="preserve">w szczelnych beczkach </w:t>
            </w:r>
            <w:r w:rsidR="002C0136">
              <w:rPr>
                <w:rFonts w:ascii="Arial" w:hAnsi="Arial" w:cs="Arial"/>
                <w:szCs w:val="22"/>
              </w:rPr>
              <w:br/>
            </w:r>
            <w:r w:rsidRPr="00AA0506">
              <w:rPr>
                <w:rFonts w:ascii="Arial" w:hAnsi="Arial" w:cs="Arial"/>
                <w:szCs w:val="22"/>
              </w:rPr>
              <w:t>o pojemności 200l</w:t>
            </w:r>
            <w:r w:rsidR="002C0136" w:rsidRPr="00C67A1A">
              <w:rPr>
                <w:rFonts w:ascii="Arial" w:hAnsi="Arial" w:cs="Arial"/>
                <w:color w:val="548DD4"/>
                <w:szCs w:val="22"/>
              </w:rPr>
              <w:t xml:space="preserve"> </w:t>
            </w:r>
            <w:r w:rsidR="002C0136" w:rsidRPr="002C0136">
              <w:rPr>
                <w:rFonts w:ascii="Arial" w:hAnsi="Arial" w:cs="Arial"/>
                <w:szCs w:val="22"/>
              </w:rPr>
              <w:t xml:space="preserve">lub </w:t>
            </w:r>
            <w:r w:rsidR="002C0136">
              <w:rPr>
                <w:rFonts w:ascii="Arial" w:hAnsi="Arial" w:cs="Arial"/>
                <w:szCs w:val="22"/>
              </w:rPr>
              <w:br/>
            </w:r>
            <w:r w:rsidR="002C0136" w:rsidRPr="002C0136">
              <w:rPr>
                <w:rFonts w:ascii="Arial" w:hAnsi="Arial" w:cs="Arial"/>
                <w:szCs w:val="22"/>
              </w:rPr>
              <w:t>w pojemnikach o poj. 1000l</w:t>
            </w:r>
            <w:r w:rsidRPr="002C0136">
              <w:rPr>
                <w:rFonts w:ascii="Arial" w:hAnsi="Arial" w:cs="Arial"/>
                <w:szCs w:val="22"/>
              </w:rPr>
              <w:t xml:space="preserve"> </w:t>
            </w:r>
            <w:r w:rsidR="002C0136">
              <w:rPr>
                <w:rFonts w:ascii="Arial" w:hAnsi="Arial" w:cs="Arial"/>
                <w:szCs w:val="22"/>
              </w:rPr>
              <w:t>opisanych</w:t>
            </w:r>
            <w:r w:rsidRPr="00AA0506">
              <w:rPr>
                <w:rFonts w:ascii="Arial" w:hAnsi="Arial" w:cs="Arial"/>
                <w:szCs w:val="22"/>
              </w:rPr>
              <w:t xml:space="preserve"> kodem i nazwą odpadu</w:t>
            </w:r>
            <w:r>
              <w:rPr>
                <w:rFonts w:cs="Arial"/>
                <w:szCs w:val="22"/>
              </w:rPr>
              <w:t xml:space="preserve"> </w:t>
            </w:r>
            <w:r w:rsidRPr="00AA0506">
              <w:rPr>
                <w:rFonts w:ascii="Arial" w:hAnsi="Arial" w:cs="Arial"/>
                <w:szCs w:val="22"/>
              </w:rPr>
              <w:t>w magazynie odpadów</w:t>
            </w:r>
            <w:r>
              <w:rPr>
                <w:rFonts w:cs="Arial"/>
                <w:szCs w:val="22"/>
              </w:rPr>
              <w:t xml:space="preserve"> </w:t>
            </w:r>
            <w:r w:rsidRPr="00A95619">
              <w:rPr>
                <w:rFonts w:cs="Arial"/>
                <w:szCs w:val="22"/>
              </w:rPr>
              <w:t xml:space="preserve"> </w:t>
            </w:r>
          </w:p>
        </w:tc>
      </w:tr>
      <w:tr w:rsidR="00AA0506" w:rsidRPr="00D9074A" w14:paraId="0F83BBD8" w14:textId="77777777" w:rsidTr="00E020D0">
        <w:trPr>
          <w:trHeight w:val="141"/>
        </w:trPr>
        <w:tc>
          <w:tcPr>
            <w:tcW w:w="567" w:type="dxa"/>
            <w:vAlign w:val="center"/>
          </w:tcPr>
          <w:p w14:paraId="0FF5501B" w14:textId="77777777" w:rsidR="00AA0506" w:rsidRPr="00AA0506" w:rsidRDefault="00AA0506" w:rsidP="00363A5D">
            <w:pPr>
              <w:jc w:val="center"/>
              <w:rPr>
                <w:rFonts w:ascii="Arial" w:hAnsi="Arial" w:cs="Arial"/>
              </w:rPr>
            </w:pPr>
            <w:r w:rsidRPr="00AA0506">
              <w:rPr>
                <w:rFonts w:ascii="Arial" w:hAnsi="Arial" w:cs="Arial"/>
              </w:rPr>
              <w:t>2.</w:t>
            </w:r>
          </w:p>
        </w:tc>
        <w:tc>
          <w:tcPr>
            <w:tcW w:w="1276" w:type="dxa"/>
            <w:vAlign w:val="center"/>
          </w:tcPr>
          <w:p w14:paraId="510EE563" w14:textId="77777777" w:rsidR="00AA0506" w:rsidRPr="00AA0506" w:rsidRDefault="00AA0506" w:rsidP="003239FC">
            <w:pPr>
              <w:ind w:right="-27"/>
              <w:jc w:val="center"/>
              <w:rPr>
                <w:rFonts w:ascii="Arial" w:hAnsi="Arial" w:cs="Arial"/>
                <w:b/>
              </w:rPr>
            </w:pPr>
            <w:r w:rsidRPr="00AA0506">
              <w:rPr>
                <w:rFonts w:ascii="Arial" w:hAnsi="Arial" w:cs="Arial"/>
                <w:b/>
              </w:rPr>
              <w:t>13 02 08*</w:t>
            </w:r>
          </w:p>
        </w:tc>
        <w:tc>
          <w:tcPr>
            <w:tcW w:w="3402" w:type="dxa"/>
            <w:vAlign w:val="center"/>
          </w:tcPr>
          <w:p w14:paraId="4382EF0A" w14:textId="77777777" w:rsidR="00AA0506" w:rsidRPr="00AA0506" w:rsidRDefault="00AA0506" w:rsidP="003239FC">
            <w:pPr>
              <w:ind w:right="-27"/>
              <w:jc w:val="center"/>
              <w:rPr>
                <w:rFonts w:ascii="Arial" w:hAnsi="Arial" w:cs="Arial"/>
              </w:rPr>
            </w:pPr>
            <w:r w:rsidRPr="00AA0506">
              <w:rPr>
                <w:rFonts w:ascii="Arial" w:hAnsi="Arial" w:cs="Arial"/>
              </w:rPr>
              <w:t>Inne oleje silnikowe, przekładniowe i smarowe</w:t>
            </w:r>
          </w:p>
        </w:tc>
        <w:tc>
          <w:tcPr>
            <w:tcW w:w="3827" w:type="dxa"/>
            <w:vMerge/>
            <w:vAlign w:val="center"/>
          </w:tcPr>
          <w:p w14:paraId="111937F0" w14:textId="77777777" w:rsidR="00AA0506" w:rsidRPr="0077767E" w:rsidRDefault="00AA0506" w:rsidP="0077767E">
            <w:pPr>
              <w:ind w:right="-42"/>
              <w:jc w:val="center"/>
              <w:rPr>
                <w:rFonts w:ascii="Arial" w:hAnsi="Arial" w:cs="Arial"/>
                <w:sz w:val="22"/>
                <w:szCs w:val="22"/>
              </w:rPr>
            </w:pPr>
          </w:p>
        </w:tc>
      </w:tr>
      <w:tr w:rsidR="00AA0506" w:rsidRPr="00D9074A" w14:paraId="7F988390" w14:textId="77777777" w:rsidTr="00E020D0">
        <w:trPr>
          <w:trHeight w:val="177"/>
        </w:trPr>
        <w:tc>
          <w:tcPr>
            <w:tcW w:w="567" w:type="dxa"/>
            <w:vAlign w:val="center"/>
          </w:tcPr>
          <w:p w14:paraId="4BCA1626" w14:textId="77777777" w:rsidR="00AA0506" w:rsidRPr="00AA0506" w:rsidRDefault="00AA0506" w:rsidP="00363A5D">
            <w:pPr>
              <w:jc w:val="center"/>
              <w:rPr>
                <w:rFonts w:ascii="Arial" w:hAnsi="Arial" w:cs="Arial"/>
              </w:rPr>
            </w:pPr>
            <w:r w:rsidRPr="00AA0506">
              <w:rPr>
                <w:rFonts w:ascii="Arial" w:hAnsi="Arial" w:cs="Arial"/>
              </w:rPr>
              <w:t>3.</w:t>
            </w:r>
          </w:p>
        </w:tc>
        <w:tc>
          <w:tcPr>
            <w:tcW w:w="1276" w:type="dxa"/>
            <w:vAlign w:val="center"/>
          </w:tcPr>
          <w:p w14:paraId="22C090FD" w14:textId="77777777" w:rsidR="00AA0506" w:rsidRPr="00AA0506" w:rsidRDefault="00AA0506" w:rsidP="003239FC">
            <w:pPr>
              <w:ind w:right="-27"/>
              <w:jc w:val="center"/>
              <w:rPr>
                <w:rFonts w:ascii="Arial" w:hAnsi="Arial" w:cs="Arial"/>
                <w:b/>
              </w:rPr>
            </w:pPr>
            <w:r w:rsidRPr="00AA0506">
              <w:rPr>
                <w:rFonts w:ascii="Arial" w:hAnsi="Arial" w:cs="Arial"/>
                <w:b/>
              </w:rPr>
              <w:t>13 03 07*</w:t>
            </w:r>
          </w:p>
        </w:tc>
        <w:tc>
          <w:tcPr>
            <w:tcW w:w="3402" w:type="dxa"/>
            <w:vAlign w:val="center"/>
          </w:tcPr>
          <w:p w14:paraId="508703F0" w14:textId="77777777" w:rsidR="00AA0506" w:rsidRPr="00AA0506" w:rsidRDefault="00AA0506" w:rsidP="003239FC">
            <w:pPr>
              <w:ind w:right="-27"/>
              <w:jc w:val="center"/>
              <w:rPr>
                <w:rFonts w:ascii="Arial" w:hAnsi="Arial" w:cs="Arial"/>
              </w:rPr>
            </w:pPr>
            <w:r w:rsidRPr="00AA0506">
              <w:rPr>
                <w:rFonts w:ascii="Arial" w:hAnsi="Arial" w:cs="Arial"/>
              </w:rPr>
              <w:t>Mineralne oleje i ciecze stosowane jako elektroizolatory oraz nośniki ciepła nie zawierające związków</w:t>
            </w:r>
          </w:p>
          <w:p w14:paraId="66AEF9B5" w14:textId="77777777" w:rsidR="00AA0506" w:rsidRPr="00AA0506" w:rsidRDefault="00AA0506" w:rsidP="003239FC">
            <w:pPr>
              <w:ind w:right="-27"/>
              <w:jc w:val="center"/>
              <w:rPr>
                <w:rFonts w:ascii="Arial" w:hAnsi="Arial" w:cs="Arial"/>
              </w:rPr>
            </w:pPr>
            <w:r w:rsidRPr="00AA0506">
              <w:rPr>
                <w:rFonts w:ascii="Arial" w:hAnsi="Arial" w:cs="Arial"/>
              </w:rPr>
              <w:t>chlorowcoorganicznych</w:t>
            </w:r>
          </w:p>
        </w:tc>
        <w:tc>
          <w:tcPr>
            <w:tcW w:w="3827" w:type="dxa"/>
            <w:vMerge/>
            <w:vAlign w:val="center"/>
          </w:tcPr>
          <w:p w14:paraId="61AE87B1" w14:textId="77777777" w:rsidR="00AA0506" w:rsidRPr="0077767E" w:rsidRDefault="00AA0506" w:rsidP="0077767E">
            <w:pPr>
              <w:jc w:val="center"/>
              <w:rPr>
                <w:rFonts w:ascii="Arial" w:hAnsi="Arial" w:cs="Arial"/>
                <w:sz w:val="22"/>
                <w:szCs w:val="22"/>
              </w:rPr>
            </w:pPr>
          </w:p>
        </w:tc>
      </w:tr>
    </w:tbl>
    <w:p w14:paraId="18FC2B98" w14:textId="77777777" w:rsidR="00AD4342" w:rsidRDefault="00AD4342" w:rsidP="00876957">
      <w:pPr>
        <w:tabs>
          <w:tab w:val="left" w:pos="540"/>
          <w:tab w:val="left" w:pos="720"/>
        </w:tabs>
        <w:jc w:val="both"/>
        <w:rPr>
          <w:rFonts w:ascii="Arial" w:hAnsi="Arial" w:cs="Arial"/>
          <w:b/>
        </w:rPr>
      </w:pPr>
    </w:p>
    <w:p w14:paraId="1D211880" w14:textId="77777777" w:rsidR="00397025" w:rsidRDefault="00397025" w:rsidP="00876957">
      <w:pPr>
        <w:tabs>
          <w:tab w:val="left" w:pos="540"/>
          <w:tab w:val="left" w:pos="720"/>
        </w:tabs>
        <w:jc w:val="both"/>
        <w:rPr>
          <w:rFonts w:ascii="Arial" w:hAnsi="Arial" w:cs="Arial"/>
          <w:b/>
        </w:rPr>
      </w:pPr>
    </w:p>
    <w:p w14:paraId="19B59568" w14:textId="77777777" w:rsidR="00397025" w:rsidRDefault="00397025" w:rsidP="00876957">
      <w:pPr>
        <w:tabs>
          <w:tab w:val="left" w:pos="540"/>
          <w:tab w:val="left" w:pos="720"/>
        </w:tabs>
        <w:jc w:val="both"/>
        <w:rPr>
          <w:rFonts w:ascii="Arial" w:hAnsi="Arial" w:cs="Arial"/>
          <w:b/>
        </w:rPr>
      </w:pPr>
    </w:p>
    <w:p w14:paraId="66318561" w14:textId="77777777" w:rsidR="00397025" w:rsidRDefault="00397025" w:rsidP="00876957">
      <w:pPr>
        <w:tabs>
          <w:tab w:val="left" w:pos="540"/>
          <w:tab w:val="left" w:pos="720"/>
        </w:tabs>
        <w:jc w:val="both"/>
        <w:rPr>
          <w:rFonts w:ascii="Arial" w:hAnsi="Arial" w:cs="Arial"/>
          <w:b/>
        </w:rPr>
      </w:pPr>
    </w:p>
    <w:p w14:paraId="14D6C8D6" w14:textId="77777777" w:rsidR="00876957" w:rsidRPr="00BF227C" w:rsidRDefault="001C5B23" w:rsidP="00876957">
      <w:pPr>
        <w:tabs>
          <w:tab w:val="left" w:pos="540"/>
          <w:tab w:val="left" w:pos="720"/>
        </w:tabs>
        <w:jc w:val="both"/>
        <w:rPr>
          <w:rFonts w:ascii="Arial" w:hAnsi="Arial" w:cs="Arial"/>
        </w:rPr>
      </w:pPr>
      <w:r>
        <w:rPr>
          <w:rFonts w:ascii="Arial" w:hAnsi="Arial" w:cs="Arial"/>
          <w:b/>
        </w:rPr>
        <w:t>IV</w:t>
      </w:r>
      <w:r w:rsidR="00995556">
        <w:rPr>
          <w:rFonts w:ascii="Arial" w:hAnsi="Arial" w:cs="Arial"/>
          <w:b/>
        </w:rPr>
        <w:t>.2</w:t>
      </w:r>
      <w:r w:rsidR="00876957" w:rsidRPr="00BF227C">
        <w:rPr>
          <w:rFonts w:ascii="Arial" w:hAnsi="Arial" w:cs="Arial"/>
          <w:b/>
        </w:rPr>
        <w:t xml:space="preserve">.2. </w:t>
      </w:r>
      <w:r w:rsidR="00876957" w:rsidRPr="00BF227C">
        <w:rPr>
          <w:rFonts w:ascii="Arial" w:hAnsi="Arial" w:cs="Arial"/>
        </w:rPr>
        <w:t>Sposób d</w:t>
      </w:r>
      <w:r w:rsidR="004A4D93">
        <w:rPr>
          <w:rFonts w:ascii="Arial" w:hAnsi="Arial" w:cs="Arial"/>
        </w:rPr>
        <w:t>alszego gospodarowania odpadami</w:t>
      </w:r>
    </w:p>
    <w:p w14:paraId="0EE3711E" w14:textId="77777777" w:rsidR="00041553" w:rsidRPr="00BF227C" w:rsidRDefault="00041553" w:rsidP="00041553">
      <w:pPr>
        <w:rPr>
          <w:rFonts w:ascii="Arial" w:hAnsi="Arial" w:cs="Arial"/>
          <w:b/>
        </w:rPr>
      </w:pPr>
    </w:p>
    <w:p w14:paraId="4677484A" w14:textId="77777777" w:rsidR="00041553" w:rsidRPr="00804A87" w:rsidRDefault="001C5B23" w:rsidP="00D31410">
      <w:pPr>
        <w:spacing w:line="276" w:lineRule="auto"/>
        <w:rPr>
          <w:rFonts w:ascii="Arial" w:hAnsi="Arial" w:cs="Arial"/>
          <w:color w:val="FF0000"/>
        </w:rPr>
      </w:pPr>
      <w:r>
        <w:rPr>
          <w:rFonts w:ascii="Arial" w:hAnsi="Arial" w:cs="Arial"/>
          <w:b/>
        </w:rPr>
        <w:t>IV</w:t>
      </w:r>
      <w:r w:rsidR="00995556">
        <w:rPr>
          <w:rFonts w:ascii="Arial" w:hAnsi="Arial" w:cs="Arial"/>
          <w:b/>
        </w:rPr>
        <w:t>.2</w:t>
      </w:r>
      <w:r w:rsidR="00041553" w:rsidRPr="00BF227C">
        <w:rPr>
          <w:rFonts w:ascii="Arial" w:hAnsi="Arial" w:cs="Arial"/>
          <w:b/>
        </w:rPr>
        <w:t>.2.1</w:t>
      </w:r>
      <w:r w:rsidR="00041553" w:rsidRPr="00BF227C">
        <w:rPr>
          <w:rFonts w:ascii="Arial" w:hAnsi="Arial" w:cs="Arial"/>
        </w:rPr>
        <w:t>. Odpady niebezpieczne</w:t>
      </w:r>
    </w:p>
    <w:p w14:paraId="691D2828" w14:textId="77777777" w:rsidR="00876957" w:rsidRPr="0061098B" w:rsidRDefault="00995556" w:rsidP="00D31410">
      <w:pPr>
        <w:tabs>
          <w:tab w:val="left" w:pos="0"/>
          <w:tab w:val="left" w:pos="720"/>
        </w:tabs>
        <w:spacing w:line="276" w:lineRule="auto"/>
        <w:jc w:val="both"/>
        <w:rPr>
          <w:rFonts w:ascii="Arial" w:hAnsi="Arial" w:cs="Arial"/>
          <w:b/>
        </w:rPr>
      </w:pPr>
      <w:r>
        <w:rPr>
          <w:rFonts w:ascii="Arial" w:hAnsi="Arial" w:cs="Arial"/>
          <w:b/>
        </w:rPr>
        <w:t xml:space="preserve">Tabela </w:t>
      </w:r>
      <w:r w:rsidR="002C0136">
        <w:rPr>
          <w:rFonts w:ascii="Arial" w:hAnsi="Arial" w:cs="Arial"/>
          <w:b/>
        </w:rPr>
        <w:t>13</w:t>
      </w:r>
    </w:p>
    <w:tbl>
      <w:tblPr>
        <w:tblW w:w="907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
        <w:gridCol w:w="1276"/>
        <w:gridCol w:w="3544"/>
        <w:gridCol w:w="3685"/>
      </w:tblGrid>
      <w:tr w:rsidR="00041553" w:rsidRPr="00804A87" w14:paraId="62906221" w14:textId="77777777" w:rsidTr="00E020D0">
        <w:trPr>
          <w:trHeight w:val="454"/>
        </w:trPr>
        <w:tc>
          <w:tcPr>
            <w:tcW w:w="567" w:type="dxa"/>
            <w:vAlign w:val="center"/>
          </w:tcPr>
          <w:p w14:paraId="1E9A683D" w14:textId="77777777" w:rsidR="00041553" w:rsidRPr="00E020D0" w:rsidRDefault="00041553" w:rsidP="00363A5D">
            <w:pPr>
              <w:widowControl w:val="0"/>
              <w:jc w:val="center"/>
              <w:rPr>
                <w:rFonts w:ascii="Arial" w:hAnsi="Arial" w:cs="Arial"/>
                <w:b/>
              </w:rPr>
            </w:pPr>
            <w:r w:rsidRPr="00E020D0">
              <w:rPr>
                <w:rFonts w:ascii="Arial" w:hAnsi="Arial" w:cs="Arial"/>
                <w:b/>
              </w:rPr>
              <w:t>Lp.</w:t>
            </w:r>
          </w:p>
        </w:tc>
        <w:tc>
          <w:tcPr>
            <w:tcW w:w="1276" w:type="dxa"/>
            <w:vAlign w:val="center"/>
          </w:tcPr>
          <w:p w14:paraId="249DC09B" w14:textId="77777777" w:rsidR="00041553" w:rsidRPr="00E020D0" w:rsidRDefault="00041553" w:rsidP="00363A5D">
            <w:pPr>
              <w:pStyle w:val="Tekstpodstawowy"/>
              <w:widowControl w:val="0"/>
              <w:jc w:val="center"/>
              <w:rPr>
                <w:rFonts w:ascii="Arial" w:hAnsi="Arial" w:cs="Arial"/>
                <w:bCs w:val="0"/>
                <w:sz w:val="24"/>
              </w:rPr>
            </w:pPr>
            <w:r w:rsidRPr="00E020D0">
              <w:rPr>
                <w:rFonts w:ascii="Arial" w:hAnsi="Arial" w:cs="Arial"/>
                <w:bCs w:val="0"/>
                <w:sz w:val="24"/>
              </w:rPr>
              <w:t>Kod</w:t>
            </w:r>
          </w:p>
          <w:p w14:paraId="52F2C8FC" w14:textId="77777777" w:rsidR="00041553" w:rsidRPr="00E020D0" w:rsidRDefault="00041553" w:rsidP="00363A5D">
            <w:pPr>
              <w:widowControl w:val="0"/>
              <w:jc w:val="center"/>
              <w:rPr>
                <w:rFonts w:ascii="Arial" w:hAnsi="Arial" w:cs="Arial"/>
                <w:b/>
                <w:bCs/>
              </w:rPr>
            </w:pPr>
            <w:r w:rsidRPr="00E020D0">
              <w:rPr>
                <w:rFonts w:ascii="Arial" w:hAnsi="Arial" w:cs="Arial"/>
                <w:b/>
                <w:bCs/>
              </w:rPr>
              <w:t>odpadu</w:t>
            </w:r>
          </w:p>
        </w:tc>
        <w:tc>
          <w:tcPr>
            <w:tcW w:w="3544" w:type="dxa"/>
            <w:vAlign w:val="center"/>
          </w:tcPr>
          <w:p w14:paraId="47153ABF" w14:textId="77777777" w:rsidR="00041553" w:rsidRPr="00E020D0" w:rsidRDefault="00041553" w:rsidP="00363A5D">
            <w:pPr>
              <w:pStyle w:val="Tekstpodstawowy"/>
              <w:widowControl w:val="0"/>
              <w:jc w:val="center"/>
              <w:rPr>
                <w:rFonts w:ascii="Arial" w:hAnsi="Arial" w:cs="Arial"/>
                <w:bCs w:val="0"/>
                <w:sz w:val="24"/>
              </w:rPr>
            </w:pPr>
            <w:r w:rsidRPr="00E020D0">
              <w:rPr>
                <w:rFonts w:ascii="Arial" w:hAnsi="Arial" w:cs="Arial"/>
                <w:bCs w:val="0"/>
                <w:sz w:val="24"/>
              </w:rPr>
              <w:t>Rodzaj odpadu</w:t>
            </w:r>
          </w:p>
        </w:tc>
        <w:tc>
          <w:tcPr>
            <w:tcW w:w="3685" w:type="dxa"/>
            <w:vAlign w:val="center"/>
          </w:tcPr>
          <w:p w14:paraId="147B8B01" w14:textId="77777777" w:rsidR="00041553" w:rsidRPr="00E020D0" w:rsidRDefault="00041553" w:rsidP="00363A5D">
            <w:pPr>
              <w:pStyle w:val="Tekstpodstawowy"/>
              <w:jc w:val="center"/>
              <w:rPr>
                <w:rFonts w:ascii="Arial" w:hAnsi="Arial" w:cs="Arial"/>
                <w:sz w:val="24"/>
              </w:rPr>
            </w:pPr>
            <w:r w:rsidRPr="00E020D0">
              <w:rPr>
                <w:rFonts w:ascii="Arial" w:hAnsi="Arial" w:cs="Arial"/>
                <w:sz w:val="24"/>
              </w:rPr>
              <w:t>Sposób dalszego gospodarowania</w:t>
            </w:r>
          </w:p>
        </w:tc>
      </w:tr>
      <w:tr w:rsidR="00C53082" w:rsidRPr="00804A87" w14:paraId="71D2AAC5" w14:textId="77777777" w:rsidTr="00E020D0">
        <w:trPr>
          <w:trHeight w:val="272"/>
        </w:trPr>
        <w:tc>
          <w:tcPr>
            <w:tcW w:w="567" w:type="dxa"/>
            <w:vAlign w:val="center"/>
          </w:tcPr>
          <w:p w14:paraId="581171BD" w14:textId="77777777" w:rsidR="00C53082" w:rsidRPr="00E020D0" w:rsidRDefault="00C53082" w:rsidP="00363A5D">
            <w:pPr>
              <w:jc w:val="center"/>
              <w:rPr>
                <w:rFonts w:ascii="Arial" w:hAnsi="Arial" w:cs="Arial"/>
              </w:rPr>
            </w:pPr>
            <w:r w:rsidRPr="00E020D0">
              <w:rPr>
                <w:rFonts w:ascii="Arial" w:hAnsi="Arial" w:cs="Arial"/>
              </w:rPr>
              <w:t>1.</w:t>
            </w:r>
          </w:p>
        </w:tc>
        <w:tc>
          <w:tcPr>
            <w:tcW w:w="1276" w:type="dxa"/>
            <w:vAlign w:val="center"/>
          </w:tcPr>
          <w:p w14:paraId="30455320" w14:textId="77777777" w:rsidR="00C53082" w:rsidRPr="00E020D0" w:rsidRDefault="00C53082" w:rsidP="003239FC">
            <w:pPr>
              <w:ind w:right="-27"/>
              <w:jc w:val="center"/>
              <w:rPr>
                <w:rFonts w:ascii="Arial" w:hAnsi="Arial" w:cs="Arial"/>
                <w:b/>
              </w:rPr>
            </w:pPr>
            <w:r w:rsidRPr="00E020D0">
              <w:rPr>
                <w:rFonts w:ascii="Arial" w:hAnsi="Arial" w:cs="Arial"/>
                <w:b/>
              </w:rPr>
              <w:t>13 02 05*</w:t>
            </w:r>
          </w:p>
        </w:tc>
        <w:tc>
          <w:tcPr>
            <w:tcW w:w="3544" w:type="dxa"/>
            <w:vAlign w:val="center"/>
          </w:tcPr>
          <w:p w14:paraId="6E92C8F1" w14:textId="77777777" w:rsidR="00C53082" w:rsidRPr="00E020D0" w:rsidRDefault="00C53082" w:rsidP="003239FC">
            <w:pPr>
              <w:ind w:right="-27"/>
              <w:jc w:val="center"/>
              <w:rPr>
                <w:rFonts w:ascii="Arial" w:hAnsi="Arial" w:cs="Arial"/>
              </w:rPr>
            </w:pPr>
            <w:r w:rsidRPr="00E020D0">
              <w:rPr>
                <w:rFonts w:ascii="Arial" w:hAnsi="Arial" w:cs="Arial"/>
              </w:rPr>
              <w:t>Mineralne oleje silnikowe,</w:t>
            </w:r>
          </w:p>
          <w:p w14:paraId="1033A8FC" w14:textId="77777777" w:rsidR="00C53082" w:rsidRPr="00E020D0" w:rsidRDefault="00C53082" w:rsidP="003239FC">
            <w:pPr>
              <w:ind w:right="-27"/>
              <w:jc w:val="center"/>
              <w:rPr>
                <w:rFonts w:ascii="Arial" w:hAnsi="Arial" w:cs="Arial"/>
              </w:rPr>
            </w:pPr>
            <w:r w:rsidRPr="00E020D0">
              <w:rPr>
                <w:rFonts w:ascii="Arial" w:hAnsi="Arial" w:cs="Arial"/>
              </w:rPr>
              <w:t>przekładniowe i smarowe nie</w:t>
            </w:r>
          </w:p>
          <w:p w14:paraId="28E68086" w14:textId="77777777" w:rsidR="00C53082" w:rsidRPr="00E020D0" w:rsidRDefault="00C53082" w:rsidP="003239FC">
            <w:pPr>
              <w:ind w:right="-27"/>
              <w:jc w:val="center"/>
              <w:rPr>
                <w:rFonts w:ascii="Arial" w:hAnsi="Arial" w:cs="Arial"/>
              </w:rPr>
            </w:pPr>
            <w:r w:rsidRPr="00E020D0">
              <w:rPr>
                <w:rFonts w:ascii="Arial" w:hAnsi="Arial" w:cs="Arial"/>
              </w:rPr>
              <w:t>zawierające związków</w:t>
            </w:r>
          </w:p>
          <w:p w14:paraId="2DDD5844" w14:textId="77777777" w:rsidR="00C53082" w:rsidRPr="00E020D0" w:rsidRDefault="00C53082" w:rsidP="003239FC">
            <w:pPr>
              <w:ind w:right="-27"/>
              <w:jc w:val="center"/>
              <w:rPr>
                <w:rFonts w:ascii="Arial" w:hAnsi="Arial" w:cs="Arial"/>
              </w:rPr>
            </w:pPr>
            <w:r w:rsidRPr="00E020D0">
              <w:rPr>
                <w:rFonts w:ascii="Arial" w:hAnsi="Arial" w:cs="Arial"/>
              </w:rPr>
              <w:t>chlorowcoorganicznych</w:t>
            </w:r>
          </w:p>
        </w:tc>
        <w:tc>
          <w:tcPr>
            <w:tcW w:w="3685" w:type="dxa"/>
            <w:vMerge w:val="restart"/>
            <w:vAlign w:val="center"/>
          </w:tcPr>
          <w:p w14:paraId="1F8FFC66" w14:textId="77777777" w:rsidR="00C53082" w:rsidRPr="001D77C1" w:rsidRDefault="00C53082" w:rsidP="00E020D0">
            <w:pPr>
              <w:numPr>
                <w:ilvl w:val="12"/>
                <w:numId w:val="0"/>
              </w:numPr>
              <w:ind w:left="57" w:right="-70"/>
              <w:jc w:val="center"/>
              <w:rPr>
                <w:rFonts w:ascii="Arial" w:hAnsi="Arial" w:cs="Arial"/>
                <w:sz w:val="22"/>
                <w:szCs w:val="22"/>
              </w:rPr>
            </w:pPr>
            <w:r w:rsidRPr="005C567A">
              <w:rPr>
                <w:rFonts w:ascii="Arial" w:hAnsi="Arial" w:cs="Arial"/>
                <w:shd w:val="clear" w:color="auto" w:fill="FFFFFF"/>
              </w:rPr>
              <w:t xml:space="preserve">Odpady przekazywane będą uprawnionym podmiotom do </w:t>
            </w:r>
            <w:r>
              <w:rPr>
                <w:rFonts w:ascii="Arial" w:hAnsi="Arial" w:cs="Arial"/>
                <w:shd w:val="clear" w:color="auto" w:fill="FFFFFF"/>
              </w:rPr>
              <w:t>zbierania lub odzysku,</w:t>
            </w:r>
            <w:r w:rsidRPr="005C567A">
              <w:rPr>
                <w:rFonts w:ascii="Arial" w:hAnsi="Arial" w:cs="Arial"/>
                <w:shd w:val="clear" w:color="auto" w:fill="FFFFFF"/>
              </w:rPr>
              <w:t xml:space="preserve"> </w:t>
            </w:r>
            <w:r>
              <w:rPr>
                <w:rFonts w:ascii="Arial" w:hAnsi="Arial" w:cs="Arial"/>
                <w:shd w:val="clear" w:color="auto" w:fill="FFFFFF"/>
              </w:rPr>
              <w:br/>
            </w:r>
            <w:r w:rsidRPr="002C0136">
              <w:rPr>
                <w:rFonts w:ascii="Arial" w:hAnsi="Arial" w:cs="Arial"/>
                <w:shd w:val="clear" w:color="auto" w:fill="FFFFFF"/>
              </w:rPr>
              <w:t>w przypadku braku możliwości odzysku do unieszkodliwiania</w:t>
            </w:r>
            <w:r w:rsidRPr="005C567A">
              <w:rPr>
                <w:rFonts w:ascii="Arial" w:hAnsi="Arial" w:cs="Arial"/>
                <w:shd w:val="clear" w:color="auto" w:fill="FFFFFF"/>
              </w:rPr>
              <w:t>.</w:t>
            </w:r>
          </w:p>
        </w:tc>
      </w:tr>
      <w:tr w:rsidR="00C53082" w:rsidRPr="00804A87" w14:paraId="6FD1FB5B" w14:textId="77777777" w:rsidTr="00E020D0">
        <w:trPr>
          <w:trHeight w:val="141"/>
        </w:trPr>
        <w:tc>
          <w:tcPr>
            <w:tcW w:w="567" w:type="dxa"/>
            <w:vAlign w:val="center"/>
          </w:tcPr>
          <w:p w14:paraId="39EE3FFA" w14:textId="77777777" w:rsidR="00C53082" w:rsidRPr="00E020D0" w:rsidRDefault="00C53082" w:rsidP="00363A5D">
            <w:pPr>
              <w:jc w:val="center"/>
              <w:rPr>
                <w:rFonts w:ascii="Arial" w:hAnsi="Arial" w:cs="Arial"/>
              </w:rPr>
            </w:pPr>
            <w:r w:rsidRPr="00E020D0">
              <w:rPr>
                <w:rFonts w:ascii="Arial" w:hAnsi="Arial" w:cs="Arial"/>
              </w:rPr>
              <w:t>2.</w:t>
            </w:r>
          </w:p>
        </w:tc>
        <w:tc>
          <w:tcPr>
            <w:tcW w:w="1276" w:type="dxa"/>
            <w:vAlign w:val="center"/>
          </w:tcPr>
          <w:p w14:paraId="04192FC4" w14:textId="77777777" w:rsidR="00C53082" w:rsidRPr="00E020D0" w:rsidRDefault="00C53082" w:rsidP="003239FC">
            <w:pPr>
              <w:ind w:right="-27"/>
              <w:jc w:val="center"/>
              <w:rPr>
                <w:rFonts w:ascii="Arial" w:hAnsi="Arial" w:cs="Arial"/>
                <w:b/>
              </w:rPr>
            </w:pPr>
            <w:r w:rsidRPr="00E020D0">
              <w:rPr>
                <w:rFonts w:ascii="Arial" w:hAnsi="Arial" w:cs="Arial"/>
                <w:b/>
              </w:rPr>
              <w:t>13 02 08*</w:t>
            </w:r>
          </w:p>
        </w:tc>
        <w:tc>
          <w:tcPr>
            <w:tcW w:w="3544" w:type="dxa"/>
            <w:vAlign w:val="center"/>
          </w:tcPr>
          <w:p w14:paraId="554A32CA" w14:textId="77777777" w:rsidR="00C53082" w:rsidRPr="00E020D0" w:rsidRDefault="00C53082" w:rsidP="003239FC">
            <w:pPr>
              <w:ind w:right="-27"/>
              <w:jc w:val="center"/>
              <w:rPr>
                <w:rFonts w:ascii="Arial" w:hAnsi="Arial" w:cs="Arial"/>
              </w:rPr>
            </w:pPr>
            <w:r w:rsidRPr="00E020D0">
              <w:rPr>
                <w:rFonts w:ascii="Arial" w:hAnsi="Arial" w:cs="Arial"/>
              </w:rPr>
              <w:t>Inne oleje silnikowe, przekładniowe i smarowe</w:t>
            </w:r>
          </w:p>
        </w:tc>
        <w:tc>
          <w:tcPr>
            <w:tcW w:w="3685" w:type="dxa"/>
            <w:vMerge/>
          </w:tcPr>
          <w:p w14:paraId="1A8B5F41" w14:textId="77777777" w:rsidR="00C53082" w:rsidRPr="001D77C1" w:rsidRDefault="00C53082" w:rsidP="006D2487">
            <w:pPr>
              <w:jc w:val="center"/>
            </w:pPr>
          </w:p>
        </w:tc>
      </w:tr>
      <w:tr w:rsidR="00C53082" w:rsidRPr="00D9074A" w14:paraId="57A408A0" w14:textId="77777777" w:rsidTr="00E020D0">
        <w:trPr>
          <w:trHeight w:val="177"/>
        </w:trPr>
        <w:tc>
          <w:tcPr>
            <w:tcW w:w="567" w:type="dxa"/>
            <w:vAlign w:val="center"/>
          </w:tcPr>
          <w:p w14:paraId="65A4BB7B" w14:textId="77777777" w:rsidR="00C53082" w:rsidRPr="00E020D0" w:rsidRDefault="00C53082" w:rsidP="00363A5D">
            <w:pPr>
              <w:jc w:val="center"/>
              <w:rPr>
                <w:rFonts w:ascii="Arial" w:hAnsi="Arial" w:cs="Arial"/>
              </w:rPr>
            </w:pPr>
            <w:r w:rsidRPr="00E020D0">
              <w:rPr>
                <w:rFonts w:ascii="Arial" w:hAnsi="Arial" w:cs="Arial"/>
              </w:rPr>
              <w:t>3.</w:t>
            </w:r>
          </w:p>
        </w:tc>
        <w:tc>
          <w:tcPr>
            <w:tcW w:w="1276" w:type="dxa"/>
            <w:vAlign w:val="center"/>
          </w:tcPr>
          <w:p w14:paraId="7BB94D66" w14:textId="77777777" w:rsidR="00C53082" w:rsidRPr="00E020D0" w:rsidRDefault="00C53082" w:rsidP="003239FC">
            <w:pPr>
              <w:ind w:right="-27"/>
              <w:jc w:val="center"/>
              <w:rPr>
                <w:rFonts w:ascii="Arial" w:hAnsi="Arial" w:cs="Arial"/>
                <w:b/>
              </w:rPr>
            </w:pPr>
            <w:r w:rsidRPr="00E020D0">
              <w:rPr>
                <w:rFonts w:ascii="Arial" w:hAnsi="Arial" w:cs="Arial"/>
                <w:b/>
              </w:rPr>
              <w:t>13 03 07*</w:t>
            </w:r>
          </w:p>
        </w:tc>
        <w:tc>
          <w:tcPr>
            <w:tcW w:w="3544" w:type="dxa"/>
            <w:vAlign w:val="center"/>
          </w:tcPr>
          <w:p w14:paraId="0EDB3B97" w14:textId="77777777" w:rsidR="00C53082" w:rsidRPr="00E020D0" w:rsidRDefault="00C53082" w:rsidP="003239FC">
            <w:pPr>
              <w:ind w:right="-27"/>
              <w:jc w:val="center"/>
              <w:rPr>
                <w:rFonts w:ascii="Arial" w:hAnsi="Arial" w:cs="Arial"/>
              </w:rPr>
            </w:pPr>
            <w:r w:rsidRPr="00E020D0">
              <w:rPr>
                <w:rFonts w:ascii="Arial" w:hAnsi="Arial" w:cs="Arial"/>
              </w:rPr>
              <w:t>Mineralne oleje i ciecze stosowane jako elektroizolatory oraz nośniki ciepła nie zawierające związków</w:t>
            </w:r>
          </w:p>
          <w:p w14:paraId="0B89DB50" w14:textId="77777777" w:rsidR="00C53082" w:rsidRPr="00E020D0" w:rsidRDefault="00C53082" w:rsidP="003239FC">
            <w:pPr>
              <w:ind w:right="-27"/>
              <w:jc w:val="center"/>
              <w:rPr>
                <w:rFonts w:ascii="Arial" w:hAnsi="Arial" w:cs="Arial"/>
              </w:rPr>
            </w:pPr>
            <w:r w:rsidRPr="00E020D0">
              <w:rPr>
                <w:rFonts w:ascii="Arial" w:hAnsi="Arial" w:cs="Arial"/>
              </w:rPr>
              <w:t>chlorowcoorganicznych</w:t>
            </w:r>
          </w:p>
        </w:tc>
        <w:tc>
          <w:tcPr>
            <w:tcW w:w="3685" w:type="dxa"/>
            <w:vMerge/>
          </w:tcPr>
          <w:p w14:paraId="42AF3C2B" w14:textId="77777777" w:rsidR="00C53082" w:rsidRPr="001D77C1" w:rsidRDefault="00C53082" w:rsidP="006D2487">
            <w:pPr>
              <w:jc w:val="center"/>
            </w:pPr>
          </w:p>
        </w:tc>
      </w:tr>
    </w:tbl>
    <w:p w14:paraId="4AEBB525" w14:textId="77777777" w:rsidR="00F42039" w:rsidRDefault="00F42039"/>
    <w:p w14:paraId="4F91302C" w14:textId="77777777" w:rsidR="00114AA1" w:rsidRPr="00070440" w:rsidRDefault="001C5B23" w:rsidP="00E72CBB">
      <w:pPr>
        <w:pStyle w:val="Default"/>
        <w:spacing w:line="276" w:lineRule="auto"/>
        <w:jc w:val="both"/>
      </w:pPr>
      <w:r>
        <w:rPr>
          <w:rFonts w:ascii="Arial" w:hAnsi="Arial" w:cs="Arial"/>
          <w:b/>
        </w:rPr>
        <w:t>IV</w:t>
      </w:r>
      <w:r w:rsidR="00114AA1">
        <w:rPr>
          <w:rFonts w:ascii="Arial" w:hAnsi="Arial" w:cs="Arial"/>
          <w:b/>
        </w:rPr>
        <w:t>.</w:t>
      </w:r>
      <w:r w:rsidR="00E020D0">
        <w:rPr>
          <w:rFonts w:ascii="Arial" w:hAnsi="Arial" w:cs="Arial"/>
          <w:b/>
        </w:rPr>
        <w:t>2</w:t>
      </w:r>
      <w:r w:rsidR="00114AA1">
        <w:rPr>
          <w:rFonts w:ascii="Arial" w:hAnsi="Arial" w:cs="Arial"/>
          <w:b/>
        </w:rPr>
        <w:t xml:space="preserve">.3. </w:t>
      </w:r>
      <w:r w:rsidR="00114AA1" w:rsidRPr="00E26810">
        <w:rPr>
          <w:rFonts w:ascii="Arial" w:hAnsi="Arial" w:cs="Arial"/>
        </w:rPr>
        <w:t>Warunki gospodarowania odpadami</w:t>
      </w:r>
      <w:r w:rsidR="00E26810" w:rsidRPr="00E26810">
        <w:rPr>
          <w:rFonts w:ascii="Arial" w:hAnsi="Arial" w:cs="Arial"/>
        </w:rPr>
        <w:t xml:space="preserve"> i sposoby zapobiegania powstawaniu oraz ograniczania ilości odpadów i ich negatywnego wpływu na środowisko</w:t>
      </w:r>
      <w:r w:rsidR="00854117">
        <w:rPr>
          <w:rFonts w:ascii="Arial" w:hAnsi="Arial" w:cs="Arial"/>
        </w:rPr>
        <w:t xml:space="preserve"> </w:t>
      </w:r>
    </w:p>
    <w:p w14:paraId="0FF1D8C3" w14:textId="77777777" w:rsidR="00114AA1" w:rsidRDefault="001C5B23" w:rsidP="00E72CBB">
      <w:pPr>
        <w:pStyle w:val="Default"/>
        <w:spacing w:line="276" w:lineRule="auto"/>
        <w:jc w:val="both"/>
        <w:rPr>
          <w:rFonts w:ascii="Arial" w:hAnsi="Arial" w:cs="Arial"/>
        </w:rPr>
      </w:pPr>
      <w:r>
        <w:rPr>
          <w:rFonts w:ascii="Arial" w:hAnsi="Arial" w:cs="Arial"/>
          <w:b/>
        </w:rPr>
        <w:t>IV</w:t>
      </w:r>
      <w:r w:rsidR="00E020D0">
        <w:rPr>
          <w:rFonts w:ascii="Arial" w:hAnsi="Arial" w:cs="Arial"/>
          <w:b/>
        </w:rPr>
        <w:t>.2</w:t>
      </w:r>
      <w:r w:rsidR="00114AA1" w:rsidRPr="0093465D">
        <w:rPr>
          <w:rFonts w:ascii="Arial" w:hAnsi="Arial" w:cs="Arial"/>
          <w:b/>
        </w:rPr>
        <w:t>.3</w:t>
      </w:r>
      <w:r w:rsidR="00114AA1" w:rsidRPr="00A96BD3">
        <w:rPr>
          <w:rFonts w:ascii="Arial" w:hAnsi="Arial" w:cs="Arial"/>
          <w:b/>
        </w:rPr>
        <w:t>.1.</w:t>
      </w:r>
      <w:r w:rsidR="00114AA1" w:rsidRPr="00A96BD3">
        <w:rPr>
          <w:rFonts w:ascii="Arial" w:hAnsi="Arial" w:cs="Arial"/>
        </w:rPr>
        <w:t xml:space="preserve"> Wytwarzane odpady wymienione w punkcie </w:t>
      </w:r>
      <w:r w:rsidR="004A0C41">
        <w:rPr>
          <w:rFonts w:ascii="Arial" w:hAnsi="Arial" w:cs="Arial"/>
          <w:b/>
        </w:rPr>
        <w:t>II.2</w:t>
      </w:r>
      <w:r w:rsidR="00114AA1" w:rsidRPr="00A96BD3">
        <w:rPr>
          <w:rFonts w:ascii="Arial" w:hAnsi="Arial" w:cs="Arial"/>
        </w:rPr>
        <w:t xml:space="preserve"> decyzji</w:t>
      </w:r>
      <w:r w:rsidR="00A96BD3" w:rsidRPr="00A96BD3">
        <w:rPr>
          <w:rFonts w:ascii="Arial" w:hAnsi="Arial" w:cs="Arial"/>
        </w:rPr>
        <w:t xml:space="preserve"> </w:t>
      </w:r>
      <w:r w:rsidR="001307C1">
        <w:rPr>
          <w:rFonts w:ascii="Arial" w:hAnsi="Arial" w:cs="Arial"/>
        </w:rPr>
        <w:t xml:space="preserve">będą wstępnie </w:t>
      </w:r>
      <w:r w:rsidR="00A96BD3" w:rsidRPr="00A96BD3">
        <w:rPr>
          <w:rFonts w:ascii="Arial" w:hAnsi="Arial" w:cs="Arial"/>
        </w:rPr>
        <w:t>m</w:t>
      </w:r>
      <w:r w:rsidR="001307C1">
        <w:rPr>
          <w:rFonts w:ascii="Arial" w:hAnsi="Arial" w:cs="Arial"/>
        </w:rPr>
        <w:t>agazynowane</w:t>
      </w:r>
      <w:r w:rsidR="00114AA1" w:rsidRPr="00A96BD3">
        <w:rPr>
          <w:rFonts w:ascii="Arial" w:hAnsi="Arial" w:cs="Arial"/>
        </w:rPr>
        <w:t xml:space="preserve"> w celu zebrania odpowiedniej ilości przed transportem </w:t>
      </w:r>
      <w:r w:rsidR="0017766C">
        <w:rPr>
          <w:rFonts w:ascii="Arial" w:hAnsi="Arial" w:cs="Arial"/>
        </w:rPr>
        <w:br/>
      </w:r>
      <w:r w:rsidR="00114AA1" w:rsidRPr="00A96BD3">
        <w:rPr>
          <w:rFonts w:ascii="Arial" w:hAnsi="Arial" w:cs="Arial"/>
        </w:rPr>
        <w:t xml:space="preserve">do miejsc odzysku bądź unieszkodliwiania, w wyznaczonych, oznakowanych kodem </w:t>
      </w:r>
      <w:r w:rsidR="00A96BD3">
        <w:rPr>
          <w:rFonts w:ascii="Arial" w:hAnsi="Arial" w:cs="Arial"/>
        </w:rPr>
        <w:br/>
      </w:r>
      <w:r w:rsidR="00114AA1" w:rsidRPr="00A96BD3">
        <w:rPr>
          <w:rFonts w:ascii="Arial" w:hAnsi="Arial" w:cs="Arial"/>
        </w:rPr>
        <w:t xml:space="preserve">i nazwą odpadu miejscach ustalonych w punkcie </w:t>
      </w:r>
      <w:r>
        <w:rPr>
          <w:rFonts w:ascii="Arial" w:hAnsi="Arial" w:cs="Arial"/>
          <w:b/>
        </w:rPr>
        <w:t>IV</w:t>
      </w:r>
      <w:r w:rsidR="00114AA1" w:rsidRPr="00A96BD3">
        <w:rPr>
          <w:rFonts w:ascii="Arial" w:hAnsi="Arial" w:cs="Arial"/>
          <w:b/>
        </w:rPr>
        <w:t>.</w:t>
      </w:r>
      <w:r w:rsidR="00E020D0">
        <w:rPr>
          <w:rFonts w:ascii="Arial" w:hAnsi="Arial" w:cs="Arial"/>
          <w:b/>
        </w:rPr>
        <w:t>2</w:t>
      </w:r>
      <w:r w:rsidR="00114AA1" w:rsidRPr="00A96BD3">
        <w:rPr>
          <w:rFonts w:ascii="Arial" w:hAnsi="Arial" w:cs="Arial"/>
          <w:b/>
        </w:rPr>
        <w:t>.1</w:t>
      </w:r>
      <w:r w:rsidR="00114AA1" w:rsidRPr="00A96BD3">
        <w:rPr>
          <w:rFonts w:ascii="Arial" w:hAnsi="Arial" w:cs="Arial"/>
        </w:rPr>
        <w:t xml:space="preserve"> decyzji, w sposób uniemożliwiający ich negatywne oddziaływanie na środowisko i zdrowie ludzi. </w:t>
      </w:r>
    </w:p>
    <w:p w14:paraId="4C155CF9" w14:textId="77777777" w:rsidR="00E26810" w:rsidRPr="0093465D" w:rsidRDefault="001C5B23" w:rsidP="00E72CBB">
      <w:pPr>
        <w:tabs>
          <w:tab w:val="left" w:pos="567"/>
        </w:tabs>
        <w:overflowPunct w:val="0"/>
        <w:autoSpaceDE w:val="0"/>
        <w:autoSpaceDN w:val="0"/>
        <w:adjustRightInd w:val="0"/>
        <w:spacing w:line="276" w:lineRule="auto"/>
        <w:jc w:val="both"/>
        <w:rPr>
          <w:rFonts w:ascii="Arial" w:hAnsi="Arial" w:cs="Arial"/>
        </w:rPr>
      </w:pPr>
      <w:r>
        <w:rPr>
          <w:rFonts w:ascii="Arial" w:hAnsi="Arial" w:cs="Arial"/>
          <w:b/>
        </w:rPr>
        <w:t>IV</w:t>
      </w:r>
      <w:r w:rsidR="00E020D0">
        <w:rPr>
          <w:rFonts w:ascii="Arial" w:hAnsi="Arial" w:cs="Arial"/>
          <w:b/>
        </w:rPr>
        <w:t>.2</w:t>
      </w:r>
      <w:r w:rsidR="00E26810">
        <w:rPr>
          <w:rFonts w:ascii="Arial" w:hAnsi="Arial" w:cs="Arial"/>
          <w:b/>
        </w:rPr>
        <w:t>.3.2</w:t>
      </w:r>
      <w:r w:rsidR="00E26810" w:rsidRPr="00E66BFA">
        <w:rPr>
          <w:rFonts w:ascii="Arial" w:hAnsi="Arial" w:cs="Arial"/>
          <w:b/>
        </w:rPr>
        <w:t>.</w:t>
      </w:r>
      <w:r w:rsidR="00E26810" w:rsidRPr="00E66BFA">
        <w:rPr>
          <w:rFonts w:ascii="Arial" w:hAnsi="Arial" w:cs="Arial"/>
        </w:rPr>
        <w:t xml:space="preserve"> Odpady niebezpieczne</w:t>
      </w:r>
      <w:r w:rsidR="00E26810">
        <w:rPr>
          <w:rFonts w:ascii="Arial" w:hAnsi="Arial" w:cs="Arial"/>
        </w:rPr>
        <w:t xml:space="preserve"> </w:t>
      </w:r>
      <w:r w:rsidR="008E2FC6">
        <w:rPr>
          <w:rFonts w:ascii="Arial" w:hAnsi="Arial" w:cs="Arial"/>
        </w:rPr>
        <w:t xml:space="preserve">będą </w:t>
      </w:r>
      <w:r w:rsidR="00A86FEA">
        <w:rPr>
          <w:rFonts w:ascii="Arial" w:hAnsi="Arial" w:cs="Arial"/>
        </w:rPr>
        <w:t>magazynowane</w:t>
      </w:r>
      <w:r w:rsidR="00E26810" w:rsidRPr="00E66BFA">
        <w:rPr>
          <w:rFonts w:ascii="Arial" w:hAnsi="Arial" w:cs="Arial"/>
        </w:rPr>
        <w:t xml:space="preserve"> </w:t>
      </w:r>
      <w:r w:rsidR="00F86DE5" w:rsidRPr="0093465D">
        <w:rPr>
          <w:rFonts w:ascii="Arial" w:hAnsi="Arial" w:cs="Arial"/>
        </w:rPr>
        <w:t>w zamkniętych pomieszczeniach</w:t>
      </w:r>
      <w:r w:rsidR="00F86DE5">
        <w:rPr>
          <w:rFonts w:ascii="Arial" w:hAnsi="Arial" w:cs="Arial"/>
        </w:rPr>
        <w:t xml:space="preserve">, </w:t>
      </w:r>
      <w:r w:rsidR="00E26810" w:rsidRPr="00E66BFA">
        <w:rPr>
          <w:rFonts w:ascii="Arial" w:hAnsi="Arial" w:cs="Arial"/>
        </w:rPr>
        <w:t>w opakowaniach</w:t>
      </w:r>
      <w:r w:rsidR="00E26810">
        <w:rPr>
          <w:rFonts w:ascii="Arial" w:hAnsi="Arial" w:cs="Arial"/>
        </w:rPr>
        <w:t xml:space="preserve"> </w:t>
      </w:r>
      <w:r w:rsidR="00E26810" w:rsidRPr="00E66BFA">
        <w:rPr>
          <w:rFonts w:ascii="Arial" w:hAnsi="Arial" w:cs="Arial"/>
        </w:rPr>
        <w:t>z materiału odpornego na działanie skł</w:t>
      </w:r>
      <w:r w:rsidR="00E26810">
        <w:rPr>
          <w:rFonts w:ascii="Arial" w:hAnsi="Arial" w:cs="Arial"/>
        </w:rPr>
        <w:t>adników odpadów i posiadać</w:t>
      </w:r>
      <w:r w:rsidR="00E26810" w:rsidRPr="00E66BFA">
        <w:rPr>
          <w:rFonts w:ascii="Arial" w:hAnsi="Arial" w:cs="Arial"/>
        </w:rPr>
        <w:t xml:space="preserve"> szczelne zamkni</w:t>
      </w:r>
      <w:r w:rsidR="00E26810">
        <w:rPr>
          <w:rFonts w:ascii="Arial" w:hAnsi="Arial" w:cs="Arial"/>
        </w:rPr>
        <w:t>ę</w:t>
      </w:r>
      <w:r w:rsidR="00E26810" w:rsidRPr="00E66BFA">
        <w:rPr>
          <w:rFonts w:ascii="Arial" w:hAnsi="Arial" w:cs="Arial"/>
        </w:rPr>
        <w:t>cia,</w:t>
      </w:r>
      <w:r w:rsidR="00E26810">
        <w:rPr>
          <w:rFonts w:ascii="Arial" w:hAnsi="Arial" w:cs="Arial"/>
        </w:rPr>
        <w:t xml:space="preserve"> </w:t>
      </w:r>
      <w:r w:rsidR="00E26810" w:rsidRPr="00E66BFA">
        <w:rPr>
          <w:rFonts w:ascii="Arial" w:hAnsi="Arial" w:cs="Arial"/>
        </w:rPr>
        <w:t>zabezpieczaj</w:t>
      </w:r>
      <w:r w:rsidR="00E26810">
        <w:rPr>
          <w:rFonts w:ascii="Arial" w:hAnsi="Arial" w:cs="Arial"/>
        </w:rPr>
        <w:t>ą</w:t>
      </w:r>
      <w:r w:rsidR="00E26810" w:rsidRPr="00E66BFA">
        <w:rPr>
          <w:rFonts w:ascii="Arial" w:hAnsi="Arial" w:cs="Arial"/>
        </w:rPr>
        <w:t>ce przed przypadkowym rozproszeniem (rozlaniem) odpadów w trakcie</w:t>
      </w:r>
      <w:r w:rsidR="00E26810">
        <w:rPr>
          <w:rFonts w:ascii="Arial" w:hAnsi="Arial" w:cs="Arial"/>
        </w:rPr>
        <w:t xml:space="preserve"> </w:t>
      </w:r>
      <w:r w:rsidR="00E26810" w:rsidRPr="00E66BFA">
        <w:rPr>
          <w:rFonts w:ascii="Arial" w:hAnsi="Arial" w:cs="Arial"/>
        </w:rPr>
        <w:t>transportu i czynno</w:t>
      </w:r>
      <w:r w:rsidR="00E26810">
        <w:rPr>
          <w:rFonts w:ascii="Arial" w:hAnsi="Arial" w:cs="Arial"/>
        </w:rPr>
        <w:t>ś</w:t>
      </w:r>
      <w:r w:rsidR="00E26810" w:rsidRPr="00E66BFA">
        <w:rPr>
          <w:rFonts w:ascii="Arial" w:hAnsi="Arial" w:cs="Arial"/>
        </w:rPr>
        <w:t xml:space="preserve">ci przeładunkowych. </w:t>
      </w:r>
      <w:r w:rsidR="00E26810" w:rsidRPr="00C7429A">
        <w:rPr>
          <w:rFonts w:ascii="Arial" w:hAnsi="Arial" w:cs="Arial"/>
        </w:rPr>
        <w:t>Prowadzony przeładunek odpadów niebezpiecznych nie będzie powodować ich rozlania</w:t>
      </w:r>
      <w:r w:rsidR="00E26810">
        <w:rPr>
          <w:rFonts w:ascii="Arial" w:hAnsi="Arial" w:cs="Arial"/>
        </w:rPr>
        <w:t xml:space="preserve"> i skażenia gruntu.</w:t>
      </w:r>
      <w:r w:rsidR="00854117" w:rsidRPr="00854117">
        <w:rPr>
          <w:rFonts w:ascii="Arial" w:hAnsi="Arial" w:cs="Arial"/>
          <w:color w:val="000000"/>
        </w:rPr>
        <w:t xml:space="preserve"> </w:t>
      </w:r>
      <w:r w:rsidR="00854117" w:rsidRPr="007816E2">
        <w:rPr>
          <w:rFonts w:ascii="Arial" w:hAnsi="Arial" w:cs="Arial"/>
          <w:color w:val="000000"/>
        </w:rPr>
        <w:t xml:space="preserve">Miejsca magazynowania płynnych odpadów niebezpiecznych wyposażone będą w pojemnik z sorbentem pozwalającym na usuwanie ewentualnych wycieków.  </w:t>
      </w:r>
    </w:p>
    <w:p w14:paraId="6A9C95C5" w14:textId="77777777" w:rsidR="00114AA1" w:rsidRPr="00E26810" w:rsidRDefault="001C5B23" w:rsidP="00E72CBB">
      <w:pPr>
        <w:pStyle w:val="Default"/>
        <w:spacing w:line="276" w:lineRule="auto"/>
        <w:jc w:val="both"/>
        <w:rPr>
          <w:rFonts w:ascii="Arial" w:hAnsi="Arial" w:cs="Arial"/>
        </w:rPr>
      </w:pPr>
      <w:r>
        <w:rPr>
          <w:rFonts w:ascii="Arial" w:hAnsi="Arial" w:cs="Arial"/>
          <w:b/>
        </w:rPr>
        <w:t>IV</w:t>
      </w:r>
      <w:r w:rsidR="00E020D0">
        <w:rPr>
          <w:rFonts w:ascii="Arial" w:hAnsi="Arial" w:cs="Arial"/>
          <w:b/>
        </w:rPr>
        <w:t>.2</w:t>
      </w:r>
      <w:r w:rsidR="00E26810">
        <w:rPr>
          <w:rFonts w:ascii="Arial" w:hAnsi="Arial" w:cs="Arial"/>
          <w:b/>
        </w:rPr>
        <w:t>.3.3</w:t>
      </w:r>
      <w:r w:rsidR="00114AA1" w:rsidRPr="0093465D">
        <w:rPr>
          <w:rFonts w:ascii="Arial" w:hAnsi="Arial" w:cs="Arial"/>
          <w:b/>
        </w:rPr>
        <w:t>.</w:t>
      </w:r>
      <w:r w:rsidR="00114AA1" w:rsidRPr="0093465D">
        <w:rPr>
          <w:rFonts w:ascii="Arial" w:hAnsi="Arial" w:cs="Arial"/>
        </w:rPr>
        <w:t xml:space="preserve"> Każdy rodzaj odpadów będ</w:t>
      </w:r>
      <w:r w:rsidR="008E2FC6">
        <w:rPr>
          <w:rFonts w:ascii="Arial" w:hAnsi="Arial" w:cs="Arial"/>
        </w:rPr>
        <w:t>zie magazynowany selektywnie,</w:t>
      </w:r>
      <w:r w:rsidR="00114AA1" w:rsidRPr="0093465D">
        <w:rPr>
          <w:rFonts w:ascii="Arial" w:hAnsi="Arial" w:cs="Arial"/>
        </w:rPr>
        <w:t xml:space="preserve">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w:t>
      </w:r>
      <w:r w:rsidR="00F42039">
        <w:rPr>
          <w:rFonts w:ascii="Arial" w:hAnsi="Arial" w:cs="Arial"/>
        </w:rPr>
        <w:br/>
      </w:r>
      <w:r w:rsidR="00114AA1" w:rsidRPr="0093465D">
        <w:rPr>
          <w:rFonts w:ascii="Arial" w:hAnsi="Arial" w:cs="Arial"/>
        </w:rPr>
        <w:t xml:space="preserve">i materiały gaśnicze oraz zapas </w:t>
      </w:r>
      <w:r w:rsidR="00114AA1" w:rsidRPr="00E26810">
        <w:rPr>
          <w:rFonts w:ascii="Arial" w:hAnsi="Arial" w:cs="Arial"/>
        </w:rPr>
        <w:t xml:space="preserve">sorbentów do likwidacji ewentualnych wycieków. </w:t>
      </w:r>
    </w:p>
    <w:p w14:paraId="142A9431" w14:textId="77777777" w:rsidR="00E26810" w:rsidRPr="00E26810" w:rsidRDefault="001C5B23" w:rsidP="00E72CBB">
      <w:pPr>
        <w:spacing w:line="276" w:lineRule="auto"/>
        <w:jc w:val="both"/>
        <w:rPr>
          <w:rFonts w:ascii="Arial" w:hAnsi="Arial" w:cs="Arial"/>
        </w:rPr>
      </w:pPr>
      <w:r>
        <w:rPr>
          <w:rFonts w:ascii="Arial" w:hAnsi="Arial" w:cs="Arial"/>
          <w:b/>
        </w:rPr>
        <w:t>IV</w:t>
      </w:r>
      <w:r w:rsidR="00E020D0">
        <w:rPr>
          <w:rFonts w:ascii="Arial" w:hAnsi="Arial" w:cs="Arial"/>
          <w:b/>
        </w:rPr>
        <w:t>.2</w:t>
      </w:r>
      <w:r w:rsidR="00325D3D">
        <w:rPr>
          <w:rFonts w:ascii="Arial" w:hAnsi="Arial" w:cs="Arial"/>
          <w:b/>
        </w:rPr>
        <w:t>.3.4</w:t>
      </w:r>
      <w:r w:rsidR="00E26810" w:rsidRPr="00E26810">
        <w:rPr>
          <w:rFonts w:ascii="Arial" w:hAnsi="Arial" w:cs="Arial"/>
          <w:b/>
        </w:rPr>
        <w:t>.</w:t>
      </w:r>
      <w:r w:rsidR="00E26810" w:rsidRPr="00E26810">
        <w:rPr>
          <w:rFonts w:ascii="Arial" w:hAnsi="Arial" w:cs="Arial"/>
        </w:rPr>
        <w:t xml:space="preserve"> Prowadzona będzie segregacja odpadów oraz działania zapewniające, zgodne z zasadami ochrony środowiska przekazywanie do wykorzystania firmom prowadzącym działalność w zakresie gospodarowania odpadami, posiadającym wymagane prawem zezwolenia w celu odzysku lub unieszkodliwienia lub posiadaczom uprawnionym do odbioru odpadów bez zezwolenia.</w:t>
      </w:r>
    </w:p>
    <w:p w14:paraId="4083C550" w14:textId="77777777" w:rsidR="00E26810" w:rsidRPr="00E26810" w:rsidRDefault="001C5B23" w:rsidP="00E72CBB">
      <w:pPr>
        <w:spacing w:line="276" w:lineRule="auto"/>
        <w:jc w:val="both"/>
        <w:rPr>
          <w:rFonts w:ascii="Arial" w:hAnsi="Arial" w:cs="Arial"/>
          <w:b/>
        </w:rPr>
      </w:pPr>
      <w:r>
        <w:rPr>
          <w:rFonts w:ascii="Arial" w:hAnsi="Arial" w:cs="Arial"/>
          <w:b/>
        </w:rPr>
        <w:t>IV</w:t>
      </w:r>
      <w:r w:rsidR="00E020D0">
        <w:rPr>
          <w:rFonts w:ascii="Arial" w:hAnsi="Arial" w:cs="Arial"/>
          <w:b/>
        </w:rPr>
        <w:t>.2</w:t>
      </w:r>
      <w:r w:rsidR="00325D3D" w:rsidRPr="004B5332">
        <w:rPr>
          <w:rFonts w:ascii="Arial" w:hAnsi="Arial" w:cs="Arial"/>
          <w:b/>
        </w:rPr>
        <w:t>.3.5</w:t>
      </w:r>
      <w:r w:rsidR="00E26810" w:rsidRPr="004B5332">
        <w:rPr>
          <w:rFonts w:ascii="Arial" w:hAnsi="Arial" w:cs="Arial"/>
          <w:b/>
        </w:rPr>
        <w:t xml:space="preserve">. </w:t>
      </w:r>
      <w:r w:rsidR="004B5332" w:rsidRPr="004B5332">
        <w:rPr>
          <w:rFonts w:ascii="Arial" w:hAnsi="Arial" w:cs="Arial"/>
        </w:rPr>
        <w:t>Prowadzony</w:t>
      </w:r>
      <w:r w:rsidR="00E26810" w:rsidRPr="004B5332">
        <w:rPr>
          <w:rFonts w:ascii="Arial" w:hAnsi="Arial" w:cs="Arial"/>
        </w:rPr>
        <w:t xml:space="preserve"> będzie</w:t>
      </w:r>
      <w:r w:rsidR="004B5332" w:rsidRPr="004B5332">
        <w:rPr>
          <w:rFonts w:ascii="Arial" w:hAnsi="Arial" w:cs="Arial"/>
        </w:rPr>
        <w:t xml:space="preserve"> bieżący nadzór nad stanem technicznym instalacji </w:t>
      </w:r>
      <w:r w:rsidR="00E26810" w:rsidRPr="004B5332">
        <w:rPr>
          <w:rFonts w:ascii="Arial" w:hAnsi="Arial" w:cs="Arial"/>
        </w:rPr>
        <w:t>celem zmniejszenia ilości powstających odpadów</w:t>
      </w:r>
      <w:r w:rsidR="00F42039">
        <w:rPr>
          <w:rFonts w:ascii="Arial" w:hAnsi="Arial" w:cs="Arial"/>
        </w:rPr>
        <w:t xml:space="preserve"> w postaci</w:t>
      </w:r>
      <w:r w:rsidR="004B5332" w:rsidRPr="004B5332">
        <w:rPr>
          <w:rFonts w:ascii="Arial" w:hAnsi="Arial" w:cs="Arial"/>
        </w:rPr>
        <w:t xml:space="preserve"> zużytych urządzeń lub ich części</w:t>
      </w:r>
      <w:r w:rsidR="00E26810" w:rsidRPr="004B5332">
        <w:rPr>
          <w:rFonts w:ascii="Arial" w:hAnsi="Arial" w:cs="Arial"/>
        </w:rPr>
        <w:t>.</w:t>
      </w:r>
    </w:p>
    <w:p w14:paraId="1A3559AB" w14:textId="77777777" w:rsidR="00E26810" w:rsidRPr="00E26810" w:rsidRDefault="001C5B23" w:rsidP="00E72CBB">
      <w:pPr>
        <w:pStyle w:val="Default"/>
        <w:spacing w:line="276" w:lineRule="auto"/>
        <w:jc w:val="both"/>
        <w:rPr>
          <w:rFonts w:ascii="Arial" w:hAnsi="Arial" w:cs="Arial"/>
        </w:rPr>
      </w:pPr>
      <w:r>
        <w:rPr>
          <w:rFonts w:ascii="Arial" w:hAnsi="Arial" w:cs="Arial"/>
          <w:b/>
        </w:rPr>
        <w:t>IV</w:t>
      </w:r>
      <w:r w:rsidR="00325D3D">
        <w:rPr>
          <w:rFonts w:ascii="Arial" w:hAnsi="Arial" w:cs="Arial"/>
          <w:b/>
        </w:rPr>
        <w:t>.</w:t>
      </w:r>
      <w:r w:rsidR="00E020D0">
        <w:rPr>
          <w:rFonts w:ascii="Arial" w:hAnsi="Arial" w:cs="Arial"/>
          <w:b/>
        </w:rPr>
        <w:t>2.3.6</w:t>
      </w:r>
      <w:r w:rsidR="00E26810" w:rsidRPr="00E26810">
        <w:rPr>
          <w:rFonts w:ascii="Arial" w:hAnsi="Arial" w:cs="Arial"/>
          <w:b/>
        </w:rPr>
        <w:t>.</w:t>
      </w:r>
      <w:r w:rsidR="00E26810" w:rsidRPr="00E26810">
        <w:rPr>
          <w:rFonts w:ascii="Arial" w:hAnsi="Arial" w:cs="Arial"/>
        </w:rPr>
        <w:t xml:space="preserve"> Odpady transportowane będą transportem </w:t>
      </w:r>
      <w:r w:rsidR="00F42039">
        <w:rPr>
          <w:rFonts w:ascii="Arial" w:hAnsi="Arial" w:cs="Arial"/>
        </w:rPr>
        <w:t xml:space="preserve">uprawnionych </w:t>
      </w:r>
      <w:r w:rsidR="002C0136">
        <w:rPr>
          <w:rFonts w:ascii="Arial" w:hAnsi="Arial" w:cs="Arial"/>
        </w:rPr>
        <w:t>odbiorców odpadów</w:t>
      </w:r>
      <w:r w:rsidR="00E26810" w:rsidRPr="00E26810">
        <w:rPr>
          <w:rFonts w:ascii="Arial" w:hAnsi="Arial" w:cs="Arial"/>
        </w:rPr>
        <w:t>, z częstotliwością wynikającą z zebrania odpowiedniej ilości tych odpadów do transportu.</w:t>
      </w:r>
    </w:p>
    <w:p w14:paraId="0BBDB32A" w14:textId="77777777" w:rsidR="00E26810" w:rsidRPr="00E26810" w:rsidRDefault="001C5B23" w:rsidP="00E72CBB">
      <w:pPr>
        <w:tabs>
          <w:tab w:val="left" w:pos="567"/>
        </w:tabs>
        <w:overflowPunct w:val="0"/>
        <w:autoSpaceDE w:val="0"/>
        <w:autoSpaceDN w:val="0"/>
        <w:adjustRightInd w:val="0"/>
        <w:spacing w:line="276" w:lineRule="auto"/>
        <w:jc w:val="both"/>
        <w:rPr>
          <w:rFonts w:ascii="Arial" w:hAnsi="Arial" w:cs="Arial"/>
        </w:rPr>
      </w:pPr>
      <w:r>
        <w:rPr>
          <w:rFonts w:ascii="Arial" w:hAnsi="Arial" w:cs="Arial"/>
          <w:b/>
        </w:rPr>
        <w:t>IV</w:t>
      </w:r>
      <w:r w:rsidR="00E020D0">
        <w:rPr>
          <w:rFonts w:ascii="Arial" w:hAnsi="Arial" w:cs="Arial"/>
          <w:b/>
        </w:rPr>
        <w:t>.2</w:t>
      </w:r>
      <w:r w:rsidR="00325D3D">
        <w:rPr>
          <w:rFonts w:ascii="Arial" w:hAnsi="Arial" w:cs="Arial"/>
          <w:b/>
        </w:rPr>
        <w:t>.3.</w:t>
      </w:r>
      <w:r w:rsidR="00E020D0">
        <w:rPr>
          <w:rFonts w:ascii="Arial" w:hAnsi="Arial" w:cs="Arial"/>
          <w:b/>
        </w:rPr>
        <w:t>7</w:t>
      </w:r>
      <w:r w:rsidR="00E26810" w:rsidRPr="00E26810">
        <w:rPr>
          <w:rFonts w:ascii="Arial" w:hAnsi="Arial" w:cs="Arial"/>
          <w:b/>
        </w:rPr>
        <w:t>.</w:t>
      </w:r>
      <w:r w:rsidR="00E26810" w:rsidRPr="00E26810">
        <w:rPr>
          <w:rFonts w:ascii="Arial" w:hAnsi="Arial" w:cs="Arial"/>
        </w:rPr>
        <w:t xml:space="preserve"> Eksploatowane maszyny i urządzenia utrzymywane będą w odpowiednim stanie technicznym, poprzez wykonywanie zgodnie z planem przeglądów </w:t>
      </w:r>
      <w:r w:rsidR="00E26810" w:rsidRPr="00E26810">
        <w:rPr>
          <w:rFonts w:ascii="Arial" w:hAnsi="Arial" w:cs="Arial"/>
        </w:rPr>
        <w:br/>
        <w:t>i remontów.</w:t>
      </w:r>
    </w:p>
    <w:p w14:paraId="078F1506" w14:textId="77777777" w:rsidR="00E26810" w:rsidRPr="00E26810" w:rsidRDefault="001C5B23" w:rsidP="00E72CBB">
      <w:pPr>
        <w:tabs>
          <w:tab w:val="left" w:pos="567"/>
        </w:tabs>
        <w:overflowPunct w:val="0"/>
        <w:autoSpaceDE w:val="0"/>
        <w:autoSpaceDN w:val="0"/>
        <w:adjustRightInd w:val="0"/>
        <w:spacing w:line="276" w:lineRule="auto"/>
        <w:jc w:val="both"/>
        <w:rPr>
          <w:rFonts w:ascii="Arial" w:hAnsi="Arial" w:cs="Arial"/>
        </w:rPr>
      </w:pPr>
      <w:r>
        <w:rPr>
          <w:rFonts w:ascii="Arial" w:hAnsi="Arial" w:cs="Arial"/>
          <w:b/>
        </w:rPr>
        <w:t>IV</w:t>
      </w:r>
      <w:r w:rsidR="00E020D0">
        <w:rPr>
          <w:rFonts w:ascii="Arial" w:hAnsi="Arial" w:cs="Arial"/>
          <w:b/>
        </w:rPr>
        <w:t>.2.3.8</w:t>
      </w:r>
      <w:r w:rsidR="00E26810" w:rsidRPr="00E26810">
        <w:rPr>
          <w:rFonts w:ascii="Arial" w:hAnsi="Arial" w:cs="Arial"/>
          <w:b/>
        </w:rPr>
        <w:t>.</w:t>
      </w:r>
      <w:r w:rsidR="00E26810" w:rsidRPr="00E26810">
        <w:rPr>
          <w:rFonts w:ascii="Arial" w:hAnsi="Arial" w:cs="Arial"/>
        </w:rPr>
        <w:t xml:space="preserve"> Stosowane będą materiały charakteryzujące się wydłużonym okresem eksploatacyjnym</w:t>
      </w:r>
      <w:r w:rsidR="004B5332">
        <w:rPr>
          <w:rFonts w:ascii="Arial" w:hAnsi="Arial" w:cs="Arial"/>
        </w:rPr>
        <w:t xml:space="preserve"> oraz surowce w opakowaniach zwrotnych</w:t>
      </w:r>
      <w:r w:rsidR="00E26810" w:rsidRPr="00E26810">
        <w:rPr>
          <w:rFonts w:ascii="Arial" w:hAnsi="Arial" w:cs="Arial"/>
        </w:rPr>
        <w:t>.</w:t>
      </w:r>
    </w:p>
    <w:p w14:paraId="17263497" w14:textId="77777777" w:rsidR="00E26810" w:rsidRPr="00592E64" w:rsidRDefault="001C5B23" w:rsidP="00E72CBB">
      <w:pPr>
        <w:tabs>
          <w:tab w:val="left" w:pos="567"/>
        </w:tabs>
        <w:overflowPunct w:val="0"/>
        <w:autoSpaceDE w:val="0"/>
        <w:autoSpaceDN w:val="0"/>
        <w:adjustRightInd w:val="0"/>
        <w:spacing w:line="276" w:lineRule="auto"/>
        <w:jc w:val="both"/>
        <w:rPr>
          <w:rFonts w:ascii="Arial" w:hAnsi="Arial" w:cs="Arial"/>
        </w:rPr>
      </w:pPr>
      <w:r w:rsidRPr="00592E64">
        <w:rPr>
          <w:rFonts w:ascii="Arial" w:hAnsi="Arial" w:cs="Arial"/>
          <w:b/>
        </w:rPr>
        <w:t>IV</w:t>
      </w:r>
      <w:r w:rsidR="00E020D0" w:rsidRPr="00592E64">
        <w:rPr>
          <w:rFonts w:ascii="Arial" w:hAnsi="Arial" w:cs="Arial"/>
          <w:b/>
          <w:lang w:eastAsia="ar-SA"/>
        </w:rPr>
        <w:t>.2.3.9</w:t>
      </w:r>
      <w:r w:rsidR="00E26810" w:rsidRPr="00592E64">
        <w:rPr>
          <w:rFonts w:ascii="Arial" w:hAnsi="Arial" w:cs="Arial"/>
          <w:b/>
          <w:lang w:eastAsia="ar-SA"/>
        </w:rPr>
        <w:t>.</w:t>
      </w:r>
      <w:r w:rsidR="00E26810" w:rsidRPr="00592E64">
        <w:rPr>
          <w:rFonts w:ascii="Arial" w:hAnsi="Arial" w:cs="Arial"/>
          <w:lang w:eastAsia="ar-SA"/>
        </w:rPr>
        <w:t xml:space="preserve"> Gospodarka odpadami będzie odbywać się zgodnie z wewnętrzną instrukcją postępowania z odpadami.</w:t>
      </w:r>
    </w:p>
    <w:p w14:paraId="2FBC3B2E" w14:textId="77777777" w:rsidR="00854117" w:rsidRDefault="001C5B23" w:rsidP="00E72CBB">
      <w:pPr>
        <w:tabs>
          <w:tab w:val="left" w:pos="567"/>
        </w:tabs>
        <w:overflowPunct w:val="0"/>
        <w:autoSpaceDE w:val="0"/>
        <w:autoSpaceDN w:val="0"/>
        <w:adjustRightInd w:val="0"/>
        <w:spacing w:line="276" w:lineRule="auto"/>
        <w:jc w:val="both"/>
        <w:rPr>
          <w:rFonts w:ascii="Arial" w:hAnsi="Arial" w:cs="Arial"/>
        </w:rPr>
      </w:pPr>
      <w:r>
        <w:rPr>
          <w:rFonts w:ascii="Arial" w:hAnsi="Arial" w:cs="Arial"/>
          <w:b/>
        </w:rPr>
        <w:t>IV</w:t>
      </w:r>
      <w:r w:rsidR="00325D3D">
        <w:rPr>
          <w:rFonts w:ascii="Arial" w:hAnsi="Arial" w:cs="Arial"/>
          <w:b/>
        </w:rPr>
        <w:t>.</w:t>
      </w:r>
      <w:r w:rsidR="00E020D0">
        <w:rPr>
          <w:rFonts w:ascii="Arial" w:hAnsi="Arial" w:cs="Arial"/>
          <w:b/>
        </w:rPr>
        <w:t>2.3.10</w:t>
      </w:r>
      <w:r w:rsidR="00E26810" w:rsidRPr="00E26810">
        <w:rPr>
          <w:rFonts w:ascii="Arial" w:hAnsi="Arial" w:cs="Arial"/>
          <w:b/>
        </w:rPr>
        <w:t xml:space="preserve">. </w:t>
      </w:r>
      <w:r w:rsidR="004A0C41">
        <w:rPr>
          <w:rFonts w:ascii="Arial" w:hAnsi="Arial" w:cs="Arial"/>
        </w:rPr>
        <w:t xml:space="preserve">Pracownicy zakładu będą szkoleni </w:t>
      </w:r>
      <w:r w:rsidR="00E26810" w:rsidRPr="00E26810">
        <w:rPr>
          <w:rFonts w:ascii="Arial" w:hAnsi="Arial" w:cs="Arial"/>
        </w:rPr>
        <w:t>z zakresu problematyki gospodarki odpadami i aktualnie obowiązujących przepisów w zakresie gospodarki odpadami, organizacji i ochrony środowiska.</w:t>
      </w:r>
    </w:p>
    <w:p w14:paraId="633721A2" w14:textId="77777777" w:rsidR="002014D0" w:rsidRPr="00E26D82" w:rsidRDefault="002014D0" w:rsidP="00E72CBB">
      <w:pPr>
        <w:spacing w:line="276" w:lineRule="auto"/>
        <w:ind w:right="-1"/>
        <w:jc w:val="both"/>
        <w:rPr>
          <w:rFonts w:ascii="Arial" w:hAnsi="Arial" w:cs="Arial"/>
        </w:rPr>
      </w:pPr>
      <w:r>
        <w:rPr>
          <w:rFonts w:ascii="Arial" w:hAnsi="Arial" w:cs="Arial"/>
          <w:b/>
        </w:rPr>
        <w:t>IV.2.3.11</w:t>
      </w:r>
      <w:r w:rsidRPr="00E26810">
        <w:rPr>
          <w:rFonts w:ascii="Arial" w:hAnsi="Arial" w:cs="Arial"/>
          <w:b/>
        </w:rPr>
        <w:t xml:space="preserve">. </w:t>
      </w:r>
      <w:r w:rsidRPr="00E26D82">
        <w:rPr>
          <w:rFonts w:ascii="Arial" w:hAnsi="Arial" w:cs="Arial"/>
        </w:rPr>
        <w:t>Przekazywanie do odzysku odpadów, posiadających właściwości umożliwiające przy aktualnym stanie techniki, technologii i organizacji ich wykorzystanie, a w szczególności odpady, które</w:t>
      </w:r>
      <w:r>
        <w:rPr>
          <w:rFonts w:ascii="Arial" w:hAnsi="Arial" w:cs="Arial"/>
        </w:rPr>
        <w:t xml:space="preserve"> będą</w:t>
      </w:r>
      <w:r w:rsidRPr="00E26D82">
        <w:rPr>
          <w:rFonts w:ascii="Arial" w:hAnsi="Arial" w:cs="Arial"/>
        </w:rPr>
        <w:t xml:space="preserve"> mog</w:t>
      </w:r>
      <w:r>
        <w:rPr>
          <w:rFonts w:ascii="Arial" w:hAnsi="Arial" w:cs="Arial"/>
        </w:rPr>
        <w:t>ły</w:t>
      </w:r>
      <w:r w:rsidRPr="00E26D82">
        <w:rPr>
          <w:rFonts w:ascii="Arial" w:hAnsi="Arial" w:cs="Arial"/>
        </w:rPr>
        <w:t>:</w:t>
      </w:r>
    </w:p>
    <w:p w14:paraId="55124075" w14:textId="77777777" w:rsidR="002014D0" w:rsidRPr="00E26D82" w:rsidRDefault="002014D0" w:rsidP="00E72CBB">
      <w:pPr>
        <w:spacing w:line="276" w:lineRule="auto"/>
        <w:ind w:right="-1"/>
        <w:jc w:val="both"/>
        <w:rPr>
          <w:rFonts w:ascii="Arial" w:hAnsi="Arial" w:cs="Arial"/>
        </w:rPr>
      </w:pPr>
      <w:r>
        <w:rPr>
          <w:rFonts w:ascii="Arial" w:hAnsi="Arial" w:cs="Arial"/>
        </w:rPr>
        <w:t>-</w:t>
      </w:r>
      <w:r w:rsidRPr="00E26D82">
        <w:rPr>
          <w:rFonts w:ascii="Arial" w:hAnsi="Arial" w:cs="Arial"/>
        </w:rPr>
        <w:t>stanowić zamienny surowiec produkcyjny dla surowców i materiałów pochodzących ze źródeł naturalnych,</w:t>
      </w:r>
    </w:p>
    <w:p w14:paraId="383FA4F7" w14:textId="77777777" w:rsidR="002014D0" w:rsidRPr="00E26D82"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stanowić częściowy lub całkowity zamiennik surowca lub paliwa dotychczas stosowanego w danym procesie produkcyjnym,</w:t>
      </w:r>
    </w:p>
    <w:p w14:paraId="7CA8771C" w14:textId="77777777" w:rsidR="002014D0" w:rsidRPr="00E26D82"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być stosowane do podniesienia jakości lub efektywności procesu produkcji lub stanu bezpieczeństwa,</w:t>
      </w:r>
    </w:p>
    <w:p w14:paraId="65EE7624" w14:textId="77777777" w:rsidR="002014D0" w:rsidRPr="00E26D82"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być stosowane do zmniejszenia negatywnego oddziaływania procesu produkcyjnego na środowisko,</w:t>
      </w:r>
    </w:p>
    <w:p w14:paraId="08371E6B" w14:textId="77777777" w:rsidR="002014D0" w:rsidRPr="00E26D82"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stanowić źródło dających się odzyskać surowców,</w:t>
      </w:r>
    </w:p>
    <w:p w14:paraId="4596B275" w14:textId="77777777" w:rsidR="002014D0" w:rsidRPr="00E26D82"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po regeneracji lub przetworzeniu stanowić wyroby użytkowe,</w:t>
      </w:r>
    </w:p>
    <w:p w14:paraId="41490633" w14:textId="77777777" w:rsidR="002014D0" w:rsidRDefault="002014D0" w:rsidP="00E72CBB">
      <w:pPr>
        <w:spacing w:line="276" w:lineRule="auto"/>
        <w:ind w:right="-1"/>
        <w:jc w:val="both"/>
        <w:rPr>
          <w:rFonts w:ascii="Arial" w:hAnsi="Arial" w:cs="Arial"/>
        </w:rPr>
      </w:pPr>
      <w:r>
        <w:rPr>
          <w:rFonts w:ascii="Arial" w:hAnsi="Arial" w:cs="Arial"/>
        </w:rPr>
        <w:t>-</w:t>
      </w:r>
      <w:r w:rsidR="002C0136">
        <w:rPr>
          <w:rFonts w:ascii="Arial" w:hAnsi="Arial" w:cs="Arial"/>
        </w:rPr>
        <w:t xml:space="preserve"> </w:t>
      </w:r>
      <w:r w:rsidRPr="00E26D82">
        <w:rPr>
          <w:rFonts w:ascii="Arial" w:hAnsi="Arial" w:cs="Arial"/>
        </w:rPr>
        <w:t>być użyte bezpośrednio lub po przetworzeniu w celach budowlanych.</w:t>
      </w:r>
    </w:p>
    <w:p w14:paraId="297FA83F" w14:textId="77777777" w:rsidR="00E72CBB" w:rsidRPr="00E26D82" w:rsidRDefault="00E72CBB" w:rsidP="00E72CBB">
      <w:pPr>
        <w:spacing w:line="276" w:lineRule="auto"/>
        <w:ind w:right="-1"/>
        <w:jc w:val="both"/>
        <w:rPr>
          <w:rFonts w:ascii="Arial" w:hAnsi="Arial" w:cs="Arial"/>
        </w:rPr>
      </w:pPr>
    </w:p>
    <w:p w14:paraId="21664AEF" w14:textId="77777777" w:rsidR="00215637" w:rsidRDefault="001C4487" w:rsidP="00E72CBB">
      <w:pPr>
        <w:tabs>
          <w:tab w:val="left" w:pos="540"/>
          <w:tab w:val="left" w:pos="720"/>
        </w:tabs>
        <w:spacing w:line="276" w:lineRule="auto"/>
        <w:jc w:val="both"/>
        <w:rPr>
          <w:rFonts w:ascii="Arial" w:hAnsi="Arial" w:cs="Arial"/>
          <w:b/>
        </w:rPr>
      </w:pPr>
      <w:r>
        <w:rPr>
          <w:rFonts w:ascii="Arial" w:hAnsi="Arial" w:cs="Arial"/>
          <w:b/>
          <w:bCs/>
        </w:rPr>
        <w:t>IV.3.</w:t>
      </w:r>
      <w:r w:rsidR="00995556" w:rsidRPr="00995556">
        <w:rPr>
          <w:rFonts w:ascii="Arial" w:hAnsi="Arial" w:cs="Arial"/>
          <w:b/>
        </w:rPr>
        <w:t xml:space="preserve"> </w:t>
      </w:r>
      <w:r w:rsidR="00215637">
        <w:rPr>
          <w:rFonts w:ascii="Arial" w:hAnsi="Arial" w:cs="Arial"/>
          <w:b/>
        </w:rPr>
        <w:t>Waru</w:t>
      </w:r>
      <w:r w:rsidR="009011E6">
        <w:rPr>
          <w:rFonts w:ascii="Arial" w:hAnsi="Arial" w:cs="Arial"/>
          <w:b/>
        </w:rPr>
        <w:t>nki emisji hałasu do środowiska</w:t>
      </w:r>
    </w:p>
    <w:p w14:paraId="6C5588B1" w14:textId="77777777" w:rsidR="00622D27" w:rsidRDefault="00622D27" w:rsidP="00622D27">
      <w:pPr>
        <w:jc w:val="both"/>
        <w:rPr>
          <w:rFonts w:ascii="Arial" w:hAnsi="Arial" w:cs="Arial"/>
        </w:rPr>
      </w:pPr>
    </w:p>
    <w:p w14:paraId="2869CE49" w14:textId="77777777" w:rsidR="00397025" w:rsidRDefault="001C4487" w:rsidP="00397025">
      <w:pPr>
        <w:tabs>
          <w:tab w:val="left" w:pos="360"/>
          <w:tab w:val="left" w:pos="720"/>
        </w:tabs>
        <w:spacing w:line="276" w:lineRule="auto"/>
        <w:jc w:val="both"/>
        <w:rPr>
          <w:rFonts w:ascii="Arial" w:hAnsi="Arial" w:cs="Arial"/>
        </w:rPr>
      </w:pPr>
      <w:r>
        <w:rPr>
          <w:rFonts w:ascii="Arial" w:hAnsi="Arial" w:cs="Arial"/>
          <w:b/>
        </w:rPr>
        <w:t>IV.3</w:t>
      </w:r>
      <w:r w:rsidR="00215637">
        <w:rPr>
          <w:rFonts w:ascii="Arial" w:hAnsi="Arial" w:cs="Arial"/>
          <w:b/>
        </w:rPr>
        <w:t xml:space="preserve">.1. </w:t>
      </w:r>
      <w:r w:rsidR="00215637">
        <w:rPr>
          <w:rFonts w:ascii="Arial" w:hAnsi="Arial" w:cs="Arial"/>
        </w:rPr>
        <w:t>Rodzaj i parametry instalacji istotne z punktu widzenia ochrony prze</w:t>
      </w:r>
      <w:r w:rsidR="0061098B">
        <w:rPr>
          <w:rFonts w:ascii="Arial" w:hAnsi="Arial" w:cs="Arial"/>
        </w:rPr>
        <w:t>d hałase</w:t>
      </w:r>
      <w:r w:rsidR="00397025">
        <w:rPr>
          <w:rFonts w:ascii="Arial" w:hAnsi="Arial" w:cs="Arial"/>
        </w:rPr>
        <w:t>m</w:t>
      </w:r>
    </w:p>
    <w:p w14:paraId="7E1B9437" w14:textId="77777777" w:rsidR="00215637" w:rsidRPr="0061098B" w:rsidRDefault="00331810" w:rsidP="00397025">
      <w:pPr>
        <w:spacing w:line="276" w:lineRule="auto"/>
        <w:jc w:val="both"/>
        <w:rPr>
          <w:rFonts w:ascii="Arial" w:hAnsi="Arial" w:cs="Arial"/>
          <w:b/>
        </w:rPr>
      </w:pPr>
      <w:r>
        <w:rPr>
          <w:rFonts w:ascii="Arial" w:hAnsi="Arial" w:cs="Arial"/>
          <w:b/>
        </w:rPr>
        <w:t xml:space="preserve">Tabela </w:t>
      </w:r>
      <w:r w:rsidR="002C0136">
        <w:rPr>
          <w:rFonts w:ascii="Arial" w:hAnsi="Arial" w:cs="Arial"/>
          <w:b/>
        </w:rPr>
        <w:t>14</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6"/>
        <w:gridCol w:w="1297"/>
        <w:gridCol w:w="5357"/>
        <w:gridCol w:w="1114"/>
        <w:gridCol w:w="864"/>
      </w:tblGrid>
      <w:tr w:rsidR="000627E8" w:rsidRPr="002C3A1A" w14:paraId="73F71BA1" w14:textId="77777777" w:rsidTr="000B5FB8">
        <w:tc>
          <w:tcPr>
            <w:tcW w:w="546" w:type="dxa"/>
            <w:vMerge w:val="restart"/>
            <w:vAlign w:val="center"/>
          </w:tcPr>
          <w:p w14:paraId="0312100C" w14:textId="77777777" w:rsidR="000627E8" w:rsidRPr="002C3A1A" w:rsidRDefault="000627E8" w:rsidP="002C3A1A">
            <w:pPr>
              <w:tabs>
                <w:tab w:val="left" w:pos="360"/>
                <w:tab w:val="left" w:pos="720"/>
              </w:tabs>
              <w:jc w:val="center"/>
              <w:rPr>
                <w:rFonts w:ascii="Arial" w:hAnsi="Arial" w:cs="Arial"/>
                <w:b/>
                <w:sz w:val="22"/>
                <w:szCs w:val="22"/>
              </w:rPr>
            </w:pPr>
            <w:r w:rsidRPr="002C3A1A">
              <w:rPr>
                <w:rFonts w:ascii="Arial" w:hAnsi="Arial" w:cs="Arial"/>
                <w:b/>
                <w:sz w:val="22"/>
                <w:szCs w:val="22"/>
              </w:rPr>
              <w:t>Lp.</w:t>
            </w:r>
          </w:p>
        </w:tc>
        <w:tc>
          <w:tcPr>
            <w:tcW w:w="1297" w:type="dxa"/>
            <w:vMerge w:val="restart"/>
            <w:vAlign w:val="center"/>
          </w:tcPr>
          <w:p w14:paraId="66FE5ED2" w14:textId="77777777" w:rsidR="000627E8" w:rsidRPr="002C3A1A" w:rsidRDefault="000627E8" w:rsidP="002C3A1A">
            <w:pPr>
              <w:tabs>
                <w:tab w:val="left" w:pos="360"/>
                <w:tab w:val="left" w:pos="720"/>
              </w:tabs>
              <w:jc w:val="center"/>
              <w:rPr>
                <w:rFonts w:ascii="Arial" w:hAnsi="Arial" w:cs="Arial"/>
                <w:b/>
                <w:sz w:val="22"/>
                <w:szCs w:val="22"/>
              </w:rPr>
            </w:pPr>
            <w:r w:rsidRPr="002C3A1A">
              <w:rPr>
                <w:rFonts w:ascii="Arial" w:hAnsi="Arial" w:cs="Arial"/>
                <w:b/>
                <w:sz w:val="22"/>
                <w:szCs w:val="22"/>
              </w:rPr>
              <w:t>Kod źródła</w:t>
            </w:r>
          </w:p>
        </w:tc>
        <w:tc>
          <w:tcPr>
            <w:tcW w:w="5357" w:type="dxa"/>
            <w:vMerge w:val="restart"/>
            <w:vAlign w:val="center"/>
          </w:tcPr>
          <w:p w14:paraId="47887C8D" w14:textId="77777777" w:rsidR="000627E8" w:rsidRPr="002C3A1A" w:rsidRDefault="000627E8" w:rsidP="000627E8">
            <w:pPr>
              <w:tabs>
                <w:tab w:val="left" w:pos="360"/>
                <w:tab w:val="left" w:pos="720"/>
              </w:tabs>
              <w:jc w:val="center"/>
              <w:rPr>
                <w:rFonts w:ascii="Arial" w:hAnsi="Arial" w:cs="Arial"/>
                <w:b/>
                <w:sz w:val="22"/>
                <w:szCs w:val="22"/>
              </w:rPr>
            </w:pPr>
            <w:r w:rsidRPr="002C3A1A">
              <w:rPr>
                <w:rFonts w:ascii="Arial" w:hAnsi="Arial" w:cs="Arial"/>
                <w:b/>
                <w:sz w:val="22"/>
                <w:szCs w:val="22"/>
              </w:rPr>
              <w:t>Lokalizacja źródła</w:t>
            </w:r>
          </w:p>
        </w:tc>
        <w:tc>
          <w:tcPr>
            <w:tcW w:w="1978" w:type="dxa"/>
            <w:gridSpan w:val="2"/>
            <w:vAlign w:val="center"/>
          </w:tcPr>
          <w:p w14:paraId="5A1F0B08" w14:textId="77777777" w:rsidR="000627E8" w:rsidRPr="002C3A1A" w:rsidRDefault="000627E8" w:rsidP="00E72CBB">
            <w:pPr>
              <w:tabs>
                <w:tab w:val="left" w:pos="360"/>
                <w:tab w:val="left" w:pos="720"/>
              </w:tabs>
              <w:jc w:val="center"/>
              <w:rPr>
                <w:rFonts w:ascii="Arial" w:hAnsi="Arial" w:cs="Arial"/>
                <w:b/>
                <w:sz w:val="22"/>
                <w:szCs w:val="22"/>
              </w:rPr>
            </w:pPr>
            <w:r w:rsidRPr="002C3A1A">
              <w:rPr>
                <w:rFonts w:ascii="Arial" w:hAnsi="Arial" w:cs="Arial"/>
                <w:b/>
                <w:sz w:val="22"/>
                <w:szCs w:val="22"/>
              </w:rPr>
              <w:t>Czas pracy źródła</w:t>
            </w:r>
            <w:r w:rsidR="00E72CBB">
              <w:rPr>
                <w:rFonts w:ascii="Arial" w:hAnsi="Arial" w:cs="Arial"/>
                <w:b/>
                <w:sz w:val="22"/>
                <w:szCs w:val="22"/>
              </w:rPr>
              <w:t xml:space="preserve"> </w:t>
            </w:r>
            <w:r w:rsidRPr="002C3A1A">
              <w:rPr>
                <w:rFonts w:ascii="Arial" w:hAnsi="Arial" w:cs="Arial"/>
                <w:b/>
                <w:sz w:val="22"/>
                <w:szCs w:val="22"/>
              </w:rPr>
              <w:t xml:space="preserve">[h] </w:t>
            </w:r>
          </w:p>
        </w:tc>
      </w:tr>
      <w:tr w:rsidR="000627E8" w:rsidRPr="002C3A1A" w14:paraId="012D0D41" w14:textId="77777777" w:rsidTr="000B5FB8">
        <w:tc>
          <w:tcPr>
            <w:tcW w:w="546" w:type="dxa"/>
            <w:vMerge/>
          </w:tcPr>
          <w:p w14:paraId="69EBD4A4" w14:textId="77777777" w:rsidR="000627E8" w:rsidRPr="002C3A1A" w:rsidRDefault="000627E8" w:rsidP="002C3A1A">
            <w:pPr>
              <w:tabs>
                <w:tab w:val="left" w:pos="360"/>
                <w:tab w:val="left" w:pos="720"/>
              </w:tabs>
              <w:jc w:val="both"/>
              <w:rPr>
                <w:rFonts w:ascii="Arial" w:hAnsi="Arial" w:cs="Arial"/>
                <w:b/>
                <w:sz w:val="22"/>
                <w:szCs w:val="22"/>
              </w:rPr>
            </w:pPr>
          </w:p>
        </w:tc>
        <w:tc>
          <w:tcPr>
            <w:tcW w:w="1297" w:type="dxa"/>
            <w:vMerge/>
          </w:tcPr>
          <w:p w14:paraId="174979D0" w14:textId="77777777" w:rsidR="000627E8" w:rsidRPr="002C3A1A" w:rsidRDefault="000627E8" w:rsidP="002C3A1A">
            <w:pPr>
              <w:tabs>
                <w:tab w:val="left" w:pos="360"/>
                <w:tab w:val="left" w:pos="720"/>
              </w:tabs>
              <w:jc w:val="both"/>
              <w:rPr>
                <w:rFonts w:ascii="Arial" w:hAnsi="Arial" w:cs="Arial"/>
                <w:b/>
                <w:sz w:val="22"/>
                <w:szCs w:val="22"/>
              </w:rPr>
            </w:pPr>
          </w:p>
        </w:tc>
        <w:tc>
          <w:tcPr>
            <w:tcW w:w="5357" w:type="dxa"/>
            <w:vMerge/>
          </w:tcPr>
          <w:p w14:paraId="78D2D90E" w14:textId="77777777" w:rsidR="000627E8" w:rsidRPr="002C3A1A" w:rsidRDefault="000627E8" w:rsidP="002C3A1A">
            <w:pPr>
              <w:tabs>
                <w:tab w:val="left" w:pos="360"/>
                <w:tab w:val="left" w:pos="720"/>
              </w:tabs>
              <w:jc w:val="both"/>
              <w:rPr>
                <w:rFonts w:ascii="Arial" w:hAnsi="Arial" w:cs="Arial"/>
                <w:b/>
                <w:sz w:val="22"/>
                <w:szCs w:val="22"/>
              </w:rPr>
            </w:pPr>
          </w:p>
        </w:tc>
        <w:tc>
          <w:tcPr>
            <w:tcW w:w="1114" w:type="dxa"/>
            <w:vAlign w:val="center"/>
          </w:tcPr>
          <w:p w14:paraId="4BDDECA4" w14:textId="77777777" w:rsidR="000627E8" w:rsidRPr="002C3A1A" w:rsidRDefault="000627E8" w:rsidP="002C3A1A">
            <w:pPr>
              <w:tabs>
                <w:tab w:val="left" w:pos="360"/>
                <w:tab w:val="left" w:pos="720"/>
              </w:tabs>
              <w:jc w:val="center"/>
              <w:rPr>
                <w:rFonts w:ascii="Arial" w:hAnsi="Arial" w:cs="Arial"/>
                <w:b/>
                <w:sz w:val="22"/>
                <w:szCs w:val="22"/>
              </w:rPr>
            </w:pPr>
            <w:r w:rsidRPr="002C3A1A">
              <w:rPr>
                <w:rFonts w:ascii="Arial" w:hAnsi="Arial" w:cs="Arial"/>
                <w:b/>
                <w:sz w:val="22"/>
                <w:szCs w:val="22"/>
              </w:rPr>
              <w:t>Pora dzienna</w:t>
            </w:r>
          </w:p>
        </w:tc>
        <w:tc>
          <w:tcPr>
            <w:tcW w:w="864" w:type="dxa"/>
            <w:vAlign w:val="center"/>
          </w:tcPr>
          <w:p w14:paraId="1BCC217A" w14:textId="77777777" w:rsidR="000627E8" w:rsidRPr="002C3A1A" w:rsidRDefault="000627E8" w:rsidP="002C3A1A">
            <w:pPr>
              <w:tabs>
                <w:tab w:val="left" w:pos="360"/>
                <w:tab w:val="left" w:pos="720"/>
              </w:tabs>
              <w:jc w:val="center"/>
              <w:rPr>
                <w:rFonts w:ascii="Arial" w:hAnsi="Arial" w:cs="Arial"/>
                <w:b/>
                <w:sz w:val="22"/>
                <w:szCs w:val="22"/>
              </w:rPr>
            </w:pPr>
            <w:r w:rsidRPr="002C3A1A">
              <w:rPr>
                <w:rFonts w:ascii="Arial" w:hAnsi="Arial" w:cs="Arial"/>
                <w:b/>
                <w:sz w:val="22"/>
                <w:szCs w:val="22"/>
              </w:rPr>
              <w:t>Pora nocna</w:t>
            </w:r>
          </w:p>
        </w:tc>
      </w:tr>
      <w:tr w:rsidR="00572387" w:rsidRPr="002C3A1A" w14:paraId="2B1D6D33" w14:textId="77777777" w:rsidTr="000B5FB8">
        <w:tc>
          <w:tcPr>
            <w:tcW w:w="9178" w:type="dxa"/>
            <w:gridSpan w:val="5"/>
            <w:vAlign w:val="center"/>
          </w:tcPr>
          <w:p w14:paraId="3862387A" w14:textId="77777777" w:rsidR="00572387" w:rsidRPr="00830D36" w:rsidRDefault="00572387" w:rsidP="0005365E">
            <w:pPr>
              <w:tabs>
                <w:tab w:val="left" w:pos="360"/>
                <w:tab w:val="left" w:pos="720"/>
              </w:tabs>
              <w:spacing w:before="120" w:after="120"/>
              <w:jc w:val="center"/>
              <w:rPr>
                <w:rFonts w:ascii="Arial" w:hAnsi="Arial" w:cs="Arial"/>
                <w:b/>
                <w:sz w:val="22"/>
                <w:szCs w:val="22"/>
              </w:rPr>
            </w:pPr>
            <w:r w:rsidRPr="00830D36">
              <w:rPr>
                <w:rFonts w:ascii="Arial" w:hAnsi="Arial" w:cs="Arial"/>
                <w:b/>
                <w:sz w:val="22"/>
                <w:szCs w:val="22"/>
              </w:rPr>
              <w:t>Źródła typu „BUDYNEK”</w:t>
            </w:r>
          </w:p>
        </w:tc>
      </w:tr>
      <w:tr w:rsidR="00711B16" w:rsidRPr="002C3A1A" w14:paraId="105D4816" w14:textId="77777777" w:rsidTr="003239FC">
        <w:trPr>
          <w:trHeight w:val="337"/>
        </w:trPr>
        <w:tc>
          <w:tcPr>
            <w:tcW w:w="546" w:type="dxa"/>
            <w:vAlign w:val="center"/>
          </w:tcPr>
          <w:p w14:paraId="22F30A68"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sidRPr="002C3A1A">
              <w:rPr>
                <w:rFonts w:ascii="Arial" w:hAnsi="Arial" w:cs="Arial"/>
                <w:sz w:val="22"/>
                <w:szCs w:val="22"/>
              </w:rPr>
              <w:t>1.</w:t>
            </w:r>
          </w:p>
        </w:tc>
        <w:tc>
          <w:tcPr>
            <w:tcW w:w="1297" w:type="dxa"/>
            <w:vAlign w:val="center"/>
          </w:tcPr>
          <w:p w14:paraId="60E2F931"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sidRPr="00863457">
              <w:rPr>
                <w:rFonts w:ascii="Arial" w:hAnsi="Arial" w:cs="Arial"/>
                <w:b/>
                <w:sz w:val="22"/>
                <w:szCs w:val="22"/>
              </w:rPr>
              <w:t>B1</w:t>
            </w:r>
          </w:p>
        </w:tc>
        <w:tc>
          <w:tcPr>
            <w:tcW w:w="5357" w:type="dxa"/>
          </w:tcPr>
          <w:p w14:paraId="7E7EBC97"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generatora turbiny gazowej</w:t>
            </w:r>
          </w:p>
        </w:tc>
        <w:tc>
          <w:tcPr>
            <w:tcW w:w="1114" w:type="dxa"/>
            <w:vAlign w:val="center"/>
          </w:tcPr>
          <w:p w14:paraId="5F15ED5B"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73FA9AD"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2293C6F9" w14:textId="77777777" w:rsidTr="003239FC">
        <w:trPr>
          <w:trHeight w:val="257"/>
        </w:trPr>
        <w:tc>
          <w:tcPr>
            <w:tcW w:w="546" w:type="dxa"/>
            <w:vAlign w:val="center"/>
          </w:tcPr>
          <w:p w14:paraId="65A33F98"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w:t>
            </w:r>
          </w:p>
        </w:tc>
        <w:tc>
          <w:tcPr>
            <w:tcW w:w="1297" w:type="dxa"/>
            <w:vAlign w:val="center"/>
          </w:tcPr>
          <w:p w14:paraId="42CB8E9F"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sidRPr="00863457">
              <w:rPr>
                <w:rFonts w:ascii="Arial" w:hAnsi="Arial" w:cs="Arial"/>
                <w:b/>
                <w:sz w:val="22"/>
                <w:szCs w:val="22"/>
              </w:rPr>
              <w:t>B2</w:t>
            </w:r>
          </w:p>
        </w:tc>
        <w:tc>
          <w:tcPr>
            <w:tcW w:w="5357" w:type="dxa"/>
          </w:tcPr>
          <w:p w14:paraId="162B52E4"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turbozespołu parowego</w:t>
            </w:r>
          </w:p>
        </w:tc>
        <w:tc>
          <w:tcPr>
            <w:tcW w:w="1114" w:type="dxa"/>
            <w:vAlign w:val="center"/>
          </w:tcPr>
          <w:p w14:paraId="1717A23D"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0B7B47D"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5A3B1004" w14:textId="77777777" w:rsidTr="003239FC">
        <w:trPr>
          <w:trHeight w:val="261"/>
        </w:trPr>
        <w:tc>
          <w:tcPr>
            <w:tcW w:w="546" w:type="dxa"/>
            <w:vAlign w:val="center"/>
          </w:tcPr>
          <w:p w14:paraId="1A4514B4"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3.</w:t>
            </w:r>
          </w:p>
        </w:tc>
        <w:tc>
          <w:tcPr>
            <w:tcW w:w="1297" w:type="dxa"/>
            <w:vAlign w:val="center"/>
          </w:tcPr>
          <w:p w14:paraId="6737FEFD"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sidRPr="00863457">
              <w:rPr>
                <w:rFonts w:ascii="Arial" w:hAnsi="Arial" w:cs="Arial"/>
                <w:b/>
                <w:sz w:val="22"/>
                <w:szCs w:val="22"/>
              </w:rPr>
              <w:t>B3</w:t>
            </w:r>
          </w:p>
        </w:tc>
        <w:tc>
          <w:tcPr>
            <w:tcW w:w="5357" w:type="dxa"/>
          </w:tcPr>
          <w:p w14:paraId="6A3E1DF1"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pomp wody sieciowej</w:t>
            </w:r>
          </w:p>
        </w:tc>
        <w:tc>
          <w:tcPr>
            <w:tcW w:w="1114" w:type="dxa"/>
            <w:vAlign w:val="center"/>
          </w:tcPr>
          <w:p w14:paraId="6C0F899B"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B1EDE18"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669A0C9A" w14:textId="77777777" w:rsidTr="003239FC">
        <w:trPr>
          <w:trHeight w:val="265"/>
        </w:trPr>
        <w:tc>
          <w:tcPr>
            <w:tcW w:w="546" w:type="dxa"/>
            <w:vAlign w:val="center"/>
          </w:tcPr>
          <w:p w14:paraId="26E2465E"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4.</w:t>
            </w:r>
          </w:p>
        </w:tc>
        <w:tc>
          <w:tcPr>
            <w:tcW w:w="1297" w:type="dxa"/>
            <w:vAlign w:val="center"/>
          </w:tcPr>
          <w:p w14:paraId="51B2409D"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sidRPr="00863457">
              <w:rPr>
                <w:rFonts w:ascii="Arial" w:hAnsi="Arial" w:cs="Arial"/>
                <w:b/>
                <w:sz w:val="22"/>
                <w:szCs w:val="22"/>
              </w:rPr>
              <w:t>B4</w:t>
            </w:r>
          </w:p>
        </w:tc>
        <w:tc>
          <w:tcPr>
            <w:tcW w:w="5357" w:type="dxa"/>
          </w:tcPr>
          <w:p w14:paraId="3E65B747"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kotła odzyskowego</w:t>
            </w:r>
          </w:p>
        </w:tc>
        <w:tc>
          <w:tcPr>
            <w:tcW w:w="1114" w:type="dxa"/>
            <w:vAlign w:val="center"/>
          </w:tcPr>
          <w:p w14:paraId="5F34FC60"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EC2EA0F"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509AB433" w14:textId="77777777" w:rsidTr="003239FC">
        <w:trPr>
          <w:trHeight w:val="269"/>
        </w:trPr>
        <w:tc>
          <w:tcPr>
            <w:tcW w:w="546" w:type="dxa"/>
            <w:vAlign w:val="center"/>
          </w:tcPr>
          <w:p w14:paraId="3EE250E7"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5.</w:t>
            </w:r>
          </w:p>
        </w:tc>
        <w:tc>
          <w:tcPr>
            <w:tcW w:w="1297" w:type="dxa"/>
            <w:vAlign w:val="center"/>
          </w:tcPr>
          <w:p w14:paraId="0B468969"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Pr>
                <w:rFonts w:ascii="Arial" w:hAnsi="Arial" w:cs="Arial"/>
                <w:b/>
                <w:sz w:val="22"/>
                <w:szCs w:val="22"/>
              </w:rPr>
              <w:t>B5</w:t>
            </w:r>
          </w:p>
        </w:tc>
        <w:tc>
          <w:tcPr>
            <w:tcW w:w="5357" w:type="dxa"/>
          </w:tcPr>
          <w:p w14:paraId="2C122C4E"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pomp wody zasilającej</w:t>
            </w:r>
          </w:p>
        </w:tc>
        <w:tc>
          <w:tcPr>
            <w:tcW w:w="1114" w:type="dxa"/>
            <w:vAlign w:val="center"/>
          </w:tcPr>
          <w:p w14:paraId="503A77CA"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E1256D9"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5F6E0872" w14:textId="77777777" w:rsidTr="003239FC">
        <w:trPr>
          <w:trHeight w:val="273"/>
        </w:trPr>
        <w:tc>
          <w:tcPr>
            <w:tcW w:w="546" w:type="dxa"/>
            <w:vAlign w:val="center"/>
          </w:tcPr>
          <w:p w14:paraId="59FFDB9F"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6.</w:t>
            </w:r>
          </w:p>
        </w:tc>
        <w:tc>
          <w:tcPr>
            <w:tcW w:w="1297" w:type="dxa"/>
            <w:vAlign w:val="center"/>
          </w:tcPr>
          <w:p w14:paraId="47994D76"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sidRPr="00863457">
              <w:rPr>
                <w:rFonts w:ascii="Arial" w:hAnsi="Arial" w:cs="Arial"/>
                <w:b/>
                <w:sz w:val="22"/>
                <w:szCs w:val="22"/>
              </w:rPr>
              <w:t>B</w:t>
            </w:r>
            <w:r>
              <w:rPr>
                <w:rFonts w:ascii="Arial" w:hAnsi="Arial" w:cs="Arial"/>
                <w:b/>
                <w:sz w:val="22"/>
                <w:szCs w:val="22"/>
              </w:rPr>
              <w:t>6</w:t>
            </w:r>
          </w:p>
        </w:tc>
        <w:tc>
          <w:tcPr>
            <w:tcW w:w="5357" w:type="dxa"/>
          </w:tcPr>
          <w:p w14:paraId="5F3D7484"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stacji przygotowania gazu</w:t>
            </w:r>
          </w:p>
        </w:tc>
        <w:tc>
          <w:tcPr>
            <w:tcW w:w="1114" w:type="dxa"/>
            <w:vAlign w:val="center"/>
          </w:tcPr>
          <w:p w14:paraId="53ABE530"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484383C"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34948E62" w14:textId="77777777" w:rsidTr="003239FC">
        <w:trPr>
          <w:trHeight w:val="249"/>
        </w:trPr>
        <w:tc>
          <w:tcPr>
            <w:tcW w:w="546" w:type="dxa"/>
            <w:vAlign w:val="center"/>
          </w:tcPr>
          <w:p w14:paraId="1B46F587" w14:textId="77777777" w:rsidR="00711B16" w:rsidRPr="002C3A1A" w:rsidRDefault="00711B16"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7.</w:t>
            </w:r>
          </w:p>
        </w:tc>
        <w:tc>
          <w:tcPr>
            <w:tcW w:w="1297" w:type="dxa"/>
            <w:vAlign w:val="center"/>
          </w:tcPr>
          <w:p w14:paraId="0C45F60A" w14:textId="77777777" w:rsidR="00711B16" w:rsidRPr="00863457" w:rsidRDefault="00711B16" w:rsidP="00863457">
            <w:pPr>
              <w:tabs>
                <w:tab w:val="left" w:pos="360"/>
                <w:tab w:val="left" w:pos="720"/>
              </w:tabs>
              <w:spacing w:line="276" w:lineRule="auto"/>
              <w:jc w:val="center"/>
              <w:rPr>
                <w:rFonts w:ascii="Arial" w:hAnsi="Arial" w:cs="Arial"/>
                <w:b/>
                <w:sz w:val="22"/>
                <w:szCs w:val="22"/>
              </w:rPr>
            </w:pPr>
            <w:r>
              <w:rPr>
                <w:rFonts w:ascii="Arial" w:hAnsi="Arial" w:cs="Arial"/>
                <w:b/>
                <w:sz w:val="22"/>
                <w:szCs w:val="22"/>
              </w:rPr>
              <w:t>B7</w:t>
            </w:r>
          </w:p>
        </w:tc>
        <w:tc>
          <w:tcPr>
            <w:tcW w:w="5357" w:type="dxa"/>
          </w:tcPr>
          <w:p w14:paraId="72FCA7BC" w14:textId="77777777" w:rsidR="00711B16" w:rsidRPr="00711B16" w:rsidRDefault="00711B16" w:rsidP="003239FC">
            <w:pPr>
              <w:spacing w:before="60" w:after="60"/>
              <w:ind w:left="113" w:right="113"/>
              <w:rPr>
                <w:rFonts w:ascii="Arial" w:hAnsi="Arial" w:cs="Arial"/>
              </w:rPr>
            </w:pPr>
            <w:r w:rsidRPr="00711B16">
              <w:rPr>
                <w:rFonts w:ascii="Arial" w:hAnsi="Arial" w:cs="Arial"/>
              </w:rPr>
              <w:t>Budynek elektryczny z nastawnią</w:t>
            </w:r>
          </w:p>
        </w:tc>
        <w:tc>
          <w:tcPr>
            <w:tcW w:w="1114" w:type="dxa"/>
            <w:vAlign w:val="center"/>
          </w:tcPr>
          <w:p w14:paraId="61BBC9C9"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C3912D6" w14:textId="77777777" w:rsidR="00711B16" w:rsidRPr="002C3A1A" w:rsidRDefault="00711B16"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716F8969" w14:textId="77777777" w:rsidTr="003239FC">
        <w:trPr>
          <w:trHeight w:val="267"/>
        </w:trPr>
        <w:tc>
          <w:tcPr>
            <w:tcW w:w="9178" w:type="dxa"/>
            <w:gridSpan w:val="5"/>
            <w:vAlign w:val="center"/>
          </w:tcPr>
          <w:p w14:paraId="42271C25" w14:textId="77777777" w:rsidR="00711B16" w:rsidRPr="002C3A1A" w:rsidRDefault="00711B16" w:rsidP="00711B16">
            <w:pPr>
              <w:tabs>
                <w:tab w:val="left" w:pos="360"/>
                <w:tab w:val="left" w:pos="720"/>
              </w:tabs>
              <w:spacing w:before="120" w:after="120"/>
              <w:jc w:val="center"/>
              <w:rPr>
                <w:rFonts w:ascii="Arial" w:hAnsi="Arial" w:cs="Arial"/>
                <w:sz w:val="22"/>
                <w:szCs w:val="22"/>
              </w:rPr>
            </w:pPr>
            <w:r w:rsidRPr="00951C0E">
              <w:rPr>
                <w:rFonts w:ascii="Arial" w:hAnsi="Arial" w:cs="Arial"/>
                <w:b/>
                <w:sz w:val="22"/>
                <w:szCs w:val="22"/>
              </w:rPr>
              <w:t>Źródła typu „PUNKTOWEGO</w:t>
            </w:r>
            <w:r w:rsidRPr="002C3A1A">
              <w:rPr>
                <w:rFonts w:ascii="Arial" w:hAnsi="Arial" w:cs="Arial"/>
                <w:sz w:val="22"/>
                <w:szCs w:val="22"/>
              </w:rPr>
              <w:t>”</w:t>
            </w:r>
          </w:p>
        </w:tc>
      </w:tr>
      <w:tr w:rsidR="001C4487" w:rsidRPr="002C3A1A" w14:paraId="4B4B9F4C" w14:textId="77777777" w:rsidTr="003239FC">
        <w:trPr>
          <w:trHeight w:val="267"/>
        </w:trPr>
        <w:tc>
          <w:tcPr>
            <w:tcW w:w="546" w:type="dxa"/>
            <w:vAlign w:val="center"/>
          </w:tcPr>
          <w:p w14:paraId="5EF77668"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8.</w:t>
            </w:r>
          </w:p>
        </w:tc>
        <w:tc>
          <w:tcPr>
            <w:tcW w:w="1297" w:type="dxa"/>
            <w:vAlign w:val="center"/>
          </w:tcPr>
          <w:p w14:paraId="568657F6" w14:textId="77777777" w:rsidR="001C4487" w:rsidRPr="00863457" w:rsidRDefault="001C4487" w:rsidP="003239FC">
            <w:pPr>
              <w:pStyle w:val="tabela"/>
              <w:spacing w:line="276" w:lineRule="auto"/>
              <w:jc w:val="center"/>
              <w:rPr>
                <w:b/>
                <w:sz w:val="22"/>
                <w:szCs w:val="22"/>
              </w:rPr>
            </w:pPr>
            <w:r w:rsidRPr="00863457">
              <w:rPr>
                <w:b/>
                <w:sz w:val="22"/>
                <w:szCs w:val="22"/>
              </w:rPr>
              <w:t>W1</w:t>
            </w:r>
          </w:p>
        </w:tc>
        <w:tc>
          <w:tcPr>
            <w:tcW w:w="5357" w:type="dxa"/>
          </w:tcPr>
          <w:p w14:paraId="7AE94C95" w14:textId="77777777" w:rsidR="001C4487" w:rsidRPr="001C4487" w:rsidRDefault="001C4487" w:rsidP="003239FC">
            <w:pPr>
              <w:spacing w:before="30" w:after="30"/>
              <w:ind w:left="113" w:right="113"/>
              <w:rPr>
                <w:rFonts w:ascii="Arial" w:hAnsi="Arial" w:cs="Arial"/>
              </w:rPr>
            </w:pPr>
            <w:r w:rsidRPr="001C4487">
              <w:rPr>
                <w:rFonts w:ascii="Arial" w:hAnsi="Arial" w:cs="Arial"/>
              </w:rPr>
              <w:t>Transformator blokowy TG</w:t>
            </w:r>
          </w:p>
        </w:tc>
        <w:tc>
          <w:tcPr>
            <w:tcW w:w="1114" w:type="dxa"/>
            <w:vAlign w:val="center"/>
          </w:tcPr>
          <w:p w14:paraId="632BF6A0"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8A133C4"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18CB5D3" w14:textId="77777777" w:rsidTr="003239FC">
        <w:trPr>
          <w:trHeight w:val="257"/>
        </w:trPr>
        <w:tc>
          <w:tcPr>
            <w:tcW w:w="546" w:type="dxa"/>
            <w:vAlign w:val="center"/>
          </w:tcPr>
          <w:p w14:paraId="2F2B102F"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9.</w:t>
            </w:r>
          </w:p>
        </w:tc>
        <w:tc>
          <w:tcPr>
            <w:tcW w:w="1297" w:type="dxa"/>
            <w:vAlign w:val="center"/>
          </w:tcPr>
          <w:p w14:paraId="2218B24B" w14:textId="77777777" w:rsidR="001C4487" w:rsidRPr="00863457" w:rsidRDefault="001C4487" w:rsidP="003239FC">
            <w:pPr>
              <w:pStyle w:val="tabela"/>
              <w:spacing w:line="276" w:lineRule="auto"/>
              <w:jc w:val="center"/>
              <w:rPr>
                <w:b/>
                <w:sz w:val="22"/>
                <w:szCs w:val="22"/>
              </w:rPr>
            </w:pPr>
            <w:r w:rsidRPr="00863457">
              <w:rPr>
                <w:b/>
                <w:sz w:val="22"/>
                <w:szCs w:val="22"/>
              </w:rPr>
              <w:t>W2</w:t>
            </w:r>
          </w:p>
        </w:tc>
        <w:tc>
          <w:tcPr>
            <w:tcW w:w="5357" w:type="dxa"/>
          </w:tcPr>
          <w:p w14:paraId="287CAB35" w14:textId="77777777" w:rsidR="001C4487" w:rsidRPr="001C4487" w:rsidRDefault="001C4487" w:rsidP="003239FC">
            <w:pPr>
              <w:spacing w:before="30" w:after="30"/>
              <w:ind w:left="113" w:right="113"/>
              <w:rPr>
                <w:rFonts w:ascii="Arial" w:hAnsi="Arial" w:cs="Arial"/>
              </w:rPr>
            </w:pPr>
            <w:r w:rsidRPr="001C4487">
              <w:rPr>
                <w:rFonts w:ascii="Arial" w:hAnsi="Arial" w:cs="Arial"/>
              </w:rPr>
              <w:t>Transformator odczepowy TG</w:t>
            </w:r>
          </w:p>
        </w:tc>
        <w:tc>
          <w:tcPr>
            <w:tcW w:w="1114" w:type="dxa"/>
            <w:vAlign w:val="center"/>
          </w:tcPr>
          <w:p w14:paraId="51C0E06D"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F6E9D12"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BADF8A8" w14:textId="77777777" w:rsidTr="003239FC">
        <w:trPr>
          <w:trHeight w:val="275"/>
        </w:trPr>
        <w:tc>
          <w:tcPr>
            <w:tcW w:w="546" w:type="dxa"/>
            <w:vAlign w:val="center"/>
          </w:tcPr>
          <w:p w14:paraId="0E2823EA"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10.</w:t>
            </w:r>
          </w:p>
        </w:tc>
        <w:tc>
          <w:tcPr>
            <w:tcW w:w="1297" w:type="dxa"/>
            <w:vAlign w:val="center"/>
          </w:tcPr>
          <w:p w14:paraId="34F68DB1" w14:textId="77777777" w:rsidR="001C4487" w:rsidRPr="00863457" w:rsidRDefault="001C4487" w:rsidP="003239FC">
            <w:pPr>
              <w:pStyle w:val="tabela"/>
              <w:spacing w:line="276" w:lineRule="auto"/>
              <w:jc w:val="center"/>
              <w:rPr>
                <w:b/>
                <w:sz w:val="22"/>
                <w:szCs w:val="22"/>
              </w:rPr>
            </w:pPr>
            <w:r w:rsidRPr="00863457">
              <w:rPr>
                <w:b/>
                <w:sz w:val="22"/>
                <w:szCs w:val="22"/>
              </w:rPr>
              <w:t>W3</w:t>
            </w:r>
          </w:p>
        </w:tc>
        <w:tc>
          <w:tcPr>
            <w:tcW w:w="5357" w:type="dxa"/>
          </w:tcPr>
          <w:p w14:paraId="71A6A1CB" w14:textId="77777777" w:rsidR="001C4487" w:rsidRPr="001C4487" w:rsidRDefault="001C4487" w:rsidP="003239FC">
            <w:pPr>
              <w:spacing w:before="30" w:after="30"/>
              <w:ind w:left="113" w:right="113"/>
              <w:rPr>
                <w:rFonts w:ascii="Arial" w:hAnsi="Arial" w:cs="Arial"/>
              </w:rPr>
            </w:pPr>
            <w:r w:rsidRPr="001C4487">
              <w:rPr>
                <w:rFonts w:ascii="Arial" w:hAnsi="Arial" w:cs="Arial"/>
              </w:rPr>
              <w:t>Transformator blokowy TP</w:t>
            </w:r>
          </w:p>
        </w:tc>
        <w:tc>
          <w:tcPr>
            <w:tcW w:w="1114" w:type="dxa"/>
            <w:vAlign w:val="center"/>
          </w:tcPr>
          <w:p w14:paraId="2099CCD1"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753248C"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E2312A0" w14:textId="77777777" w:rsidTr="003239FC">
        <w:trPr>
          <w:trHeight w:val="251"/>
        </w:trPr>
        <w:tc>
          <w:tcPr>
            <w:tcW w:w="546" w:type="dxa"/>
            <w:vAlign w:val="center"/>
          </w:tcPr>
          <w:p w14:paraId="3C293127"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11.</w:t>
            </w:r>
          </w:p>
        </w:tc>
        <w:tc>
          <w:tcPr>
            <w:tcW w:w="1297" w:type="dxa"/>
            <w:vAlign w:val="center"/>
          </w:tcPr>
          <w:p w14:paraId="134F8322" w14:textId="77777777" w:rsidR="001C4487" w:rsidRPr="00863457" w:rsidRDefault="001C4487" w:rsidP="003239FC">
            <w:pPr>
              <w:pStyle w:val="tabela"/>
              <w:spacing w:line="276" w:lineRule="auto"/>
              <w:jc w:val="center"/>
              <w:rPr>
                <w:b/>
                <w:sz w:val="22"/>
                <w:szCs w:val="22"/>
              </w:rPr>
            </w:pPr>
            <w:r>
              <w:rPr>
                <w:b/>
                <w:sz w:val="22"/>
                <w:szCs w:val="22"/>
              </w:rPr>
              <w:t>W4</w:t>
            </w:r>
          </w:p>
        </w:tc>
        <w:tc>
          <w:tcPr>
            <w:tcW w:w="5357" w:type="dxa"/>
          </w:tcPr>
          <w:p w14:paraId="6C665A48" w14:textId="77777777" w:rsidR="001C4487" w:rsidRPr="001C4487" w:rsidRDefault="001C4487" w:rsidP="003239FC">
            <w:pPr>
              <w:spacing w:before="30" w:after="30"/>
              <w:ind w:left="113" w:right="113"/>
              <w:rPr>
                <w:rFonts w:ascii="Arial" w:hAnsi="Arial" w:cs="Arial"/>
              </w:rPr>
            </w:pPr>
            <w:r w:rsidRPr="001C4487">
              <w:rPr>
                <w:rFonts w:ascii="Arial" w:hAnsi="Arial" w:cs="Arial"/>
              </w:rPr>
              <w:t>Transformator odczepowy TP</w:t>
            </w:r>
          </w:p>
        </w:tc>
        <w:tc>
          <w:tcPr>
            <w:tcW w:w="1114" w:type="dxa"/>
            <w:vAlign w:val="center"/>
          </w:tcPr>
          <w:p w14:paraId="2DA27F6F"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DFF81CA"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3F79444D" w14:textId="77777777" w:rsidTr="003239FC">
        <w:trPr>
          <w:trHeight w:val="269"/>
        </w:trPr>
        <w:tc>
          <w:tcPr>
            <w:tcW w:w="546" w:type="dxa"/>
            <w:vAlign w:val="center"/>
          </w:tcPr>
          <w:p w14:paraId="028E61B7"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12.</w:t>
            </w:r>
          </w:p>
        </w:tc>
        <w:tc>
          <w:tcPr>
            <w:tcW w:w="1297" w:type="dxa"/>
            <w:vAlign w:val="center"/>
          </w:tcPr>
          <w:p w14:paraId="2B4757F0" w14:textId="77777777" w:rsidR="001C4487" w:rsidRPr="00863457" w:rsidRDefault="001C4487" w:rsidP="003239FC">
            <w:pPr>
              <w:pStyle w:val="tabela"/>
              <w:spacing w:line="276" w:lineRule="auto"/>
              <w:jc w:val="center"/>
              <w:rPr>
                <w:b/>
                <w:sz w:val="22"/>
                <w:szCs w:val="22"/>
              </w:rPr>
            </w:pPr>
            <w:r w:rsidRPr="00863457">
              <w:rPr>
                <w:b/>
                <w:sz w:val="22"/>
                <w:szCs w:val="22"/>
              </w:rPr>
              <w:t>W5</w:t>
            </w:r>
          </w:p>
        </w:tc>
        <w:tc>
          <w:tcPr>
            <w:tcW w:w="5357" w:type="dxa"/>
          </w:tcPr>
          <w:p w14:paraId="6B055D57"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47DACA91"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F99EF2C"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EA3EFC4" w14:textId="77777777" w:rsidTr="003239FC">
        <w:trPr>
          <w:trHeight w:val="259"/>
        </w:trPr>
        <w:tc>
          <w:tcPr>
            <w:tcW w:w="546" w:type="dxa"/>
            <w:vAlign w:val="center"/>
          </w:tcPr>
          <w:p w14:paraId="2A3E053B"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13.</w:t>
            </w:r>
          </w:p>
        </w:tc>
        <w:tc>
          <w:tcPr>
            <w:tcW w:w="1297" w:type="dxa"/>
            <w:vAlign w:val="center"/>
          </w:tcPr>
          <w:p w14:paraId="285B784F" w14:textId="77777777" w:rsidR="001C4487" w:rsidRPr="00863457" w:rsidRDefault="001C4487" w:rsidP="003239FC">
            <w:pPr>
              <w:pStyle w:val="tabela"/>
              <w:spacing w:line="276" w:lineRule="auto"/>
              <w:jc w:val="center"/>
              <w:rPr>
                <w:b/>
                <w:sz w:val="22"/>
                <w:szCs w:val="22"/>
              </w:rPr>
            </w:pPr>
            <w:r w:rsidRPr="00863457">
              <w:rPr>
                <w:b/>
                <w:sz w:val="22"/>
                <w:szCs w:val="22"/>
              </w:rPr>
              <w:t>W6</w:t>
            </w:r>
          </w:p>
        </w:tc>
        <w:tc>
          <w:tcPr>
            <w:tcW w:w="5357" w:type="dxa"/>
          </w:tcPr>
          <w:p w14:paraId="58233A4D"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5A808060"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EC9CC01"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357C519" w14:textId="77777777" w:rsidTr="003239FC">
        <w:trPr>
          <w:trHeight w:val="263"/>
        </w:trPr>
        <w:tc>
          <w:tcPr>
            <w:tcW w:w="546" w:type="dxa"/>
            <w:vAlign w:val="center"/>
          </w:tcPr>
          <w:p w14:paraId="22323541"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14.</w:t>
            </w:r>
          </w:p>
        </w:tc>
        <w:tc>
          <w:tcPr>
            <w:tcW w:w="1297" w:type="dxa"/>
            <w:vAlign w:val="center"/>
          </w:tcPr>
          <w:p w14:paraId="7B31CC9C" w14:textId="77777777" w:rsidR="001C4487" w:rsidRPr="00863457" w:rsidRDefault="001C4487" w:rsidP="003239FC">
            <w:pPr>
              <w:pStyle w:val="tabela"/>
              <w:spacing w:line="276" w:lineRule="auto"/>
              <w:jc w:val="center"/>
              <w:rPr>
                <w:b/>
                <w:sz w:val="22"/>
                <w:szCs w:val="22"/>
              </w:rPr>
            </w:pPr>
            <w:r w:rsidRPr="00863457">
              <w:rPr>
                <w:b/>
                <w:sz w:val="22"/>
                <w:szCs w:val="22"/>
              </w:rPr>
              <w:t>W7</w:t>
            </w:r>
          </w:p>
        </w:tc>
        <w:tc>
          <w:tcPr>
            <w:tcW w:w="5357" w:type="dxa"/>
          </w:tcPr>
          <w:p w14:paraId="4083803F"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0FDBC93B"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DC395D3"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3C20825A" w14:textId="77777777" w:rsidTr="002C0136">
        <w:trPr>
          <w:trHeight w:val="298"/>
        </w:trPr>
        <w:tc>
          <w:tcPr>
            <w:tcW w:w="546" w:type="dxa"/>
            <w:vAlign w:val="center"/>
          </w:tcPr>
          <w:p w14:paraId="69313D40"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15.</w:t>
            </w:r>
          </w:p>
        </w:tc>
        <w:tc>
          <w:tcPr>
            <w:tcW w:w="1297" w:type="dxa"/>
            <w:vAlign w:val="center"/>
          </w:tcPr>
          <w:p w14:paraId="2107B30B" w14:textId="77777777" w:rsidR="001C4487" w:rsidRPr="00863457" w:rsidRDefault="001C4487" w:rsidP="003239FC">
            <w:pPr>
              <w:pStyle w:val="tabela"/>
              <w:spacing w:line="276" w:lineRule="auto"/>
              <w:jc w:val="center"/>
              <w:rPr>
                <w:b/>
                <w:sz w:val="22"/>
                <w:szCs w:val="22"/>
              </w:rPr>
            </w:pPr>
            <w:r w:rsidRPr="00863457">
              <w:rPr>
                <w:b/>
                <w:sz w:val="22"/>
                <w:szCs w:val="22"/>
              </w:rPr>
              <w:t>W8</w:t>
            </w:r>
          </w:p>
        </w:tc>
        <w:tc>
          <w:tcPr>
            <w:tcW w:w="5357" w:type="dxa"/>
            <w:vAlign w:val="center"/>
          </w:tcPr>
          <w:p w14:paraId="3F6C6AF6" w14:textId="77777777" w:rsidR="001C4487" w:rsidRPr="001C4487" w:rsidRDefault="001C4487" w:rsidP="002C0136">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3D504186"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AEE8992"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C781A52" w14:textId="77777777" w:rsidTr="003239FC">
        <w:trPr>
          <w:trHeight w:val="303"/>
        </w:trPr>
        <w:tc>
          <w:tcPr>
            <w:tcW w:w="546" w:type="dxa"/>
            <w:vAlign w:val="center"/>
          </w:tcPr>
          <w:p w14:paraId="46358824"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16.</w:t>
            </w:r>
          </w:p>
        </w:tc>
        <w:tc>
          <w:tcPr>
            <w:tcW w:w="1297" w:type="dxa"/>
            <w:vAlign w:val="center"/>
          </w:tcPr>
          <w:p w14:paraId="0EB4B7EE" w14:textId="77777777" w:rsidR="001C4487" w:rsidRPr="00863457" w:rsidRDefault="001C4487" w:rsidP="003239FC">
            <w:pPr>
              <w:pStyle w:val="tabela"/>
              <w:spacing w:line="276" w:lineRule="auto"/>
              <w:jc w:val="center"/>
              <w:rPr>
                <w:b/>
                <w:sz w:val="22"/>
                <w:szCs w:val="22"/>
              </w:rPr>
            </w:pPr>
            <w:r w:rsidRPr="00863457">
              <w:rPr>
                <w:b/>
                <w:sz w:val="22"/>
                <w:szCs w:val="22"/>
              </w:rPr>
              <w:t>W9</w:t>
            </w:r>
          </w:p>
        </w:tc>
        <w:tc>
          <w:tcPr>
            <w:tcW w:w="5357" w:type="dxa"/>
          </w:tcPr>
          <w:p w14:paraId="4600D9B0"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29ABFF91"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6783438"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3DB216C9" w14:textId="77777777" w:rsidTr="003239FC">
        <w:trPr>
          <w:trHeight w:val="265"/>
        </w:trPr>
        <w:tc>
          <w:tcPr>
            <w:tcW w:w="546" w:type="dxa"/>
            <w:vAlign w:val="center"/>
          </w:tcPr>
          <w:p w14:paraId="76966453"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17.</w:t>
            </w:r>
          </w:p>
        </w:tc>
        <w:tc>
          <w:tcPr>
            <w:tcW w:w="1297" w:type="dxa"/>
            <w:vAlign w:val="center"/>
          </w:tcPr>
          <w:p w14:paraId="0293A843" w14:textId="77777777" w:rsidR="001C4487" w:rsidRPr="00863457" w:rsidRDefault="001C4487" w:rsidP="003239FC">
            <w:pPr>
              <w:pStyle w:val="tabela"/>
              <w:spacing w:line="276" w:lineRule="auto"/>
              <w:jc w:val="center"/>
              <w:rPr>
                <w:b/>
                <w:sz w:val="22"/>
                <w:szCs w:val="22"/>
              </w:rPr>
            </w:pPr>
            <w:r w:rsidRPr="00863457">
              <w:rPr>
                <w:b/>
                <w:sz w:val="22"/>
                <w:szCs w:val="22"/>
              </w:rPr>
              <w:t>W10</w:t>
            </w:r>
          </w:p>
        </w:tc>
        <w:tc>
          <w:tcPr>
            <w:tcW w:w="5357" w:type="dxa"/>
          </w:tcPr>
          <w:p w14:paraId="75AAB93A"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3190CA54"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AAEC46C"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3AEC4065" w14:textId="77777777" w:rsidTr="003239FC">
        <w:trPr>
          <w:trHeight w:val="255"/>
        </w:trPr>
        <w:tc>
          <w:tcPr>
            <w:tcW w:w="546" w:type="dxa"/>
            <w:vAlign w:val="center"/>
          </w:tcPr>
          <w:p w14:paraId="7420F5A8"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18.</w:t>
            </w:r>
          </w:p>
        </w:tc>
        <w:tc>
          <w:tcPr>
            <w:tcW w:w="1297" w:type="dxa"/>
            <w:vAlign w:val="center"/>
          </w:tcPr>
          <w:p w14:paraId="2F7D29AA" w14:textId="77777777" w:rsidR="001C4487" w:rsidRPr="00863457" w:rsidRDefault="001C4487" w:rsidP="003239FC">
            <w:pPr>
              <w:pStyle w:val="tabela"/>
              <w:spacing w:line="276" w:lineRule="auto"/>
              <w:jc w:val="center"/>
              <w:rPr>
                <w:b/>
                <w:sz w:val="22"/>
                <w:szCs w:val="22"/>
              </w:rPr>
            </w:pPr>
            <w:r w:rsidRPr="00863457">
              <w:rPr>
                <w:b/>
                <w:sz w:val="22"/>
                <w:szCs w:val="22"/>
              </w:rPr>
              <w:t>W11</w:t>
            </w:r>
          </w:p>
        </w:tc>
        <w:tc>
          <w:tcPr>
            <w:tcW w:w="5357" w:type="dxa"/>
          </w:tcPr>
          <w:p w14:paraId="6FB42D81"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6E42AA64"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E8FBA56"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32DB307" w14:textId="77777777" w:rsidTr="003239FC">
        <w:trPr>
          <w:trHeight w:val="273"/>
        </w:trPr>
        <w:tc>
          <w:tcPr>
            <w:tcW w:w="546" w:type="dxa"/>
            <w:vAlign w:val="center"/>
          </w:tcPr>
          <w:p w14:paraId="146F43A7"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19.</w:t>
            </w:r>
          </w:p>
        </w:tc>
        <w:tc>
          <w:tcPr>
            <w:tcW w:w="1297" w:type="dxa"/>
            <w:vAlign w:val="center"/>
          </w:tcPr>
          <w:p w14:paraId="0B8312CC" w14:textId="77777777" w:rsidR="001C4487" w:rsidRPr="00863457" w:rsidRDefault="001C4487" w:rsidP="003239FC">
            <w:pPr>
              <w:pStyle w:val="tabela"/>
              <w:spacing w:line="276" w:lineRule="auto"/>
              <w:jc w:val="center"/>
              <w:rPr>
                <w:b/>
                <w:sz w:val="22"/>
                <w:szCs w:val="22"/>
              </w:rPr>
            </w:pPr>
            <w:r w:rsidRPr="00863457">
              <w:rPr>
                <w:b/>
                <w:sz w:val="22"/>
                <w:szCs w:val="22"/>
              </w:rPr>
              <w:t>W12</w:t>
            </w:r>
          </w:p>
        </w:tc>
        <w:tc>
          <w:tcPr>
            <w:tcW w:w="5357" w:type="dxa"/>
          </w:tcPr>
          <w:p w14:paraId="3E74C745"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210D6D85"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B2F5DC9"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8CD54A9" w14:textId="77777777" w:rsidTr="003239FC">
        <w:trPr>
          <w:trHeight w:val="263"/>
        </w:trPr>
        <w:tc>
          <w:tcPr>
            <w:tcW w:w="546" w:type="dxa"/>
            <w:vAlign w:val="center"/>
          </w:tcPr>
          <w:p w14:paraId="0B39C034"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20.</w:t>
            </w:r>
          </w:p>
        </w:tc>
        <w:tc>
          <w:tcPr>
            <w:tcW w:w="1297" w:type="dxa"/>
            <w:vAlign w:val="center"/>
          </w:tcPr>
          <w:p w14:paraId="418F4842" w14:textId="77777777" w:rsidR="001C4487" w:rsidRPr="00863457" w:rsidRDefault="001C4487" w:rsidP="003239FC">
            <w:pPr>
              <w:pStyle w:val="tabela"/>
              <w:spacing w:line="276" w:lineRule="auto"/>
              <w:jc w:val="center"/>
              <w:rPr>
                <w:b/>
                <w:sz w:val="22"/>
                <w:szCs w:val="22"/>
              </w:rPr>
            </w:pPr>
            <w:r w:rsidRPr="00863457">
              <w:rPr>
                <w:b/>
                <w:sz w:val="22"/>
                <w:szCs w:val="22"/>
              </w:rPr>
              <w:t>W1</w:t>
            </w:r>
            <w:r>
              <w:rPr>
                <w:b/>
                <w:sz w:val="22"/>
                <w:szCs w:val="22"/>
              </w:rPr>
              <w:t>3</w:t>
            </w:r>
          </w:p>
        </w:tc>
        <w:tc>
          <w:tcPr>
            <w:tcW w:w="5357" w:type="dxa"/>
          </w:tcPr>
          <w:p w14:paraId="30D3F3BE"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wentylacji hali TG</w:t>
            </w:r>
          </w:p>
        </w:tc>
        <w:tc>
          <w:tcPr>
            <w:tcW w:w="1114" w:type="dxa"/>
            <w:vAlign w:val="center"/>
          </w:tcPr>
          <w:p w14:paraId="4E3AA088"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A2D5973"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5C60BFD" w14:textId="77777777" w:rsidTr="003239FC">
        <w:trPr>
          <w:trHeight w:val="253"/>
        </w:trPr>
        <w:tc>
          <w:tcPr>
            <w:tcW w:w="546" w:type="dxa"/>
            <w:vAlign w:val="center"/>
          </w:tcPr>
          <w:p w14:paraId="7835C6F6"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21.</w:t>
            </w:r>
          </w:p>
        </w:tc>
        <w:tc>
          <w:tcPr>
            <w:tcW w:w="1297" w:type="dxa"/>
            <w:vAlign w:val="center"/>
          </w:tcPr>
          <w:p w14:paraId="421EB70A" w14:textId="77777777" w:rsidR="001C4487" w:rsidRPr="00863457" w:rsidRDefault="001C4487" w:rsidP="003239FC">
            <w:pPr>
              <w:pStyle w:val="tabela"/>
              <w:spacing w:line="276" w:lineRule="auto"/>
              <w:jc w:val="center"/>
              <w:rPr>
                <w:b/>
                <w:sz w:val="22"/>
                <w:szCs w:val="22"/>
              </w:rPr>
            </w:pPr>
            <w:r>
              <w:rPr>
                <w:b/>
                <w:sz w:val="22"/>
                <w:szCs w:val="22"/>
              </w:rPr>
              <w:t>W14</w:t>
            </w:r>
          </w:p>
        </w:tc>
        <w:tc>
          <w:tcPr>
            <w:tcW w:w="5357" w:type="dxa"/>
          </w:tcPr>
          <w:p w14:paraId="2F60D539" w14:textId="77777777" w:rsidR="001C4487" w:rsidRPr="001C4487" w:rsidRDefault="001C4487" w:rsidP="003239FC">
            <w:pPr>
              <w:spacing w:before="30" w:after="30"/>
              <w:ind w:left="113" w:right="113"/>
              <w:rPr>
                <w:rFonts w:ascii="Arial" w:hAnsi="Arial" w:cs="Arial"/>
              </w:rPr>
            </w:pPr>
            <w:r w:rsidRPr="001C4487">
              <w:rPr>
                <w:rFonts w:ascii="Arial" w:hAnsi="Arial" w:cs="Arial"/>
              </w:rPr>
              <w:t>Centrala nawiewu wentylacji hali TG</w:t>
            </w:r>
          </w:p>
        </w:tc>
        <w:tc>
          <w:tcPr>
            <w:tcW w:w="1114" w:type="dxa"/>
            <w:vAlign w:val="center"/>
          </w:tcPr>
          <w:p w14:paraId="30E0B656"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7BFD7C9"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2216E884" w14:textId="77777777" w:rsidTr="003239FC">
        <w:trPr>
          <w:trHeight w:val="271"/>
        </w:trPr>
        <w:tc>
          <w:tcPr>
            <w:tcW w:w="546" w:type="dxa"/>
            <w:vAlign w:val="center"/>
          </w:tcPr>
          <w:p w14:paraId="29C6DE2D"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22.</w:t>
            </w:r>
          </w:p>
        </w:tc>
        <w:tc>
          <w:tcPr>
            <w:tcW w:w="1297" w:type="dxa"/>
            <w:vAlign w:val="center"/>
          </w:tcPr>
          <w:p w14:paraId="4D462217" w14:textId="77777777" w:rsidR="001C4487" w:rsidRPr="00863457" w:rsidRDefault="001C4487" w:rsidP="003239FC">
            <w:pPr>
              <w:pStyle w:val="tabela"/>
              <w:spacing w:line="276" w:lineRule="auto"/>
              <w:jc w:val="center"/>
              <w:rPr>
                <w:b/>
                <w:sz w:val="22"/>
                <w:szCs w:val="22"/>
              </w:rPr>
            </w:pPr>
            <w:r>
              <w:rPr>
                <w:b/>
                <w:sz w:val="22"/>
                <w:szCs w:val="22"/>
              </w:rPr>
              <w:t>W15</w:t>
            </w:r>
          </w:p>
        </w:tc>
        <w:tc>
          <w:tcPr>
            <w:tcW w:w="5357" w:type="dxa"/>
          </w:tcPr>
          <w:p w14:paraId="1696999C" w14:textId="77777777" w:rsidR="001C4487" w:rsidRPr="001C4487" w:rsidRDefault="001C4487" w:rsidP="003239FC">
            <w:pPr>
              <w:spacing w:before="30" w:after="30"/>
              <w:ind w:left="113" w:right="113"/>
              <w:rPr>
                <w:rFonts w:ascii="Arial" w:hAnsi="Arial" w:cs="Arial"/>
              </w:rPr>
            </w:pPr>
            <w:r w:rsidRPr="001C4487">
              <w:rPr>
                <w:rFonts w:ascii="Arial" w:hAnsi="Arial" w:cs="Arial"/>
              </w:rPr>
              <w:t>Centrala nawiewu wentylacji hali TG</w:t>
            </w:r>
          </w:p>
        </w:tc>
        <w:tc>
          <w:tcPr>
            <w:tcW w:w="1114" w:type="dxa"/>
            <w:vAlign w:val="center"/>
          </w:tcPr>
          <w:p w14:paraId="2A8FB390"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5E87680"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BC2FB39" w14:textId="77777777" w:rsidTr="003239FC">
        <w:trPr>
          <w:trHeight w:val="261"/>
        </w:trPr>
        <w:tc>
          <w:tcPr>
            <w:tcW w:w="546" w:type="dxa"/>
            <w:vAlign w:val="center"/>
          </w:tcPr>
          <w:p w14:paraId="63E2C586"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23.</w:t>
            </w:r>
          </w:p>
        </w:tc>
        <w:tc>
          <w:tcPr>
            <w:tcW w:w="1297" w:type="dxa"/>
            <w:vAlign w:val="center"/>
          </w:tcPr>
          <w:p w14:paraId="0DC0A104" w14:textId="77777777" w:rsidR="001C4487" w:rsidRPr="00863457" w:rsidRDefault="001C4487" w:rsidP="003239FC">
            <w:pPr>
              <w:pStyle w:val="tabela"/>
              <w:spacing w:line="276" w:lineRule="auto"/>
              <w:jc w:val="center"/>
              <w:rPr>
                <w:b/>
                <w:sz w:val="22"/>
                <w:szCs w:val="22"/>
              </w:rPr>
            </w:pPr>
            <w:r>
              <w:rPr>
                <w:b/>
                <w:sz w:val="22"/>
                <w:szCs w:val="22"/>
              </w:rPr>
              <w:t>W16</w:t>
            </w:r>
          </w:p>
        </w:tc>
        <w:tc>
          <w:tcPr>
            <w:tcW w:w="5357" w:type="dxa"/>
          </w:tcPr>
          <w:p w14:paraId="31EDC92E" w14:textId="77777777" w:rsidR="001C4487" w:rsidRPr="001C4487" w:rsidRDefault="001C4487" w:rsidP="003239FC">
            <w:pPr>
              <w:spacing w:before="30" w:after="30"/>
              <w:ind w:left="113" w:right="113"/>
              <w:rPr>
                <w:rFonts w:ascii="Arial" w:hAnsi="Arial" w:cs="Arial"/>
              </w:rPr>
            </w:pPr>
            <w:r w:rsidRPr="001C4487">
              <w:rPr>
                <w:rFonts w:ascii="Arial" w:hAnsi="Arial" w:cs="Arial"/>
              </w:rPr>
              <w:t>Centrala nawiewu wentylacji hali TG</w:t>
            </w:r>
          </w:p>
        </w:tc>
        <w:tc>
          <w:tcPr>
            <w:tcW w:w="1114" w:type="dxa"/>
            <w:vAlign w:val="center"/>
          </w:tcPr>
          <w:p w14:paraId="0A4BC26E"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76EABD6"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6435822" w14:textId="77777777" w:rsidTr="003239FC">
        <w:trPr>
          <w:trHeight w:val="265"/>
        </w:trPr>
        <w:tc>
          <w:tcPr>
            <w:tcW w:w="546" w:type="dxa"/>
            <w:vAlign w:val="center"/>
          </w:tcPr>
          <w:p w14:paraId="522C8250"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24.</w:t>
            </w:r>
          </w:p>
        </w:tc>
        <w:tc>
          <w:tcPr>
            <w:tcW w:w="1297" w:type="dxa"/>
            <w:vAlign w:val="center"/>
          </w:tcPr>
          <w:p w14:paraId="10901148" w14:textId="77777777" w:rsidR="001C4487" w:rsidRPr="00863457" w:rsidRDefault="001C4487" w:rsidP="003239FC">
            <w:pPr>
              <w:pStyle w:val="tabela"/>
              <w:spacing w:line="276" w:lineRule="auto"/>
              <w:jc w:val="center"/>
              <w:rPr>
                <w:b/>
                <w:sz w:val="22"/>
                <w:szCs w:val="22"/>
              </w:rPr>
            </w:pPr>
            <w:r>
              <w:rPr>
                <w:b/>
                <w:sz w:val="22"/>
                <w:szCs w:val="22"/>
              </w:rPr>
              <w:t>W17</w:t>
            </w:r>
          </w:p>
        </w:tc>
        <w:tc>
          <w:tcPr>
            <w:tcW w:w="5357" w:type="dxa"/>
          </w:tcPr>
          <w:p w14:paraId="01F39EF3" w14:textId="77777777" w:rsidR="001C4487" w:rsidRPr="001C4487" w:rsidRDefault="001C4487" w:rsidP="003239FC">
            <w:pPr>
              <w:spacing w:before="30" w:after="30"/>
              <w:ind w:left="113" w:right="113"/>
              <w:rPr>
                <w:rFonts w:ascii="Arial" w:hAnsi="Arial" w:cs="Arial"/>
              </w:rPr>
            </w:pPr>
            <w:r w:rsidRPr="001C4487">
              <w:rPr>
                <w:rFonts w:ascii="Arial" w:hAnsi="Arial" w:cs="Arial"/>
              </w:rPr>
              <w:t>Wyrzut powietrza ze sprężarki</w:t>
            </w:r>
          </w:p>
        </w:tc>
        <w:tc>
          <w:tcPr>
            <w:tcW w:w="1114" w:type="dxa"/>
            <w:vAlign w:val="center"/>
          </w:tcPr>
          <w:p w14:paraId="7A256EB2"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9149922"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D1259C4" w14:textId="77777777" w:rsidTr="003239FC">
        <w:trPr>
          <w:trHeight w:val="255"/>
        </w:trPr>
        <w:tc>
          <w:tcPr>
            <w:tcW w:w="546" w:type="dxa"/>
            <w:vAlign w:val="center"/>
          </w:tcPr>
          <w:p w14:paraId="109905B1"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25.</w:t>
            </w:r>
          </w:p>
        </w:tc>
        <w:tc>
          <w:tcPr>
            <w:tcW w:w="1297" w:type="dxa"/>
            <w:vAlign w:val="center"/>
          </w:tcPr>
          <w:p w14:paraId="597C1C29" w14:textId="77777777" w:rsidR="001C4487" w:rsidRPr="00863457" w:rsidRDefault="001C4487" w:rsidP="003239FC">
            <w:pPr>
              <w:pStyle w:val="tabela"/>
              <w:spacing w:line="276" w:lineRule="auto"/>
              <w:jc w:val="center"/>
              <w:rPr>
                <w:b/>
                <w:sz w:val="22"/>
                <w:szCs w:val="22"/>
              </w:rPr>
            </w:pPr>
            <w:r>
              <w:rPr>
                <w:b/>
                <w:sz w:val="22"/>
                <w:szCs w:val="22"/>
              </w:rPr>
              <w:t>W18</w:t>
            </w:r>
          </w:p>
        </w:tc>
        <w:tc>
          <w:tcPr>
            <w:tcW w:w="5357" w:type="dxa"/>
          </w:tcPr>
          <w:p w14:paraId="095127F7" w14:textId="77777777" w:rsidR="001C4487" w:rsidRPr="001C4487" w:rsidRDefault="001C4487" w:rsidP="003239FC">
            <w:pPr>
              <w:spacing w:before="30" w:after="30"/>
              <w:ind w:left="113" w:right="113"/>
              <w:rPr>
                <w:rFonts w:ascii="Arial" w:hAnsi="Arial" w:cs="Arial"/>
              </w:rPr>
            </w:pPr>
            <w:r w:rsidRPr="001C4487">
              <w:rPr>
                <w:rFonts w:ascii="Arial" w:hAnsi="Arial" w:cs="Arial"/>
              </w:rPr>
              <w:t>Skraplacz</w:t>
            </w:r>
          </w:p>
        </w:tc>
        <w:tc>
          <w:tcPr>
            <w:tcW w:w="1114" w:type="dxa"/>
            <w:vAlign w:val="center"/>
          </w:tcPr>
          <w:p w14:paraId="0976E4C2"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1329888"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9B0F3A0" w14:textId="77777777" w:rsidTr="003239FC">
        <w:trPr>
          <w:trHeight w:val="273"/>
        </w:trPr>
        <w:tc>
          <w:tcPr>
            <w:tcW w:w="546" w:type="dxa"/>
            <w:vAlign w:val="center"/>
          </w:tcPr>
          <w:p w14:paraId="440AB588"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26.</w:t>
            </w:r>
          </w:p>
        </w:tc>
        <w:tc>
          <w:tcPr>
            <w:tcW w:w="1297" w:type="dxa"/>
            <w:vAlign w:val="center"/>
          </w:tcPr>
          <w:p w14:paraId="69E2E9A9" w14:textId="77777777" w:rsidR="001C4487" w:rsidRPr="00863457" w:rsidRDefault="001C4487" w:rsidP="003239FC">
            <w:pPr>
              <w:pStyle w:val="tabela"/>
              <w:spacing w:line="276" w:lineRule="auto"/>
              <w:jc w:val="center"/>
              <w:rPr>
                <w:b/>
                <w:sz w:val="22"/>
                <w:szCs w:val="22"/>
              </w:rPr>
            </w:pPr>
            <w:r w:rsidRPr="00863457">
              <w:rPr>
                <w:b/>
                <w:sz w:val="22"/>
                <w:szCs w:val="22"/>
              </w:rPr>
              <w:t>W1</w:t>
            </w:r>
            <w:r>
              <w:rPr>
                <w:b/>
                <w:sz w:val="22"/>
                <w:szCs w:val="22"/>
              </w:rPr>
              <w:t>9</w:t>
            </w:r>
          </w:p>
        </w:tc>
        <w:tc>
          <w:tcPr>
            <w:tcW w:w="5357" w:type="dxa"/>
          </w:tcPr>
          <w:p w14:paraId="412AEEA2" w14:textId="77777777" w:rsidR="001C4487" w:rsidRPr="001C4487" w:rsidRDefault="001C4487" w:rsidP="003239FC">
            <w:pPr>
              <w:spacing w:before="30" w:after="30"/>
              <w:ind w:left="113" w:right="113"/>
              <w:rPr>
                <w:rFonts w:ascii="Arial" w:hAnsi="Arial" w:cs="Arial"/>
              </w:rPr>
            </w:pPr>
            <w:r w:rsidRPr="001C4487">
              <w:rPr>
                <w:rFonts w:ascii="Arial" w:hAnsi="Arial" w:cs="Arial"/>
              </w:rPr>
              <w:t>Centrala wentylacyjna</w:t>
            </w:r>
          </w:p>
        </w:tc>
        <w:tc>
          <w:tcPr>
            <w:tcW w:w="1114" w:type="dxa"/>
            <w:vAlign w:val="center"/>
          </w:tcPr>
          <w:p w14:paraId="27118875"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6ACAE8B"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14D65428" w14:textId="77777777" w:rsidTr="003239FC">
        <w:trPr>
          <w:trHeight w:val="263"/>
        </w:trPr>
        <w:tc>
          <w:tcPr>
            <w:tcW w:w="546" w:type="dxa"/>
            <w:vAlign w:val="center"/>
          </w:tcPr>
          <w:p w14:paraId="647EEE88"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27.</w:t>
            </w:r>
          </w:p>
        </w:tc>
        <w:tc>
          <w:tcPr>
            <w:tcW w:w="1297" w:type="dxa"/>
            <w:vAlign w:val="center"/>
          </w:tcPr>
          <w:p w14:paraId="7491B417" w14:textId="77777777" w:rsidR="001C4487" w:rsidRPr="00863457" w:rsidRDefault="001C4487" w:rsidP="00711B16">
            <w:pPr>
              <w:pStyle w:val="tabela"/>
              <w:spacing w:line="276" w:lineRule="auto"/>
              <w:jc w:val="center"/>
              <w:rPr>
                <w:b/>
                <w:sz w:val="22"/>
                <w:szCs w:val="22"/>
              </w:rPr>
            </w:pPr>
            <w:r>
              <w:rPr>
                <w:b/>
                <w:sz w:val="22"/>
                <w:szCs w:val="22"/>
              </w:rPr>
              <w:t>W20</w:t>
            </w:r>
          </w:p>
        </w:tc>
        <w:tc>
          <w:tcPr>
            <w:tcW w:w="5357" w:type="dxa"/>
          </w:tcPr>
          <w:p w14:paraId="14B6CAA6" w14:textId="77777777" w:rsidR="001C4487" w:rsidRPr="001C4487" w:rsidRDefault="001C4487" w:rsidP="003239FC">
            <w:pPr>
              <w:spacing w:before="30" w:after="30"/>
              <w:ind w:left="113" w:right="113"/>
              <w:rPr>
                <w:rFonts w:ascii="Arial" w:hAnsi="Arial" w:cs="Arial"/>
              </w:rPr>
            </w:pPr>
            <w:r w:rsidRPr="001C4487">
              <w:rPr>
                <w:rFonts w:ascii="Arial" w:hAnsi="Arial" w:cs="Arial"/>
              </w:rPr>
              <w:t>Agregat grzewczo-wentylacyjny</w:t>
            </w:r>
          </w:p>
        </w:tc>
        <w:tc>
          <w:tcPr>
            <w:tcW w:w="1114" w:type="dxa"/>
            <w:vAlign w:val="center"/>
          </w:tcPr>
          <w:p w14:paraId="4388F22F"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7BFD188"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4657ADB5" w14:textId="77777777" w:rsidTr="003239FC">
        <w:trPr>
          <w:trHeight w:val="253"/>
        </w:trPr>
        <w:tc>
          <w:tcPr>
            <w:tcW w:w="546" w:type="dxa"/>
            <w:vAlign w:val="center"/>
          </w:tcPr>
          <w:p w14:paraId="7D673ED8"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28.</w:t>
            </w:r>
          </w:p>
        </w:tc>
        <w:tc>
          <w:tcPr>
            <w:tcW w:w="1297" w:type="dxa"/>
            <w:vAlign w:val="center"/>
          </w:tcPr>
          <w:p w14:paraId="7CE2ED22" w14:textId="77777777" w:rsidR="001C4487" w:rsidRPr="00863457" w:rsidRDefault="001C4487" w:rsidP="003239FC">
            <w:pPr>
              <w:pStyle w:val="tabela"/>
              <w:spacing w:line="276" w:lineRule="auto"/>
              <w:jc w:val="center"/>
              <w:rPr>
                <w:b/>
                <w:sz w:val="22"/>
                <w:szCs w:val="22"/>
              </w:rPr>
            </w:pPr>
            <w:r w:rsidRPr="00863457">
              <w:rPr>
                <w:b/>
                <w:sz w:val="22"/>
                <w:szCs w:val="22"/>
              </w:rPr>
              <w:t>W</w:t>
            </w:r>
            <w:r>
              <w:rPr>
                <w:b/>
                <w:sz w:val="22"/>
                <w:szCs w:val="22"/>
              </w:rPr>
              <w:t>21</w:t>
            </w:r>
          </w:p>
        </w:tc>
        <w:tc>
          <w:tcPr>
            <w:tcW w:w="5357" w:type="dxa"/>
          </w:tcPr>
          <w:p w14:paraId="28B03D8B"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dachowy</w:t>
            </w:r>
          </w:p>
        </w:tc>
        <w:tc>
          <w:tcPr>
            <w:tcW w:w="1114" w:type="dxa"/>
            <w:vAlign w:val="center"/>
          </w:tcPr>
          <w:p w14:paraId="0C35D1A5"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7B859BF"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1765CCE" w14:textId="77777777" w:rsidTr="003239FC">
        <w:trPr>
          <w:trHeight w:val="271"/>
        </w:trPr>
        <w:tc>
          <w:tcPr>
            <w:tcW w:w="546" w:type="dxa"/>
            <w:vAlign w:val="center"/>
          </w:tcPr>
          <w:p w14:paraId="2CAFD0DF"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29.</w:t>
            </w:r>
          </w:p>
        </w:tc>
        <w:tc>
          <w:tcPr>
            <w:tcW w:w="1297" w:type="dxa"/>
            <w:vAlign w:val="center"/>
          </w:tcPr>
          <w:p w14:paraId="6FECC5DD" w14:textId="77777777" w:rsidR="001C4487" w:rsidRPr="00863457" w:rsidRDefault="001C4487" w:rsidP="003239FC">
            <w:pPr>
              <w:pStyle w:val="tabela"/>
              <w:spacing w:line="276" w:lineRule="auto"/>
              <w:jc w:val="center"/>
              <w:rPr>
                <w:b/>
                <w:sz w:val="22"/>
                <w:szCs w:val="22"/>
              </w:rPr>
            </w:pPr>
            <w:r>
              <w:rPr>
                <w:b/>
                <w:sz w:val="22"/>
                <w:szCs w:val="22"/>
              </w:rPr>
              <w:t>W22</w:t>
            </w:r>
          </w:p>
        </w:tc>
        <w:tc>
          <w:tcPr>
            <w:tcW w:w="5357" w:type="dxa"/>
          </w:tcPr>
          <w:p w14:paraId="696F9ABB"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dachowy</w:t>
            </w:r>
          </w:p>
        </w:tc>
        <w:tc>
          <w:tcPr>
            <w:tcW w:w="1114" w:type="dxa"/>
            <w:vAlign w:val="center"/>
          </w:tcPr>
          <w:p w14:paraId="798FE40D"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02CCB0C" w14:textId="77777777" w:rsidR="001C4487" w:rsidRPr="002C3A1A" w:rsidRDefault="001C4487" w:rsidP="0005365E">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E48F7AA" w14:textId="77777777" w:rsidTr="003239FC">
        <w:tc>
          <w:tcPr>
            <w:tcW w:w="546" w:type="dxa"/>
            <w:vAlign w:val="center"/>
          </w:tcPr>
          <w:p w14:paraId="64D335AF"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30.</w:t>
            </w:r>
          </w:p>
        </w:tc>
        <w:tc>
          <w:tcPr>
            <w:tcW w:w="1297" w:type="dxa"/>
            <w:vAlign w:val="center"/>
          </w:tcPr>
          <w:p w14:paraId="15BF5551" w14:textId="77777777" w:rsidR="001C4487" w:rsidRPr="00863457" w:rsidRDefault="001C4487" w:rsidP="00863457">
            <w:pPr>
              <w:pStyle w:val="tabela"/>
              <w:spacing w:line="276" w:lineRule="auto"/>
              <w:jc w:val="center"/>
              <w:rPr>
                <w:b/>
                <w:sz w:val="22"/>
                <w:szCs w:val="22"/>
              </w:rPr>
            </w:pPr>
            <w:r>
              <w:rPr>
                <w:b/>
                <w:sz w:val="22"/>
                <w:szCs w:val="22"/>
              </w:rPr>
              <w:t>W23</w:t>
            </w:r>
          </w:p>
        </w:tc>
        <w:tc>
          <w:tcPr>
            <w:tcW w:w="5357" w:type="dxa"/>
          </w:tcPr>
          <w:p w14:paraId="6838B6A0" w14:textId="77777777" w:rsidR="001C4487" w:rsidRPr="001C4487" w:rsidRDefault="001C4487" w:rsidP="003239FC">
            <w:pPr>
              <w:spacing w:before="30" w:after="30"/>
              <w:ind w:left="113" w:right="113"/>
              <w:rPr>
                <w:rFonts w:ascii="Arial" w:hAnsi="Arial" w:cs="Arial"/>
              </w:rPr>
            </w:pPr>
            <w:r w:rsidRPr="001C4487">
              <w:rPr>
                <w:rFonts w:ascii="Arial" w:hAnsi="Arial" w:cs="Arial"/>
              </w:rPr>
              <w:t>Wentylator dachowy</w:t>
            </w:r>
          </w:p>
        </w:tc>
        <w:tc>
          <w:tcPr>
            <w:tcW w:w="1114" w:type="dxa"/>
            <w:vAlign w:val="center"/>
          </w:tcPr>
          <w:p w14:paraId="62C30CC9" w14:textId="77777777" w:rsidR="001C4487" w:rsidRPr="002C3A1A" w:rsidRDefault="001C4487" w:rsidP="002C3A1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FCE741A" w14:textId="77777777" w:rsidR="001C4487" w:rsidRPr="002C3A1A" w:rsidRDefault="001C4487" w:rsidP="002C3A1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8FBF74B" w14:textId="77777777" w:rsidTr="003239FC">
        <w:tc>
          <w:tcPr>
            <w:tcW w:w="546" w:type="dxa"/>
            <w:vAlign w:val="center"/>
          </w:tcPr>
          <w:p w14:paraId="30521617" w14:textId="77777777" w:rsidR="001C4487" w:rsidRPr="002C3A1A"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31.</w:t>
            </w:r>
          </w:p>
        </w:tc>
        <w:tc>
          <w:tcPr>
            <w:tcW w:w="1297" w:type="dxa"/>
            <w:vAlign w:val="center"/>
          </w:tcPr>
          <w:p w14:paraId="58264852" w14:textId="77777777" w:rsidR="001C4487" w:rsidRPr="00863457" w:rsidRDefault="001C4487" w:rsidP="00863457">
            <w:pPr>
              <w:pStyle w:val="tabela"/>
              <w:spacing w:line="276" w:lineRule="auto"/>
              <w:jc w:val="center"/>
              <w:rPr>
                <w:b/>
                <w:sz w:val="22"/>
                <w:szCs w:val="22"/>
              </w:rPr>
            </w:pPr>
            <w:r>
              <w:rPr>
                <w:b/>
                <w:sz w:val="22"/>
                <w:szCs w:val="22"/>
              </w:rPr>
              <w:t>W24</w:t>
            </w:r>
          </w:p>
        </w:tc>
        <w:tc>
          <w:tcPr>
            <w:tcW w:w="5357" w:type="dxa"/>
          </w:tcPr>
          <w:p w14:paraId="4FB15512" w14:textId="77777777" w:rsidR="001C4487" w:rsidRPr="001C4487" w:rsidRDefault="001C4487" w:rsidP="003239FC">
            <w:pPr>
              <w:spacing w:before="30" w:after="30"/>
              <w:ind w:left="113" w:right="113"/>
              <w:rPr>
                <w:rFonts w:ascii="Arial" w:hAnsi="Arial" w:cs="Arial"/>
              </w:rPr>
            </w:pPr>
            <w:r w:rsidRPr="001C4487">
              <w:rPr>
                <w:rFonts w:ascii="Arial" w:hAnsi="Arial" w:cs="Arial"/>
              </w:rPr>
              <w:t>Wyrzut spalin z komina BGP</w:t>
            </w:r>
          </w:p>
        </w:tc>
        <w:tc>
          <w:tcPr>
            <w:tcW w:w="1114" w:type="dxa"/>
            <w:vAlign w:val="center"/>
          </w:tcPr>
          <w:p w14:paraId="611960DD" w14:textId="77777777" w:rsidR="001C4487" w:rsidRPr="002C3A1A" w:rsidRDefault="001C4487" w:rsidP="002C3A1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5A5E982" w14:textId="77777777" w:rsidR="001C4487" w:rsidRPr="002C3A1A" w:rsidRDefault="001C4487" w:rsidP="002C3A1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4717E31" w14:textId="77777777" w:rsidTr="003239FC">
        <w:tc>
          <w:tcPr>
            <w:tcW w:w="546" w:type="dxa"/>
            <w:vAlign w:val="center"/>
          </w:tcPr>
          <w:p w14:paraId="254AD4A2" w14:textId="77777777" w:rsidR="001C4487" w:rsidRDefault="001C4487" w:rsidP="00863457">
            <w:pPr>
              <w:tabs>
                <w:tab w:val="left" w:pos="360"/>
                <w:tab w:val="left" w:pos="720"/>
              </w:tabs>
              <w:spacing w:line="276" w:lineRule="auto"/>
              <w:jc w:val="center"/>
              <w:rPr>
                <w:rFonts w:ascii="Arial" w:hAnsi="Arial" w:cs="Arial"/>
                <w:sz w:val="22"/>
                <w:szCs w:val="22"/>
              </w:rPr>
            </w:pPr>
            <w:r>
              <w:rPr>
                <w:rFonts w:ascii="Arial" w:hAnsi="Arial" w:cs="Arial"/>
                <w:sz w:val="22"/>
                <w:szCs w:val="22"/>
              </w:rPr>
              <w:t>32.</w:t>
            </w:r>
          </w:p>
        </w:tc>
        <w:tc>
          <w:tcPr>
            <w:tcW w:w="1297" w:type="dxa"/>
            <w:vAlign w:val="center"/>
          </w:tcPr>
          <w:p w14:paraId="42CC2344" w14:textId="77777777" w:rsidR="001C4487" w:rsidRPr="00863457" w:rsidRDefault="001C4487" w:rsidP="00863457">
            <w:pPr>
              <w:pStyle w:val="tabela"/>
              <w:spacing w:line="276" w:lineRule="auto"/>
              <w:jc w:val="center"/>
              <w:rPr>
                <w:b/>
                <w:sz w:val="22"/>
                <w:szCs w:val="22"/>
              </w:rPr>
            </w:pPr>
            <w:r w:rsidRPr="00863457">
              <w:rPr>
                <w:b/>
                <w:sz w:val="22"/>
                <w:szCs w:val="22"/>
              </w:rPr>
              <w:t>W2</w:t>
            </w:r>
            <w:r>
              <w:rPr>
                <w:b/>
                <w:sz w:val="22"/>
                <w:szCs w:val="22"/>
              </w:rPr>
              <w:t>5</w:t>
            </w:r>
          </w:p>
        </w:tc>
        <w:tc>
          <w:tcPr>
            <w:tcW w:w="5357" w:type="dxa"/>
          </w:tcPr>
          <w:p w14:paraId="2C71CE6E" w14:textId="77777777" w:rsidR="001C4487" w:rsidRPr="001C4487" w:rsidRDefault="001C4487" w:rsidP="003239FC">
            <w:pPr>
              <w:spacing w:before="30" w:after="30"/>
              <w:ind w:left="113" w:right="113"/>
              <w:rPr>
                <w:rFonts w:ascii="Arial" w:hAnsi="Arial" w:cs="Arial"/>
              </w:rPr>
            </w:pPr>
            <w:r w:rsidRPr="001C4487">
              <w:rPr>
                <w:rFonts w:ascii="Arial" w:hAnsi="Arial" w:cs="Arial"/>
              </w:rPr>
              <w:t>Czerpnia powietrza BGP</w:t>
            </w:r>
          </w:p>
        </w:tc>
        <w:tc>
          <w:tcPr>
            <w:tcW w:w="1114" w:type="dxa"/>
            <w:vAlign w:val="center"/>
          </w:tcPr>
          <w:p w14:paraId="25092CED" w14:textId="77777777" w:rsidR="001C4487" w:rsidRPr="002C3A1A" w:rsidRDefault="001C4487" w:rsidP="003239FC">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C0D4734" w14:textId="77777777" w:rsidR="001C4487" w:rsidRPr="002C3A1A" w:rsidRDefault="001C4487" w:rsidP="003239FC">
            <w:pPr>
              <w:tabs>
                <w:tab w:val="left" w:pos="360"/>
                <w:tab w:val="left" w:pos="720"/>
              </w:tabs>
              <w:jc w:val="center"/>
              <w:rPr>
                <w:rFonts w:ascii="Arial" w:hAnsi="Arial" w:cs="Arial"/>
                <w:sz w:val="22"/>
                <w:szCs w:val="22"/>
              </w:rPr>
            </w:pPr>
            <w:r w:rsidRPr="002C3A1A">
              <w:rPr>
                <w:rFonts w:ascii="Arial" w:hAnsi="Arial" w:cs="Arial"/>
                <w:sz w:val="22"/>
                <w:szCs w:val="22"/>
              </w:rPr>
              <w:t>8</w:t>
            </w:r>
          </w:p>
        </w:tc>
      </w:tr>
    </w:tbl>
    <w:p w14:paraId="2102F1A6" w14:textId="77777777" w:rsidR="008B31F8" w:rsidRDefault="008B31F8" w:rsidP="00F61205">
      <w:pPr>
        <w:tabs>
          <w:tab w:val="left" w:pos="0"/>
        </w:tabs>
        <w:jc w:val="both"/>
        <w:rPr>
          <w:rFonts w:ascii="Arial" w:hAnsi="Arial" w:cs="Arial"/>
          <w:b/>
        </w:rPr>
      </w:pPr>
    </w:p>
    <w:p w14:paraId="08FD2A9A" w14:textId="77777777" w:rsidR="00BB2FBF" w:rsidRDefault="00BB2FBF" w:rsidP="00F61205">
      <w:pPr>
        <w:tabs>
          <w:tab w:val="left" w:pos="0"/>
        </w:tabs>
        <w:jc w:val="both"/>
        <w:rPr>
          <w:rFonts w:ascii="Arial" w:hAnsi="Arial" w:cs="Arial"/>
          <w:b/>
        </w:rPr>
      </w:pPr>
    </w:p>
    <w:p w14:paraId="7357F962" w14:textId="77777777" w:rsidR="00850DDC" w:rsidRPr="002B6EAF" w:rsidRDefault="00850DDC" w:rsidP="00397025">
      <w:pPr>
        <w:pStyle w:val="Default"/>
        <w:spacing w:line="276" w:lineRule="auto"/>
        <w:jc w:val="both"/>
        <w:rPr>
          <w:rFonts w:ascii="Arial" w:hAnsi="Arial" w:cs="Arial"/>
        </w:rPr>
      </w:pPr>
      <w:r w:rsidRPr="002B6EAF">
        <w:rPr>
          <w:rFonts w:ascii="Arial" w:hAnsi="Arial" w:cs="Arial"/>
          <w:b/>
          <w:bCs/>
        </w:rPr>
        <w:t xml:space="preserve">IV.4. Warunki poboru wody i emisji ścieków z instalacji </w:t>
      </w:r>
    </w:p>
    <w:p w14:paraId="11072196" w14:textId="77777777" w:rsidR="00850DDC" w:rsidRPr="002B6EAF" w:rsidRDefault="00850DDC" w:rsidP="00397025">
      <w:pPr>
        <w:pStyle w:val="Default"/>
        <w:spacing w:line="276" w:lineRule="auto"/>
        <w:jc w:val="both"/>
        <w:rPr>
          <w:rFonts w:ascii="Arial" w:hAnsi="Arial" w:cs="Arial"/>
          <w:color w:val="auto"/>
        </w:rPr>
      </w:pPr>
      <w:r w:rsidRPr="002B6EAF">
        <w:rPr>
          <w:rFonts w:ascii="Arial" w:hAnsi="Arial" w:cs="Arial"/>
          <w:b/>
          <w:bCs/>
        </w:rPr>
        <w:t xml:space="preserve">IV.4.1. </w:t>
      </w:r>
      <w:r w:rsidRPr="002B6EAF">
        <w:rPr>
          <w:rFonts w:ascii="Arial" w:hAnsi="Arial" w:cs="Arial"/>
        </w:rPr>
        <w:t xml:space="preserve">Woda do celów chłodniczych instalacji pobierana będzie z rzeki San </w:t>
      </w:r>
      <w:r w:rsidRPr="002B6EAF">
        <w:rPr>
          <w:rFonts w:ascii="Arial" w:hAnsi="Arial" w:cs="Arial"/>
        </w:rPr>
        <w:br/>
        <w:t xml:space="preserve">w km 30+100 z ujęcia zatokowego na lewym brzegu rzeki, za pomocą pompowni </w:t>
      </w:r>
      <w:r>
        <w:rPr>
          <w:rFonts w:ascii="Arial" w:hAnsi="Arial" w:cs="Arial"/>
        </w:rPr>
        <w:t xml:space="preserve">nr 2 </w:t>
      </w:r>
      <w:r w:rsidRPr="002B6EAF">
        <w:rPr>
          <w:rFonts w:ascii="Arial" w:hAnsi="Arial" w:cs="Arial"/>
        </w:rPr>
        <w:t xml:space="preserve">nad </w:t>
      </w:r>
      <w:r w:rsidRPr="002B6EAF">
        <w:rPr>
          <w:rFonts w:ascii="Arial" w:hAnsi="Arial" w:cs="Arial"/>
          <w:color w:val="auto"/>
        </w:rPr>
        <w:t>Sanem.</w:t>
      </w:r>
    </w:p>
    <w:p w14:paraId="59A02A11" w14:textId="77777777" w:rsidR="00850DDC" w:rsidRPr="002B6EAF" w:rsidRDefault="00850DDC" w:rsidP="00397025">
      <w:pPr>
        <w:pStyle w:val="Default"/>
        <w:tabs>
          <w:tab w:val="left" w:pos="6578"/>
        </w:tabs>
        <w:spacing w:line="276" w:lineRule="auto"/>
        <w:jc w:val="both"/>
        <w:rPr>
          <w:rFonts w:ascii="Arial" w:hAnsi="Arial" w:cs="Arial"/>
        </w:rPr>
      </w:pPr>
      <w:r w:rsidRPr="002B6EAF">
        <w:rPr>
          <w:rFonts w:ascii="Arial" w:hAnsi="Arial" w:cs="Arial"/>
          <w:b/>
          <w:bCs/>
        </w:rPr>
        <w:t xml:space="preserve">IV.4.2. </w:t>
      </w:r>
      <w:r w:rsidRPr="002B6EAF">
        <w:rPr>
          <w:rFonts w:ascii="Arial" w:hAnsi="Arial" w:cs="Arial"/>
        </w:rPr>
        <w:t xml:space="preserve">Ustalam dopuszczalną do poboru ilość wody: </w:t>
      </w:r>
      <w:r w:rsidRPr="002B6EAF">
        <w:rPr>
          <w:rFonts w:ascii="Arial" w:hAnsi="Arial" w:cs="Arial"/>
        </w:rPr>
        <w:tab/>
      </w:r>
    </w:p>
    <w:p w14:paraId="707ABF51" w14:textId="77777777" w:rsidR="00850DDC" w:rsidRPr="002B6EAF" w:rsidRDefault="00850DDC" w:rsidP="00397025">
      <w:pPr>
        <w:pStyle w:val="Default"/>
        <w:spacing w:line="276" w:lineRule="auto"/>
        <w:jc w:val="both"/>
        <w:rPr>
          <w:rFonts w:ascii="Arial" w:hAnsi="Arial" w:cs="Arial"/>
          <w:lang w:val="en-US"/>
        </w:rPr>
      </w:pPr>
      <w:r w:rsidRPr="002B6EAF">
        <w:rPr>
          <w:rFonts w:ascii="Arial" w:hAnsi="Arial" w:cs="Arial"/>
          <w:lang w:val="en-US"/>
        </w:rPr>
        <w:t>Q</w:t>
      </w:r>
      <w:r w:rsidRPr="002B6EAF">
        <w:rPr>
          <w:rFonts w:ascii="Arial" w:hAnsi="Arial" w:cs="Arial"/>
          <w:vertAlign w:val="subscript"/>
          <w:lang w:val="en-US"/>
        </w:rPr>
        <w:t xml:space="preserve">max/h </w:t>
      </w:r>
      <w:r w:rsidRPr="002B6EAF">
        <w:rPr>
          <w:rFonts w:ascii="Arial" w:hAnsi="Arial" w:cs="Arial"/>
          <w:lang w:val="en-US"/>
        </w:rPr>
        <w:t xml:space="preserve">= </w:t>
      </w:r>
      <w:r>
        <w:rPr>
          <w:rFonts w:ascii="Arial" w:hAnsi="Arial" w:cs="Arial"/>
          <w:lang w:val="en-US"/>
        </w:rPr>
        <w:t>23</w:t>
      </w:r>
      <w:r w:rsidRPr="002B6EAF">
        <w:rPr>
          <w:rFonts w:ascii="Arial" w:hAnsi="Arial" w:cs="Arial"/>
          <w:lang w:val="en-US"/>
        </w:rPr>
        <w:t xml:space="preserve"> 000 m</w:t>
      </w:r>
      <w:r w:rsidRPr="002B6EAF">
        <w:rPr>
          <w:rFonts w:ascii="Arial" w:hAnsi="Arial" w:cs="Arial"/>
          <w:vertAlign w:val="superscript"/>
          <w:lang w:val="en-US"/>
        </w:rPr>
        <w:t>3</w:t>
      </w:r>
      <w:r w:rsidRPr="002B6EAF">
        <w:rPr>
          <w:rFonts w:ascii="Arial" w:hAnsi="Arial" w:cs="Arial"/>
          <w:lang w:val="en-US"/>
        </w:rPr>
        <w:t>/h</w:t>
      </w:r>
    </w:p>
    <w:p w14:paraId="300A6AE8" w14:textId="77777777" w:rsidR="00850DDC" w:rsidRPr="002B6EAF" w:rsidRDefault="00850DDC" w:rsidP="00397025">
      <w:pPr>
        <w:pStyle w:val="Default"/>
        <w:spacing w:line="276" w:lineRule="auto"/>
        <w:jc w:val="both"/>
        <w:rPr>
          <w:rFonts w:ascii="Arial" w:hAnsi="Arial" w:cs="Arial"/>
          <w:lang w:val="en-US"/>
        </w:rPr>
      </w:pPr>
      <w:r w:rsidRPr="002B6EAF">
        <w:rPr>
          <w:rFonts w:ascii="Arial" w:hAnsi="Arial" w:cs="Arial"/>
          <w:lang w:val="en-US"/>
        </w:rPr>
        <w:t>Q</w:t>
      </w:r>
      <w:r w:rsidRPr="002B6EAF">
        <w:rPr>
          <w:rFonts w:ascii="Arial" w:hAnsi="Arial" w:cs="Arial"/>
          <w:position w:val="-10"/>
          <w:vertAlign w:val="subscript"/>
          <w:lang w:val="en-US"/>
        </w:rPr>
        <w:t xml:space="preserve">śrd </w:t>
      </w:r>
      <w:r w:rsidRPr="002B6EAF">
        <w:rPr>
          <w:rFonts w:ascii="Arial" w:hAnsi="Arial" w:cs="Arial"/>
          <w:lang w:val="en-US"/>
        </w:rPr>
        <w:t xml:space="preserve">= </w:t>
      </w:r>
      <w:r>
        <w:rPr>
          <w:rFonts w:ascii="Arial" w:hAnsi="Arial" w:cs="Arial"/>
          <w:lang w:val="en-US"/>
        </w:rPr>
        <w:t>504</w:t>
      </w:r>
      <w:r w:rsidRPr="002B6EAF">
        <w:rPr>
          <w:rFonts w:ascii="Arial" w:hAnsi="Arial" w:cs="Arial"/>
          <w:lang w:val="en-US"/>
        </w:rPr>
        <w:t xml:space="preserve"> 000 m</w:t>
      </w:r>
      <w:r w:rsidRPr="002B6EAF">
        <w:rPr>
          <w:rFonts w:ascii="Arial" w:hAnsi="Arial" w:cs="Arial"/>
          <w:vertAlign w:val="superscript"/>
          <w:lang w:val="en-US"/>
        </w:rPr>
        <w:t>3</w:t>
      </w:r>
      <w:r w:rsidRPr="002B6EAF">
        <w:rPr>
          <w:rFonts w:ascii="Arial" w:hAnsi="Arial" w:cs="Arial"/>
          <w:lang w:val="en-US"/>
        </w:rPr>
        <w:t xml:space="preserve">/d </w:t>
      </w:r>
    </w:p>
    <w:p w14:paraId="1AB41017" w14:textId="77777777" w:rsidR="00850DDC" w:rsidRPr="002B6EAF" w:rsidRDefault="00850DDC" w:rsidP="00397025">
      <w:pPr>
        <w:pStyle w:val="Default"/>
        <w:spacing w:line="276" w:lineRule="auto"/>
        <w:jc w:val="both"/>
        <w:rPr>
          <w:rFonts w:ascii="Arial" w:hAnsi="Arial" w:cs="Arial"/>
        </w:rPr>
      </w:pPr>
      <w:r w:rsidRPr="002B6EAF">
        <w:rPr>
          <w:rFonts w:ascii="Arial" w:hAnsi="Arial" w:cs="Arial"/>
        </w:rPr>
        <w:t>Q</w:t>
      </w:r>
      <w:r w:rsidRPr="002B6EAF">
        <w:rPr>
          <w:rFonts w:ascii="Arial" w:hAnsi="Arial" w:cs="Arial"/>
          <w:position w:val="-10"/>
          <w:vertAlign w:val="subscript"/>
        </w:rPr>
        <w:t>max</w:t>
      </w:r>
      <w:r w:rsidRPr="00C13CC0">
        <w:rPr>
          <w:rFonts w:ascii="Arial" w:hAnsi="Arial" w:cs="Arial"/>
          <w:position w:val="-10"/>
          <w:vertAlign w:val="subscript"/>
        </w:rPr>
        <w:t>/r</w:t>
      </w:r>
      <w:r w:rsidRPr="002B6EAF">
        <w:rPr>
          <w:rFonts w:ascii="Arial" w:hAnsi="Arial" w:cs="Arial"/>
          <w:position w:val="-10"/>
          <w:vertAlign w:val="subscript"/>
        </w:rPr>
        <w:t xml:space="preserve"> </w:t>
      </w:r>
      <w:r w:rsidRPr="002B6EAF">
        <w:rPr>
          <w:rFonts w:ascii="Arial" w:hAnsi="Arial" w:cs="Arial"/>
        </w:rPr>
        <w:t xml:space="preserve">= </w:t>
      </w:r>
      <w:r>
        <w:rPr>
          <w:rFonts w:ascii="Arial" w:hAnsi="Arial" w:cs="Arial"/>
        </w:rPr>
        <w:t>184</w:t>
      </w:r>
      <w:r w:rsidRPr="002B6EAF">
        <w:rPr>
          <w:rFonts w:ascii="Arial" w:hAnsi="Arial" w:cs="Arial"/>
        </w:rPr>
        <w:t> </w:t>
      </w:r>
      <w:r w:rsidR="002C0136">
        <w:rPr>
          <w:rFonts w:ascii="Arial" w:hAnsi="Arial" w:cs="Arial"/>
        </w:rPr>
        <w:t>0</w:t>
      </w:r>
      <w:r w:rsidRPr="002B6EAF">
        <w:rPr>
          <w:rFonts w:ascii="Arial" w:hAnsi="Arial" w:cs="Arial"/>
        </w:rPr>
        <w:t>00 000 m</w:t>
      </w:r>
      <w:r w:rsidRPr="002B6EAF">
        <w:rPr>
          <w:rFonts w:ascii="Arial" w:hAnsi="Arial" w:cs="Arial"/>
          <w:vertAlign w:val="superscript"/>
        </w:rPr>
        <w:t>3</w:t>
      </w:r>
      <w:r w:rsidRPr="002B6EAF">
        <w:rPr>
          <w:rFonts w:ascii="Arial" w:hAnsi="Arial" w:cs="Arial"/>
        </w:rPr>
        <w:t xml:space="preserve">/rok </w:t>
      </w:r>
    </w:p>
    <w:p w14:paraId="08D9F29D" w14:textId="77777777" w:rsidR="00850DDC" w:rsidRPr="002B6EAF" w:rsidRDefault="00850DDC" w:rsidP="00397025">
      <w:pPr>
        <w:pStyle w:val="Default"/>
        <w:spacing w:line="276" w:lineRule="auto"/>
        <w:jc w:val="both"/>
        <w:rPr>
          <w:rFonts w:ascii="Arial" w:hAnsi="Arial" w:cs="Arial"/>
        </w:rPr>
      </w:pPr>
      <w:r w:rsidRPr="002B6EAF">
        <w:rPr>
          <w:rFonts w:ascii="Arial" w:hAnsi="Arial" w:cs="Arial"/>
          <w:b/>
          <w:bCs/>
        </w:rPr>
        <w:t xml:space="preserve">IV.4.3. </w:t>
      </w:r>
      <w:r w:rsidRPr="002B6EAF">
        <w:rPr>
          <w:rFonts w:ascii="Arial" w:hAnsi="Arial" w:cs="Arial"/>
        </w:rPr>
        <w:t>Przy poborze wody będzie zachowany przepływ nienaruszalny w rzece San wynoszący 24,6 m</w:t>
      </w:r>
      <w:r w:rsidRPr="002B6EAF">
        <w:rPr>
          <w:rFonts w:ascii="Arial" w:hAnsi="Arial" w:cs="Arial"/>
          <w:vertAlign w:val="superscript"/>
        </w:rPr>
        <w:t>3</w:t>
      </w:r>
      <w:r w:rsidRPr="002B6EAF">
        <w:rPr>
          <w:rFonts w:ascii="Arial" w:hAnsi="Arial" w:cs="Arial"/>
        </w:rPr>
        <w:t xml:space="preserve">/s. </w:t>
      </w:r>
    </w:p>
    <w:p w14:paraId="2C3D239D" w14:textId="77777777" w:rsidR="00850DDC" w:rsidRPr="002B6EAF" w:rsidRDefault="00850DDC" w:rsidP="00397025">
      <w:pPr>
        <w:pStyle w:val="Default"/>
        <w:spacing w:line="276" w:lineRule="auto"/>
        <w:jc w:val="both"/>
        <w:rPr>
          <w:rFonts w:ascii="Arial" w:hAnsi="Arial" w:cs="Arial"/>
        </w:rPr>
      </w:pPr>
      <w:r w:rsidRPr="002B6EAF">
        <w:rPr>
          <w:rFonts w:ascii="Arial" w:hAnsi="Arial" w:cs="Arial"/>
          <w:b/>
          <w:bCs/>
        </w:rPr>
        <w:t>IV.4.4</w:t>
      </w:r>
      <w:r w:rsidRPr="002B6EAF">
        <w:rPr>
          <w:rFonts w:ascii="Arial" w:hAnsi="Arial" w:cs="Arial"/>
        </w:rPr>
        <w:t xml:space="preserve">. Pobór wody dla potrzeb bytowych instalacji będzie następował od dostawcy zewnętrznego w ilości: </w:t>
      </w:r>
    </w:p>
    <w:p w14:paraId="408C08D0" w14:textId="77777777" w:rsidR="00850DDC" w:rsidRPr="00592E64" w:rsidRDefault="00850DDC" w:rsidP="00397025">
      <w:pPr>
        <w:spacing w:line="276" w:lineRule="auto"/>
        <w:jc w:val="both"/>
        <w:rPr>
          <w:rFonts w:ascii="Arial" w:hAnsi="Arial" w:cs="Arial"/>
        </w:rPr>
      </w:pPr>
      <w:r w:rsidRPr="002B6EAF">
        <w:rPr>
          <w:rFonts w:ascii="Arial" w:hAnsi="Arial" w:cs="Arial"/>
        </w:rPr>
        <w:t>Q</w:t>
      </w:r>
      <w:r w:rsidRPr="002B6EAF">
        <w:rPr>
          <w:rFonts w:ascii="Arial" w:hAnsi="Arial" w:cs="Arial"/>
          <w:position w:val="-10"/>
          <w:vertAlign w:val="subscript"/>
        </w:rPr>
        <w:t xml:space="preserve">śrd </w:t>
      </w:r>
      <w:r w:rsidRPr="002B6EAF">
        <w:rPr>
          <w:rFonts w:ascii="Arial" w:hAnsi="Arial" w:cs="Arial"/>
        </w:rPr>
        <w:t xml:space="preserve">= </w:t>
      </w:r>
      <w:r w:rsidR="00592E64" w:rsidRPr="00592E64">
        <w:rPr>
          <w:rFonts w:ascii="Arial" w:hAnsi="Arial" w:cs="Arial"/>
        </w:rPr>
        <w:t>16</w:t>
      </w:r>
      <w:r w:rsidRPr="00592E64">
        <w:rPr>
          <w:rFonts w:ascii="Arial" w:hAnsi="Arial" w:cs="Arial"/>
        </w:rPr>
        <w:t xml:space="preserve"> m</w:t>
      </w:r>
      <w:r w:rsidRPr="00592E64">
        <w:rPr>
          <w:rFonts w:ascii="Arial" w:hAnsi="Arial" w:cs="Arial"/>
          <w:vertAlign w:val="superscript"/>
        </w:rPr>
        <w:t>3</w:t>
      </w:r>
      <w:r w:rsidRPr="00592E64">
        <w:rPr>
          <w:rFonts w:ascii="Arial" w:hAnsi="Arial" w:cs="Arial"/>
        </w:rPr>
        <w:t>/d</w:t>
      </w:r>
    </w:p>
    <w:p w14:paraId="573AF80A" w14:textId="77777777" w:rsidR="00850DDC" w:rsidRDefault="00850DDC" w:rsidP="00397025">
      <w:pPr>
        <w:pStyle w:val="Default"/>
        <w:spacing w:line="276" w:lineRule="auto"/>
        <w:jc w:val="both"/>
        <w:rPr>
          <w:rFonts w:ascii="Arial" w:hAnsi="Arial" w:cs="Arial"/>
        </w:rPr>
      </w:pPr>
      <w:r>
        <w:rPr>
          <w:rFonts w:ascii="Arial" w:hAnsi="Arial" w:cs="Arial"/>
          <w:b/>
          <w:bCs/>
        </w:rPr>
        <w:t>IV.4.5</w:t>
      </w:r>
      <w:r w:rsidRPr="002B6EAF">
        <w:rPr>
          <w:rFonts w:ascii="Arial" w:hAnsi="Arial" w:cs="Arial"/>
          <w:b/>
          <w:bCs/>
        </w:rPr>
        <w:t xml:space="preserve">. </w:t>
      </w:r>
      <w:r w:rsidRPr="002B6EAF">
        <w:rPr>
          <w:rFonts w:ascii="Arial" w:hAnsi="Arial" w:cs="Arial"/>
        </w:rPr>
        <w:t>Wody pochłodnicze z otwartego układu chłodzen</w:t>
      </w:r>
      <w:r>
        <w:rPr>
          <w:rFonts w:ascii="Arial" w:hAnsi="Arial" w:cs="Arial"/>
        </w:rPr>
        <w:t xml:space="preserve">ia urządzeń energetycznych będą </w:t>
      </w:r>
      <w:r w:rsidRPr="002B6EAF">
        <w:rPr>
          <w:rFonts w:ascii="Arial" w:hAnsi="Arial" w:cs="Arial"/>
        </w:rPr>
        <w:t xml:space="preserve">wprowadzane </w:t>
      </w:r>
      <w:r>
        <w:rPr>
          <w:rFonts w:ascii="Arial" w:hAnsi="Arial" w:cs="Arial"/>
        </w:rPr>
        <w:t xml:space="preserve">rurociągiem tłocznym do </w:t>
      </w:r>
      <w:r w:rsidRPr="002B6EAF">
        <w:rPr>
          <w:rFonts w:ascii="Arial" w:hAnsi="Arial" w:cs="Arial"/>
        </w:rPr>
        <w:t xml:space="preserve">kanału zrzutowego </w:t>
      </w:r>
      <w:r>
        <w:rPr>
          <w:rFonts w:ascii="Arial" w:hAnsi="Arial" w:cs="Arial"/>
        </w:rPr>
        <w:t xml:space="preserve">TAURON Wytwarzanie S.A. Oddział Elektrownia Stalowa Wola </w:t>
      </w:r>
      <w:r w:rsidRPr="002B6EAF">
        <w:rPr>
          <w:rFonts w:ascii="Arial" w:hAnsi="Arial" w:cs="Arial"/>
        </w:rPr>
        <w:t xml:space="preserve">do wód rzeki San </w:t>
      </w:r>
      <w:r>
        <w:rPr>
          <w:rFonts w:ascii="Arial" w:hAnsi="Arial" w:cs="Arial"/>
        </w:rPr>
        <w:br/>
        <w:t>w km 29+800.</w:t>
      </w:r>
    </w:p>
    <w:p w14:paraId="0C4A87BB" w14:textId="77777777" w:rsidR="00850DDC" w:rsidRPr="00850DDC" w:rsidRDefault="00850DDC" w:rsidP="00397025">
      <w:pPr>
        <w:pStyle w:val="Default"/>
        <w:spacing w:line="276" w:lineRule="auto"/>
        <w:jc w:val="both"/>
        <w:rPr>
          <w:rFonts w:ascii="Arial" w:hAnsi="Arial" w:cs="Arial"/>
        </w:rPr>
      </w:pPr>
      <w:r>
        <w:rPr>
          <w:rFonts w:ascii="Arial" w:hAnsi="Arial" w:cs="Arial"/>
          <w:b/>
          <w:bCs/>
        </w:rPr>
        <w:t>IV.4.6</w:t>
      </w:r>
      <w:r w:rsidRPr="002B6EAF">
        <w:rPr>
          <w:rFonts w:ascii="Arial" w:hAnsi="Arial" w:cs="Arial"/>
          <w:b/>
          <w:bCs/>
        </w:rPr>
        <w:t>.</w:t>
      </w:r>
      <w:r>
        <w:rPr>
          <w:rFonts w:ascii="Arial" w:hAnsi="Arial" w:cs="Arial"/>
          <w:b/>
          <w:bCs/>
        </w:rPr>
        <w:t xml:space="preserve"> </w:t>
      </w:r>
      <w:r>
        <w:rPr>
          <w:rFonts w:ascii="Arial" w:hAnsi="Arial" w:cs="Arial"/>
          <w:bCs/>
        </w:rPr>
        <w:t xml:space="preserve">Ścieki przemysłowe wprowadzane będą do urządzeń kanalizacyjnych </w:t>
      </w:r>
      <w:r>
        <w:rPr>
          <w:rFonts w:ascii="Arial" w:hAnsi="Arial" w:cs="Arial"/>
        </w:rPr>
        <w:t>TAURON Wytwarzanie S.A. Oddział Elektrownia Stalowa Wola</w:t>
      </w:r>
      <w:r w:rsidR="00F6585E">
        <w:rPr>
          <w:rFonts w:ascii="Arial" w:hAnsi="Arial" w:cs="Arial"/>
        </w:rPr>
        <w:t>.</w:t>
      </w:r>
    </w:p>
    <w:p w14:paraId="2245BA39" w14:textId="77777777" w:rsidR="00B76AC8" w:rsidRDefault="00B76AC8" w:rsidP="00397025">
      <w:pPr>
        <w:tabs>
          <w:tab w:val="left" w:pos="0"/>
        </w:tabs>
        <w:spacing w:line="276" w:lineRule="auto"/>
        <w:jc w:val="both"/>
        <w:rPr>
          <w:rFonts w:ascii="Arial" w:hAnsi="Arial" w:cs="Arial"/>
          <w:b/>
        </w:rPr>
      </w:pPr>
    </w:p>
    <w:p w14:paraId="6805D367" w14:textId="77777777" w:rsidR="00AF5536" w:rsidRDefault="00AF5536" w:rsidP="00E72CBB">
      <w:pPr>
        <w:tabs>
          <w:tab w:val="left" w:pos="0"/>
        </w:tabs>
        <w:spacing w:line="276" w:lineRule="auto"/>
        <w:jc w:val="both"/>
        <w:rPr>
          <w:rFonts w:ascii="Arial" w:hAnsi="Arial" w:cs="Arial"/>
          <w:b/>
        </w:rPr>
      </w:pPr>
    </w:p>
    <w:p w14:paraId="428C072F" w14:textId="77777777" w:rsidR="00312850" w:rsidRDefault="00F61205" w:rsidP="00E72CBB">
      <w:pPr>
        <w:tabs>
          <w:tab w:val="left" w:pos="0"/>
        </w:tabs>
        <w:spacing w:line="276" w:lineRule="auto"/>
        <w:jc w:val="both"/>
        <w:rPr>
          <w:rFonts w:ascii="Arial" w:hAnsi="Arial" w:cs="Arial"/>
          <w:b/>
          <w:u w:val="single"/>
        </w:rPr>
      </w:pPr>
      <w:r w:rsidRPr="00255B52">
        <w:rPr>
          <w:rFonts w:ascii="Arial" w:hAnsi="Arial" w:cs="Arial"/>
          <w:b/>
        </w:rPr>
        <w:t xml:space="preserve">V. </w:t>
      </w:r>
      <w:r w:rsidRPr="00255B52">
        <w:rPr>
          <w:rFonts w:ascii="Arial" w:hAnsi="Arial" w:cs="Arial"/>
          <w:b/>
          <w:u w:val="single"/>
        </w:rPr>
        <w:t>Rodzaj i maksymalną ilość wykorzystywanej energii</w:t>
      </w:r>
      <w:r w:rsidR="00255B52">
        <w:rPr>
          <w:rFonts w:ascii="Arial" w:hAnsi="Arial" w:cs="Arial"/>
          <w:b/>
          <w:u w:val="single"/>
        </w:rPr>
        <w:t xml:space="preserve">, materiałów, surowców </w:t>
      </w:r>
      <w:r w:rsidR="00255B52">
        <w:rPr>
          <w:rFonts w:ascii="Arial" w:hAnsi="Arial" w:cs="Arial"/>
          <w:b/>
          <w:u w:val="single"/>
        </w:rPr>
        <w:br/>
        <w:t>i paliw</w:t>
      </w:r>
    </w:p>
    <w:p w14:paraId="10FC7E14" w14:textId="77777777" w:rsidR="00397025" w:rsidRPr="00397025" w:rsidRDefault="00397025" w:rsidP="00E72CBB">
      <w:pPr>
        <w:tabs>
          <w:tab w:val="left" w:pos="0"/>
        </w:tabs>
        <w:spacing w:line="276" w:lineRule="auto"/>
        <w:jc w:val="both"/>
        <w:rPr>
          <w:rFonts w:ascii="Arial" w:hAnsi="Arial" w:cs="Arial"/>
          <w:b/>
          <w:u w:val="single"/>
        </w:rPr>
      </w:pPr>
    </w:p>
    <w:p w14:paraId="417D7D3D" w14:textId="77777777" w:rsidR="007152E0" w:rsidRDefault="007152E0" w:rsidP="00397025">
      <w:pPr>
        <w:tabs>
          <w:tab w:val="left" w:pos="0"/>
          <w:tab w:val="left" w:pos="6237"/>
        </w:tabs>
        <w:spacing w:line="276" w:lineRule="auto"/>
        <w:jc w:val="both"/>
        <w:rPr>
          <w:rFonts w:ascii="Arial" w:hAnsi="Arial" w:cs="Arial"/>
          <w:b/>
        </w:rPr>
      </w:pPr>
      <w:r>
        <w:rPr>
          <w:rFonts w:ascii="Arial" w:hAnsi="Arial" w:cs="Arial"/>
          <w:b/>
        </w:rPr>
        <w:t xml:space="preserve">V.1. </w:t>
      </w:r>
      <w:r w:rsidRPr="00DE231B">
        <w:rPr>
          <w:rFonts w:ascii="Arial" w:hAnsi="Arial" w:cs="Arial"/>
          <w:b/>
        </w:rPr>
        <w:t xml:space="preserve">Maksymalną ilość  wykorzystywanego paliwa </w:t>
      </w:r>
      <w:r w:rsidR="00397025">
        <w:rPr>
          <w:rFonts w:ascii="Arial" w:hAnsi="Arial" w:cs="Arial"/>
          <w:b/>
        </w:rPr>
        <w:tab/>
      </w:r>
    </w:p>
    <w:p w14:paraId="063A5AF1" w14:textId="77777777" w:rsidR="00397025" w:rsidRPr="00DE231B" w:rsidRDefault="00397025" w:rsidP="00397025">
      <w:pPr>
        <w:tabs>
          <w:tab w:val="left" w:pos="0"/>
          <w:tab w:val="left" w:pos="6237"/>
        </w:tabs>
        <w:spacing w:line="276" w:lineRule="auto"/>
        <w:jc w:val="both"/>
        <w:rPr>
          <w:rFonts w:ascii="Arial" w:hAnsi="Arial" w:cs="Arial"/>
          <w:b/>
        </w:rPr>
      </w:pPr>
    </w:p>
    <w:p w14:paraId="07BF717F" w14:textId="77777777" w:rsidR="007152E0" w:rsidRPr="00B76AC8" w:rsidRDefault="007152E0" w:rsidP="00397025">
      <w:pPr>
        <w:spacing w:line="276" w:lineRule="auto"/>
        <w:jc w:val="both"/>
        <w:rPr>
          <w:rFonts w:ascii="Arial" w:hAnsi="Arial" w:cs="Arial"/>
          <w:b/>
        </w:rPr>
      </w:pPr>
      <w:r w:rsidRPr="00B76AC8">
        <w:rPr>
          <w:rFonts w:ascii="Arial" w:hAnsi="Arial" w:cs="Arial"/>
          <w:b/>
        </w:rPr>
        <w:t xml:space="preserve">Tabela </w:t>
      </w:r>
      <w:r w:rsidR="002C0136">
        <w:rPr>
          <w:rFonts w:ascii="Arial" w:hAnsi="Arial" w:cs="Arial"/>
          <w:b/>
        </w:rPr>
        <w:t>15</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20"/>
        <w:gridCol w:w="4276"/>
        <w:gridCol w:w="1701"/>
        <w:gridCol w:w="1381"/>
      </w:tblGrid>
      <w:tr w:rsidR="007152E0" w:rsidRPr="00285E85" w14:paraId="562A3E60" w14:textId="77777777" w:rsidTr="00592E64">
        <w:tc>
          <w:tcPr>
            <w:tcW w:w="1820" w:type="dxa"/>
            <w:vAlign w:val="center"/>
          </w:tcPr>
          <w:p w14:paraId="5671D37A"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 xml:space="preserve">Rodzaj </w:t>
            </w:r>
            <w:r>
              <w:rPr>
                <w:rFonts w:ascii="Arial" w:hAnsi="Arial" w:cs="Arial"/>
                <w:b/>
              </w:rPr>
              <w:t>paliwa</w:t>
            </w:r>
          </w:p>
        </w:tc>
        <w:tc>
          <w:tcPr>
            <w:tcW w:w="4276" w:type="dxa"/>
            <w:vAlign w:val="center"/>
          </w:tcPr>
          <w:p w14:paraId="67CACDF4" w14:textId="77777777" w:rsidR="007152E0" w:rsidRPr="00285E85" w:rsidRDefault="007152E0" w:rsidP="00DB37CF">
            <w:pPr>
              <w:tabs>
                <w:tab w:val="left" w:pos="360"/>
                <w:tab w:val="left" w:pos="720"/>
              </w:tabs>
              <w:spacing w:before="60" w:after="60" w:line="276" w:lineRule="auto"/>
              <w:jc w:val="center"/>
              <w:rPr>
                <w:rFonts w:ascii="Arial" w:hAnsi="Arial" w:cs="Arial"/>
                <w:b/>
              </w:rPr>
            </w:pPr>
            <w:r>
              <w:rPr>
                <w:rFonts w:ascii="Arial" w:hAnsi="Arial" w:cs="Arial"/>
                <w:b/>
              </w:rPr>
              <w:t>Parametry paliwa</w:t>
            </w:r>
          </w:p>
        </w:tc>
        <w:tc>
          <w:tcPr>
            <w:tcW w:w="1701" w:type="dxa"/>
            <w:vAlign w:val="center"/>
          </w:tcPr>
          <w:p w14:paraId="6A4BF34A"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Jednostka</w:t>
            </w:r>
          </w:p>
        </w:tc>
        <w:tc>
          <w:tcPr>
            <w:tcW w:w="1381" w:type="dxa"/>
            <w:vAlign w:val="center"/>
          </w:tcPr>
          <w:p w14:paraId="7EC13C10"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Zużycie</w:t>
            </w:r>
          </w:p>
        </w:tc>
      </w:tr>
      <w:tr w:rsidR="007152E0" w:rsidRPr="007152E0" w14:paraId="5F09041F" w14:textId="77777777" w:rsidTr="00592E64">
        <w:tc>
          <w:tcPr>
            <w:tcW w:w="1820" w:type="dxa"/>
            <w:vAlign w:val="center"/>
          </w:tcPr>
          <w:p w14:paraId="2DA7DFCA" w14:textId="77777777" w:rsidR="007152E0" w:rsidRPr="00285E85" w:rsidRDefault="004003E9" w:rsidP="007152E0">
            <w:pPr>
              <w:pStyle w:val="Nagwek30"/>
              <w:ind w:left="0" w:firstLine="0"/>
              <w:jc w:val="center"/>
              <w:rPr>
                <w:rFonts w:ascii="Arial" w:hAnsi="Arial" w:cs="Arial"/>
                <w:b w:val="0"/>
                <w:sz w:val="24"/>
                <w:szCs w:val="24"/>
              </w:rPr>
            </w:pPr>
            <w:r>
              <w:rPr>
                <w:rFonts w:ascii="Arial" w:hAnsi="Arial" w:cs="Arial"/>
                <w:b w:val="0"/>
                <w:sz w:val="24"/>
                <w:szCs w:val="24"/>
              </w:rPr>
              <w:t>Gaz</w:t>
            </w:r>
            <w:r w:rsidR="007152E0">
              <w:rPr>
                <w:rFonts w:ascii="Arial" w:hAnsi="Arial" w:cs="Arial"/>
                <w:b w:val="0"/>
                <w:sz w:val="24"/>
                <w:szCs w:val="24"/>
              </w:rPr>
              <w:t xml:space="preserve"> ziemny E</w:t>
            </w:r>
          </w:p>
        </w:tc>
        <w:tc>
          <w:tcPr>
            <w:tcW w:w="4276" w:type="dxa"/>
          </w:tcPr>
          <w:p w14:paraId="1C4105FA" w14:textId="77777777" w:rsidR="00592E64" w:rsidRDefault="007152E0" w:rsidP="00592E64">
            <w:pPr>
              <w:pStyle w:val="Nagwek30"/>
              <w:ind w:left="0" w:firstLine="0"/>
              <w:rPr>
                <w:rFonts w:ascii="Arial" w:hAnsi="Arial" w:cs="Arial"/>
                <w:b w:val="0"/>
                <w:sz w:val="22"/>
                <w:szCs w:val="22"/>
              </w:rPr>
            </w:pPr>
            <w:r w:rsidRPr="00DE231B">
              <w:rPr>
                <w:rFonts w:ascii="Arial" w:hAnsi="Arial" w:cs="Arial"/>
                <w:b w:val="0"/>
                <w:sz w:val="22"/>
                <w:szCs w:val="22"/>
              </w:rPr>
              <w:t xml:space="preserve">Wartość energetyczna </w:t>
            </w:r>
            <w:r>
              <w:rPr>
                <w:rFonts w:ascii="Arial" w:hAnsi="Arial" w:cs="Arial"/>
                <w:b w:val="0"/>
                <w:sz w:val="22"/>
                <w:szCs w:val="22"/>
              </w:rPr>
              <w:t>35,0-37,0</w:t>
            </w:r>
            <w:r w:rsidRPr="00DE231B">
              <w:rPr>
                <w:rFonts w:ascii="Arial" w:hAnsi="Arial" w:cs="Arial"/>
                <w:b w:val="0"/>
                <w:sz w:val="22"/>
                <w:szCs w:val="22"/>
              </w:rPr>
              <w:t xml:space="preserve"> </w:t>
            </w:r>
            <w:r>
              <w:rPr>
                <w:rFonts w:ascii="Arial" w:hAnsi="Arial" w:cs="Arial"/>
                <w:b w:val="0"/>
                <w:sz w:val="22"/>
                <w:szCs w:val="22"/>
              </w:rPr>
              <w:t>M</w:t>
            </w:r>
            <w:r w:rsidRPr="00DE231B">
              <w:rPr>
                <w:rFonts w:ascii="Arial" w:hAnsi="Arial" w:cs="Arial"/>
                <w:b w:val="0"/>
                <w:sz w:val="22"/>
                <w:szCs w:val="22"/>
              </w:rPr>
              <w:t>J/</w:t>
            </w:r>
            <w:r w:rsidR="00592E64" w:rsidRPr="00592E64">
              <w:rPr>
                <w:rFonts w:ascii="Arial" w:hAnsi="Arial" w:cs="Arial"/>
                <w:b w:val="0"/>
                <w:sz w:val="22"/>
                <w:szCs w:val="22"/>
              </w:rPr>
              <w:t>Nm</w:t>
            </w:r>
            <w:r w:rsidR="00592E64" w:rsidRPr="00592E64">
              <w:rPr>
                <w:rFonts w:ascii="Arial" w:hAnsi="Arial" w:cs="Arial"/>
                <w:b w:val="0"/>
                <w:sz w:val="22"/>
                <w:szCs w:val="22"/>
                <w:vertAlign w:val="superscript"/>
              </w:rPr>
              <w:t>3</w:t>
            </w:r>
          </w:p>
          <w:p w14:paraId="058F0723" w14:textId="77777777" w:rsidR="007152E0" w:rsidRPr="00DE231B" w:rsidRDefault="007152E0" w:rsidP="007152E0">
            <w:pPr>
              <w:pStyle w:val="Nagwek30"/>
              <w:ind w:left="0" w:firstLine="0"/>
              <w:rPr>
                <w:rFonts w:ascii="Arial" w:hAnsi="Arial" w:cs="Arial"/>
                <w:b w:val="0"/>
                <w:sz w:val="22"/>
                <w:szCs w:val="22"/>
              </w:rPr>
            </w:pPr>
            <w:r>
              <w:rPr>
                <w:rFonts w:ascii="Arial" w:hAnsi="Arial" w:cs="Arial"/>
                <w:b w:val="0"/>
                <w:sz w:val="22"/>
                <w:szCs w:val="22"/>
              </w:rPr>
              <w:t>Zawartość siarki max 1,0 mg</w:t>
            </w:r>
            <w:r w:rsidRPr="00DD4854">
              <w:rPr>
                <w:rFonts w:ascii="Arial" w:hAnsi="Arial" w:cs="Arial"/>
                <w:b w:val="0"/>
                <w:sz w:val="24"/>
                <w:szCs w:val="24"/>
              </w:rPr>
              <w:t>/Nm</w:t>
            </w:r>
            <w:r w:rsidRPr="00DD4854">
              <w:rPr>
                <w:rFonts w:ascii="Arial" w:hAnsi="Arial" w:cs="Arial"/>
                <w:b w:val="0"/>
                <w:sz w:val="24"/>
                <w:szCs w:val="24"/>
                <w:vertAlign w:val="superscript"/>
              </w:rPr>
              <w:t>3</w:t>
            </w:r>
          </w:p>
        </w:tc>
        <w:tc>
          <w:tcPr>
            <w:tcW w:w="1701" w:type="dxa"/>
            <w:vAlign w:val="center"/>
          </w:tcPr>
          <w:p w14:paraId="5B118FD9" w14:textId="77777777" w:rsidR="007152E0" w:rsidRPr="00DE231B" w:rsidRDefault="007152E0" w:rsidP="00DB37CF">
            <w:pPr>
              <w:tabs>
                <w:tab w:val="left" w:pos="360"/>
                <w:tab w:val="left" w:pos="720"/>
              </w:tabs>
              <w:spacing w:before="40" w:after="40" w:line="276" w:lineRule="auto"/>
              <w:rPr>
                <w:rFonts w:ascii="Arial" w:hAnsi="Arial" w:cs="Arial"/>
              </w:rPr>
            </w:pPr>
            <w:r>
              <w:rPr>
                <w:rFonts w:ascii="Arial" w:hAnsi="Arial" w:cs="Arial"/>
              </w:rPr>
              <w:t>tys. Nm</w:t>
            </w:r>
            <w:r>
              <w:rPr>
                <w:rFonts w:ascii="Arial" w:hAnsi="Arial" w:cs="Arial"/>
                <w:vertAlign w:val="superscript"/>
              </w:rPr>
              <w:t>3</w:t>
            </w:r>
            <w:r>
              <w:rPr>
                <w:rFonts w:ascii="Arial" w:hAnsi="Arial" w:cs="Arial"/>
              </w:rPr>
              <w:t>/rok</w:t>
            </w:r>
          </w:p>
        </w:tc>
        <w:tc>
          <w:tcPr>
            <w:tcW w:w="1381" w:type="dxa"/>
            <w:vAlign w:val="center"/>
          </w:tcPr>
          <w:p w14:paraId="4BC85245" w14:textId="77777777" w:rsidR="007152E0" w:rsidRPr="006B19BD" w:rsidRDefault="006B19BD" w:rsidP="00DB37CF">
            <w:pPr>
              <w:pStyle w:val="Nagwek30"/>
              <w:tabs>
                <w:tab w:val="decimal" w:pos="1206"/>
              </w:tabs>
              <w:ind w:left="0" w:firstLine="0"/>
              <w:jc w:val="center"/>
              <w:rPr>
                <w:rFonts w:ascii="Arial" w:hAnsi="Arial" w:cs="Arial"/>
                <w:b w:val="0"/>
                <w:sz w:val="24"/>
                <w:szCs w:val="24"/>
              </w:rPr>
            </w:pPr>
            <w:r w:rsidRPr="006B19BD">
              <w:rPr>
                <w:rFonts w:ascii="Arial" w:hAnsi="Arial" w:cs="Arial"/>
                <w:b w:val="0"/>
                <w:sz w:val="24"/>
                <w:szCs w:val="24"/>
              </w:rPr>
              <w:t>635</w:t>
            </w:r>
            <w:r>
              <w:rPr>
                <w:rFonts w:ascii="Arial" w:hAnsi="Arial" w:cs="Arial"/>
                <w:b w:val="0"/>
                <w:sz w:val="24"/>
                <w:szCs w:val="24"/>
              </w:rPr>
              <w:t> </w:t>
            </w:r>
            <w:r w:rsidRPr="006B19BD">
              <w:rPr>
                <w:rFonts w:ascii="Arial" w:hAnsi="Arial" w:cs="Arial"/>
                <w:b w:val="0"/>
                <w:sz w:val="24"/>
                <w:szCs w:val="24"/>
              </w:rPr>
              <w:t>000</w:t>
            </w:r>
            <w:r>
              <w:rPr>
                <w:rFonts w:ascii="Arial" w:hAnsi="Arial" w:cs="Arial"/>
                <w:b w:val="0"/>
                <w:sz w:val="24"/>
                <w:szCs w:val="24"/>
              </w:rPr>
              <w:t>,0</w:t>
            </w:r>
          </w:p>
        </w:tc>
      </w:tr>
    </w:tbl>
    <w:p w14:paraId="77EFF80B" w14:textId="77777777" w:rsidR="00AF5536" w:rsidRPr="00DC0552" w:rsidRDefault="00AF5536" w:rsidP="007152E0">
      <w:pPr>
        <w:tabs>
          <w:tab w:val="left" w:pos="0"/>
        </w:tabs>
        <w:jc w:val="both"/>
        <w:rPr>
          <w:rFonts w:ascii="Arial" w:hAnsi="Arial" w:cs="Arial"/>
        </w:rPr>
      </w:pPr>
    </w:p>
    <w:p w14:paraId="4C0BB595" w14:textId="77777777" w:rsidR="007152E0" w:rsidRDefault="007152E0" w:rsidP="007152E0">
      <w:pPr>
        <w:tabs>
          <w:tab w:val="left" w:pos="0"/>
        </w:tabs>
        <w:jc w:val="both"/>
        <w:rPr>
          <w:rFonts w:ascii="Arial" w:hAnsi="Arial" w:cs="Arial"/>
          <w:b/>
        </w:rPr>
      </w:pPr>
      <w:r>
        <w:rPr>
          <w:rFonts w:ascii="Arial" w:hAnsi="Arial" w:cs="Arial"/>
          <w:b/>
        </w:rPr>
        <w:t xml:space="preserve">V.2. </w:t>
      </w:r>
      <w:r w:rsidRPr="00DE231B">
        <w:rPr>
          <w:rFonts w:ascii="Arial" w:hAnsi="Arial" w:cs="Arial"/>
          <w:b/>
        </w:rPr>
        <w:t>Maksymalną ilość  energii oraz podstawowych surowców i materiałów stosowanych w produkcji</w:t>
      </w:r>
    </w:p>
    <w:p w14:paraId="7841EB12" w14:textId="77777777" w:rsidR="00397025" w:rsidRPr="00DE231B" w:rsidRDefault="00397025" w:rsidP="007152E0">
      <w:pPr>
        <w:tabs>
          <w:tab w:val="left" w:pos="0"/>
        </w:tabs>
        <w:jc w:val="both"/>
        <w:rPr>
          <w:rFonts w:ascii="Arial" w:hAnsi="Arial" w:cs="Arial"/>
          <w:b/>
        </w:rPr>
      </w:pPr>
    </w:p>
    <w:p w14:paraId="13E3F87E" w14:textId="77777777" w:rsidR="007152E0" w:rsidRPr="007152E0" w:rsidRDefault="007152E0" w:rsidP="007152E0">
      <w:pPr>
        <w:tabs>
          <w:tab w:val="left" w:pos="360"/>
          <w:tab w:val="left" w:pos="720"/>
        </w:tabs>
        <w:jc w:val="both"/>
        <w:rPr>
          <w:rFonts w:ascii="Arial" w:hAnsi="Arial" w:cs="Arial"/>
          <w:b/>
        </w:rPr>
      </w:pPr>
      <w:r w:rsidRPr="007152E0">
        <w:rPr>
          <w:rFonts w:ascii="Arial" w:hAnsi="Arial" w:cs="Arial"/>
          <w:b/>
        </w:rPr>
        <w:t xml:space="preserve">Tabela </w:t>
      </w:r>
      <w:r w:rsidR="002C0136">
        <w:rPr>
          <w:rFonts w:ascii="Arial" w:hAnsi="Arial" w:cs="Arial"/>
          <w:b/>
        </w:rPr>
        <w:t>16</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5"/>
        <w:gridCol w:w="4787"/>
        <w:gridCol w:w="1786"/>
        <w:gridCol w:w="1890"/>
      </w:tblGrid>
      <w:tr w:rsidR="007152E0" w14:paraId="504F852B" w14:textId="77777777" w:rsidTr="00DB37CF">
        <w:tc>
          <w:tcPr>
            <w:tcW w:w="715" w:type="dxa"/>
            <w:vAlign w:val="center"/>
          </w:tcPr>
          <w:p w14:paraId="2BC0C36E"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Lp.</w:t>
            </w:r>
          </w:p>
        </w:tc>
        <w:tc>
          <w:tcPr>
            <w:tcW w:w="4787" w:type="dxa"/>
            <w:vAlign w:val="center"/>
          </w:tcPr>
          <w:p w14:paraId="1D161BA5"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Rodzaj materiałów i surowców</w:t>
            </w:r>
          </w:p>
        </w:tc>
        <w:tc>
          <w:tcPr>
            <w:tcW w:w="1786" w:type="dxa"/>
            <w:vAlign w:val="center"/>
          </w:tcPr>
          <w:p w14:paraId="742F43C2"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Jednostka</w:t>
            </w:r>
          </w:p>
        </w:tc>
        <w:tc>
          <w:tcPr>
            <w:tcW w:w="1890" w:type="dxa"/>
            <w:vAlign w:val="center"/>
          </w:tcPr>
          <w:p w14:paraId="544759DE" w14:textId="77777777" w:rsidR="007152E0" w:rsidRPr="00285E85" w:rsidRDefault="007152E0" w:rsidP="00DB37CF">
            <w:pPr>
              <w:tabs>
                <w:tab w:val="left" w:pos="360"/>
                <w:tab w:val="left" w:pos="720"/>
              </w:tabs>
              <w:spacing w:before="60" w:after="60" w:line="276" w:lineRule="auto"/>
              <w:jc w:val="center"/>
              <w:rPr>
                <w:rFonts w:ascii="Arial" w:hAnsi="Arial" w:cs="Arial"/>
                <w:b/>
              </w:rPr>
            </w:pPr>
            <w:r w:rsidRPr="00285E85">
              <w:rPr>
                <w:rFonts w:ascii="Arial" w:hAnsi="Arial" w:cs="Arial"/>
                <w:b/>
              </w:rPr>
              <w:t>Zużycie</w:t>
            </w:r>
          </w:p>
        </w:tc>
      </w:tr>
      <w:tr w:rsidR="007152E0" w14:paraId="09F559A7" w14:textId="77777777" w:rsidTr="00DB37CF">
        <w:tc>
          <w:tcPr>
            <w:tcW w:w="715" w:type="dxa"/>
            <w:vAlign w:val="center"/>
          </w:tcPr>
          <w:p w14:paraId="15B4B590" w14:textId="77777777" w:rsidR="007152E0" w:rsidRDefault="007152E0" w:rsidP="00DB37CF">
            <w:pPr>
              <w:tabs>
                <w:tab w:val="left" w:pos="360"/>
                <w:tab w:val="left" w:pos="720"/>
              </w:tabs>
              <w:spacing w:before="40" w:after="40" w:line="276" w:lineRule="auto"/>
              <w:jc w:val="center"/>
              <w:rPr>
                <w:rFonts w:ascii="Arial" w:hAnsi="Arial" w:cs="Arial"/>
                <w:sz w:val="22"/>
                <w:szCs w:val="22"/>
              </w:rPr>
            </w:pPr>
            <w:r>
              <w:rPr>
                <w:rFonts w:ascii="Arial" w:hAnsi="Arial" w:cs="Arial"/>
                <w:sz w:val="22"/>
                <w:szCs w:val="22"/>
              </w:rPr>
              <w:t>1.</w:t>
            </w:r>
          </w:p>
        </w:tc>
        <w:tc>
          <w:tcPr>
            <w:tcW w:w="4787" w:type="dxa"/>
            <w:vAlign w:val="center"/>
          </w:tcPr>
          <w:p w14:paraId="50A62137" w14:textId="77777777" w:rsidR="007152E0" w:rsidRPr="001660CA" w:rsidRDefault="006B19BD" w:rsidP="006B19BD">
            <w:pPr>
              <w:pStyle w:val="Tekstkomentarza"/>
              <w:spacing w:before="60" w:after="60" w:line="276" w:lineRule="auto"/>
              <w:ind w:right="-1"/>
              <w:rPr>
                <w:rFonts w:ascii="Arial" w:hAnsi="Arial" w:cs="Arial"/>
                <w:sz w:val="24"/>
                <w:szCs w:val="24"/>
              </w:rPr>
            </w:pPr>
            <w:r>
              <w:rPr>
                <w:rFonts w:ascii="Arial" w:hAnsi="Arial" w:cs="Arial"/>
                <w:sz w:val="24"/>
                <w:szCs w:val="24"/>
              </w:rPr>
              <w:t xml:space="preserve">Energia elektryczna </w:t>
            </w:r>
          </w:p>
        </w:tc>
        <w:tc>
          <w:tcPr>
            <w:tcW w:w="1786" w:type="dxa"/>
            <w:vAlign w:val="center"/>
          </w:tcPr>
          <w:p w14:paraId="105514E6" w14:textId="77777777" w:rsidR="007152E0" w:rsidRPr="001660CA" w:rsidRDefault="007152E0" w:rsidP="006B19BD">
            <w:pPr>
              <w:tabs>
                <w:tab w:val="left" w:pos="360"/>
                <w:tab w:val="left" w:pos="720"/>
              </w:tabs>
              <w:spacing w:before="40" w:after="40" w:line="276" w:lineRule="auto"/>
              <w:jc w:val="center"/>
              <w:rPr>
                <w:rFonts w:ascii="Arial" w:hAnsi="Arial" w:cs="Arial"/>
              </w:rPr>
            </w:pPr>
            <w:r w:rsidRPr="001660CA">
              <w:rPr>
                <w:rFonts w:ascii="Arial" w:hAnsi="Arial" w:cs="Arial"/>
              </w:rPr>
              <w:t>M</w:t>
            </w:r>
            <w:r w:rsidR="006B19BD">
              <w:rPr>
                <w:rFonts w:ascii="Arial" w:hAnsi="Arial" w:cs="Arial"/>
              </w:rPr>
              <w:t>Wh/rok</w:t>
            </w:r>
          </w:p>
        </w:tc>
        <w:tc>
          <w:tcPr>
            <w:tcW w:w="1890" w:type="dxa"/>
            <w:vAlign w:val="center"/>
          </w:tcPr>
          <w:p w14:paraId="2B0F6DD5" w14:textId="77777777" w:rsidR="007152E0" w:rsidRPr="001660CA" w:rsidRDefault="006B19BD" w:rsidP="00DB37CF">
            <w:pPr>
              <w:tabs>
                <w:tab w:val="left" w:pos="357"/>
              </w:tabs>
              <w:spacing w:before="40" w:after="40" w:line="276" w:lineRule="auto"/>
              <w:ind w:right="-1"/>
              <w:jc w:val="center"/>
              <w:rPr>
                <w:rFonts w:ascii="Arial" w:hAnsi="Arial" w:cs="Arial"/>
              </w:rPr>
            </w:pPr>
            <w:r>
              <w:rPr>
                <w:rFonts w:ascii="Arial" w:hAnsi="Arial" w:cs="Arial"/>
              </w:rPr>
              <w:t>60 967</w:t>
            </w:r>
          </w:p>
        </w:tc>
      </w:tr>
      <w:tr w:rsidR="007152E0" w14:paraId="486A3D6D" w14:textId="77777777" w:rsidTr="00DB37CF">
        <w:tc>
          <w:tcPr>
            <w:tcW w:w="715" w:type="dxa"/>
            <w:vAlign w:val="center"/>
          </w:tcPr>
          <w:p w14:paraId="247D03E8" w14:textId="77777777" w:rsidR="007152E0" w:rsidRPr="00976ABA" w:rsidRDefault="007152E0" w:rsidP="00DB37CF">
            <w:pPr>
              <w:tabs>
                <w:tab w:val="left" w:pos="360"/>
                <w:tab w:val="left" w:pos="720"/>
              </w:tabs>
              <w:spacing w:before="40" w:after="40" w:line="276" w:lineRule="auto"/>
              <w:jc w:val="center"/>
              <w:rPr>
                <w:rFonts w:ascii="Arial" w:hAnsi="Arial" w:cs="Arial"/>
                <w:sz w:val="22"/>
                <w:szCs w:val="22"/>
              </w:rPr>
            </w:pPr>
            <w:r w:rsidRPr="00976ABA">
              <w:rPr>
                <w:rFonts w:ascii="Arial" w:hAnsi="Arial" w:cs="Arial"/>
                <w:sz w:val="22"/>
                <w:szCs w:val="22"/>
              </w:rPr>
              <w:t>2.</w:t>
            </w:r>
          </w:p>
        </w:tc>
        <w:tc>
          <w:tcPr>
            <w:tcW w:w="4787" w:type="dxa"/>
            <w:vAlign w:val="center"/>
          </w:tcPr>
          <w:p w14:paraId="6B0BA383" w14:textId="77777777" w:rsidR="007152E0" w:rsidRPr="001660CA" w:rsidRDefault="006B19BD" w:rsidP="006B19BD">
            <w:pPr>
              <w:spacing w:before="60" w:after="60" w:line="276" w:lineRule="auto"/>
              <w:ind w:right="-1"/>
              <w:rPr>
                <w:rFonts w:ascii="Arial" w:hAnsi="Arial" w:cs="Arial"/>
              </w:rPr>
            </w:pPr>
            <w:r>
              <w:rPr>
                <w:rFonts w:ascii="Arial" w:hAnsi="Arial" w:cs="Arial"/>
              </w:rPr>
              <w:t>Woda</w:t>
            </w:r>
          </w:p>
        </w:tc>
        <w:tc>
          <w:tcPr>
            <w:tcW w:w="1786" w:type="dxa"/>
            <w:vAlign w:val="center"/>
          </w:tcPr>
          <w:p w14:paraId="388CB653" w14:textId="77777777" w:rsidR="007152E0" w:rsidRPr="001660CA" w:rsidRDefault="00430056" w:rsidP="00DB37CF">
            <w:pPr>
              <w:tabs>
                <w:tab w:val="left" w:pos="360"/>
                <w:tab w:val="left" w:pos="720"/>
              </w:tabs>
              <w:spacing w:before="40" w:after="40" w:line="276" w:lineRule="auto"/>
              <w:jc w:val="center"/>
              <w:rPr>
                <w:rFonts w:ascii="Arial" w:hAnsi="Arial" w:cs="Arial"/>
              </w:rPr>
            </w:pPr>
            <w:r>
              <w:rPr>
                <w:rFonts w:ascii="Arial" w:hAnsi="Arial" w:cs="Arial"/>
              </w:rPr>
              <w:t>t</w:t>
            </w:r>
            <w:r w:rsidR="006B19BD">
              <w:rPr>
                <w:rFonts w:ascii="Arial" w:hAnsi="Arial" w:cs="Arial"/>
              </w:rPr>
              <w:t>ys. m</w:t>
            </w:r>
            <w:r w:rsidR="006B19BD">
              <w:rPr>
                <w:rFonts w:ascii="Arial" w:hAnsi="Arial" w:cs="Arial"/>
                <w:vertAlign w:val="superscript"/>
              </w:rPr>
              <w:t>3</w:t>
            </w:r>
            <w:r w:rsidR="007152E0" w:rsidRPr="001660CA">
              <w:rPr>
                <w:rFonts w:ascii="Arial" w:hAnsi="Arial" w:cs="Arial"/>
              </w:rPr>
              <w:t>/rok</w:t>
            </w:r>
          </w:p>
        </w:tc>
        <w:tc>
          <w:tcPr>
            <w:tcW w:w="1890" w:type="dxa"/>
            <w:vAlign w:val="center"/>
          </w:tcPr>
          <w:p w14:paraId="093B70FD" w14:textId="77777777" w:rsidR="007152E0" w:rsidRPr="001660CA" w:rsidRDefault="006B19BD" w:rsidP="00DB37CF">
            <w:pPr>
              <w:tabs>
                <w:tab w:val="left" w:pos="357"/>
              </w:tabs>
              <w:spacing w:before="40" w:after="40" w:line="276" w:lineRule="auto"/>
              <w:ind w:right="-1"/>
              <w:jc w:val="center"/>
              <w:rPr>
                <w:rFonts w:ascii="Arial" w:hAnsi="Arial" w:cs="Arial"/>
              </w:rPr>
            </w:pPr>
            <w:r>
              <w:rPr>
                <w:rFonts w:ascii="Arial" w:hAnsi="Arial" w:cs="Arial"/>
              </w:rPr>
              <w:t>185 000</w:t>
            </w:r>
          </w:p>
        </w:tc>
      </w:tr>
    </w:tbl>
    <w:p w14:paraId="2EC35C2F" w14:textId="77777777" w:rsidR="00046C11" w:rsidRDefault="00046C11" w:rsidP="00816F1D">
      <w:pPr>
        <w:tabs>
          <w:tab w:val="left" w:pos="0"/>
        </w:tabs>
        <w:jc w:val="both"/>
        <w:rPr>
          <w:rFonts w:ascii="Arial" w:hAnsi="Arial" w:cs="Arial"/>
          <w:b/>
        </w:rPr>
      </w:pPr>
    </w:p>
    <w:p w14:paraId="17B44BE5" w14:textId="77777777" w:rsidR="00397025" w:rsidRDefault="00397025" w:rsidP="00816F1D">
      <w:pPr>
        <w:tabs>
          <w:tab w:val="left" w:pos="0"/>
        </w:tabs>
        <w:jc w:val="both"/>
        <w:rPr>
          <w:rFonts w:ascii="Arial" w:hAnsi="Arial" w:cs="Arial"/>
          <w:b/>
        </w:rPr>
      </w:pPr>
    </w:p>
    <w:p w14:paraId="7AD05B57" w14:textId="77777777" w:rsidR="00816F1D" w:rsidRPr="002C7393" w:rsidRDefault="00D114D7" w:rsidP="00397025">
      <w:pPr>
        <w:tabs>
          <w:tab w:val="left" w:pos="0"/>
        </w:tabs>
        <w:spacing w:line="276" w:lineRule="auto"/>
        <w:jc w:val="both"/>
        <w:rPr>
          <w:rFonts w:ascii="Arial" w:hAnsi="Arial" w:cs="Arial"/>
          <w:b/>
          <w:u w:val="single"/>
        </w:rPr>
      </w:pPr>
      <w:r w:rsidRPr="002C7393">
        <w:rPr>
          <w:rFonts w:ascii="Arial" w:hAnsi="Arial" w:cs="Arial"/>
          <w:b/>
        </w:rPr>
        <w:t>V</w:t>
      </w:r>
      <w:r w:rsidR="001C5B23" w:rsidRPr="002C7393">
        <w:rPr>
          <w:rFonts w:ascii="Arial" w:hAnsi="Arial" w:cs="Arial"/>
          <w:b/>
        </w:rPr>
        <w:t>I</w:t>
      </w:r>
      <w:r w:rsidR="00816F1D" w:rsidRPr="002C7393">
        <w:rPr>
          <w:rFonts w:ascii="Arial" w:hAnsi="Arial" w:cs="Arial"/>
          <w:b/>
        </w:rPr>
        <w:t xml:space="preserve">. </w:t>
      </w:r>
      <w:r w:rsidR="00816F1D" w:rsidRPr="002C7393">
        <w:rPr>
          <w:rFonts w:ascii="Arial" w:hAnsi="Arial" w:cs="Arial"/>
          <w:b/>
          <w:u w:val="single"/>
        </w:rPr>
        <w:t>Zakres i sposób monitorowania procesów technologicznych, w tym pomiaru i ew</w:t>
      </w:r>
      <w:r w:rsidR="009011E6" w:rsidRPr="002C7393">
        <w:rPr>
          <w:rFonts w:ascii="Arial" w:hAnsi="Arial" w:cs="Arial"/>
          <w:b/>
          <w:u w:val="single"/>
        </w:rPr>
        <w:t>idencjonowania wielkości emisji</w:t>
      </w:r>
    </w:p>
    <w:p w14:paraId="264D1FEE" w14:textId="77777777" w:rsidR="00F61205" w:rsidRPr="002C7393" w:rsidRDefault="00F61205" w:rsidP="00397025">
      <w:pPr>
        <w:spacing w:line="276" w:lineRule="auto"/>
        <w:jc w:val="both"/>
        <w:rPr>
          <w:rFonts w:ascii="Arial" w:hAnsi="Arial" w:cs="Arial"/>
        </w:rPr>
      </w:pPr>
    </w:p>
    <w:p w14:paraId="77CEA2BB" w14:textId="77777777" w:rsidR="00291D48" w:rsidRPr="002C7393" w:rsidRDefault="008B31F8" w:rsidP="00397025">
      <w:pPr>
        <w:tabs>
          <w:tab w:val="left" w:pos="540"/>
          <w:tab w:val="left" w:pos="720"/>
        </w:tabs>
        <w:spacing w:line="276" w:lineRule="auto"/>
        <w:ind w:left="540" w:hanging="540"/>
        <w:jc w:val="both"/>
        <w:rPr>
          <w:rFonts w:ascii="Arial" w:hAnsi="Arial" w:cs="Arial"/>
          <w:b/>
        </w:rPr>
      </w:pPr>
      <w:r w:rsidRPr="002C7393">
        <w:rPr>
          <w:rFonts w:ascii="Arial" w:hAnsi="Arial" w:cs="Arial"/>
          <w:b/>
        </w:rPr>
        <w:t>V</w:t>
      </w:r>
      <w:r w:rsidR="00534156" w:rsidRPr="002C7393">
        <w:rPr>
          <w:rFonts w:ascii="Arial" w:hAnsi="Arial" w:cs="Arial"/>
          <w:b/>
        </w:rPr>
        <w:t>I</w:t>
      </w:r>
      <w:r w:rsidR="00291D48" w:rsidRPr="002C7393">
        <w:rPr>
          <w:rFonts w:ascii="Arial" w:hAnsi="Arial" w:cs="Arial"/>
          <w:b/>
        </w:rPr>
        <w:t>.1.</w:t>
      </w:r>
      <w:r w:rsidR="00291D48" w:rsidRPr="002C7393">
        <w:rPr>
          <w:rFonts w:ascii="Arial" w:hAnsi="Arial" w:cs="Arial"/>
          <w:b/>
        </w:rPr>
        <w:tab/>
        <w:t>Monitoring procesów technologicznych</w:t>
      </w:r>
    </w:p>
    <w:p w14:paraId="4D45E5C1" w14:textId="77777777" w:rsidR="00F60BB6" w:rsidRDefault="00D114D7" w:rsidP="00397025">
      <w:pPr>
        <w:pStyle w:val="Default"/>
        <w:spacing w:line="276" w:lineRule="auto"/>
        <w:jc w:val="both"/>
        <w:rPr>
          <w:rFonts w:ascii="Arial" w:hAnsi="Arial" w:cs="Arial"/>
        </w:rPr>
      </w:pPr>
      <w:r w:rsidRPr="00F60BB6">
        <w:rPr>
          <w:rFonts w:ascii="Arial" w:hAnsi="Arial" w:cs="Arial"/>
          <w:b/>
          <w:color w:val="auto"/>
        </w:rPr>
        <w:t>V</w:t>
      </w:r>
      <w:r w:rsidR="00D34818">
        <w:rPr>
          <w:rFonts w:ascii="Arial" w:hAnsi="Arial" w:cs="Arial"/>
          <w:b/>
          <w:color w:val="auto"/>
        </w:rPr>
        <w:t>I</w:t>
      </w:r>
      <w:r w:rsidR="00D540BC" w:rsidRPr="00F60BB6">
        <w:rPr>
          <w:rFonts w:ascii="Arial" w:hAnsi="Arial" w:cs="Arial"/>
          <w:b/>
          <w:color w:val="auto"/>
        </w:rPr>
        <w:t>.1.1.</w:t>
      </w:r>
      <w:r w:rsidR="00D540BC" w:rsidRPr="00F60BB6">
        <w:rPr>
          <w:rFonts w:ascii="Arial" w:hAnsi="Arial" w:cs="Arial"/>
          <w:color w:val="auto"/>
        </w:rPr>
        <w:t xml:space="preserve"> </w:t>
      </w:r>
      <w:r w:rsidR="00F60BB6" w:rsidRPr="00F60BB6">
        <w:rPr>
          <w:rFonts w:ascii="Arial" w:hAnsi="Arial" w:cs="Arial"/>
          <w:color w:val="auto"/>
        </w:rPr>
        <w:t>Prowadzony będzie monitoring efek</w:t>
      </w:r>
      <w:r w:rsidR="009956D1">
        <w:rPr>
          <w:rFonts w:ascii="Arial" w:hAnsi="Arial" w:cs="Arial"/>
          <w:color w:val="auto"/>
        </w:rPr>
        <w:t xml:space="preserve">tywności wykorzystania </w:t>
      </w:r>
      <w:r w:rsidR="00641CC9">
        <w:rPr>
          <w:rFonts w:ascii="Arial" w:hAnsi="Arial" w:cs="Arial"/>
          <w:color w:val="auto"/>
        </w:rPr>
        <w:t>paliw</w:t>
      </w:r>
      <w:r w:rsidR="009956D1">
        <w:rPr>
          <w:rFonts w:ascii="Arial" w:hAnsi="Arial" w:cs="Arial"/>
          <w:color w:val="auto"/>
        </w:rPr>
        <w:t>,</w:t>
      </w:r>
      <w:r w:rsidR="00F60BB6" w:rsidRPr="00F60BB6">
        <w:rPr>
          <w:rFonts w:ascii="Arial" w:hAnsi="Arial" w:cs="Arial"/>
          <w:color w:val="auto"/>
        </w:rPr>
        <w:t xml:space="preserve"> materiałów</w:t>
      </w:r>
      <w:r w:rsidR="009956D1" w:rsidRPr="009956D1">
        <w:rPr>
          <w:rFonts w:ascii="Arial" w:hAnsi="Arial" w:cs="Arial"/>
          <w:color w:val="auto"/>
        </w:rPr>
        <w:t>,</w:t>
      </w:r>
      <w:r w:rsidR="00F60BB6" w:rsidRPr="009956D1">
        <w:rPr>
          <w:rFonts w:ascii="Arial" w:hAnsi="Arial" w:cs="Arial"/>
          <w:color w:val="auto"/>
        </w:rPr>
        <w:t xml:space="preserve"> </w:t>
      </w:r>
      <w:r w:rsidR="009956D1" w:rsidRPr="009956D1">
        <w:rPr>
          <w:rFonts w:ascii="Arial" w:hAnsi="Arial" w:cs="Arial"/>
        </w:rPr>
        <w:t>energii, wody i mediów</w:t>
      </w:r>
      <w:r w:rsidR="009956D1" w:rsidRPr="00F60BB6">
        <w:rPr>
          <w:rFonts w:ascii="Arial" w:hAnsi="Arial" w:cs="Arial"/>
          <w:color w:val="auto"/>
        </w:rPr>
        <w:t xml:space="preserve"> </w:t>
      </w:r>
      <w:r w:rsidR="007152E0" w:rsidRPr="00F60BB6">
        <w:rPr>
          <w:rFonts w:ascii="Arial" w:hAnsi="Arial" w:cs="Arial"/>
          <w:color w:val="auto"/>
        </w:rPr>
        <w:t>polega</w:t>
      </w:r>
      <w:r w:rsidR="007152E0">
        <w:rPr>
          <w:rFonts w:ascii="Arial" w:hAnsi="Arial" w:cs="Arial"/>
          <w:color w:val="auto"/>
        </w:rPr>
        <w:t>jący</w:t>
      </w:r>
      <w:r w:rsidR="00F60BB6" w:rsidRPr="00F60BB6">
        <w:rPr>
          <w:rFonts w:ascii="Arial" w:hAnsi="Arial" w:cs="Arial"/>
          <w:color w:val="auto"/>
        </w:rPr>
        <w:t xml:space="preserve"> na ocenie ich zużycia w odniesieniu do wielkości produkcji.</w:t>
      </w:r>
      <w:r w:rsidR="00F60BB6">
        <w:rPr>
          <w:rFonts w:ascii="Arial" w:hAnsi="Arial" w:cs="Arial"/>
        </w:rPr>
        <w:t xml:space="preserve"> </w:t>
      </w:r>
    </w:p>
    <w:p w14:paraId="0D8C06D7" w14:textId="77777777" w:rsidR="003902FE" w:rsidRPr="006F3913" w:rsidRDefault="006F3913" w:rsidP="00397025">
      <w:pPr>
        <w:spacing w:line="276" w:lineRule="auto"/>
        <w:jc w:val="both"/>
        <w:rPr>
          <w:rFonts w:ascii="Arial" w:hAnsi="Arial" w:cs="Arial"/>
          <w:iCs/>
        </w:rPr>
      </w:pPr>
      <w:r w:rsidRPr="00F60BB6">
        <w:rPr>
          <w:rFonts w:ascii="Arial" w:hAnsi="Arial" w:cs="Arial"/>
          <w:b/>
        </w:rPr>
        <w:t>V</w:t>
      </w:r>
      <w:r w:rsidR="00641CC9">
        <w:rPr>
          <w:rFonts w:ascii="Arial" w:hAnsi="Arial" w:cs="Arial"/>
          <w:b/>
        </w:rPr>
        <w:t>I.1.2</w:t>
      </w:r>
      <w:r>
        <w:rPr>
          <w:rFonts w:ascii="Arial" w:hAnsi="Arial" w:cs="Arial"/>
          <w:b/>
        </w:rPr>
        <w:t xml:space="preserve">. </w:t>
      </w:r>
      <w:r w:rsidR="007634C2">
        <w:rPr>
          <w:rFonts w:ascii="Arial" w:hAnsi="Arial" w:cs="Arial"/>
        </w:rPr>
        <w:t xml:space="preserve">Monitoring procesu technologicznego prowadzony będzie zgodnie opracowanymi i zatwierdzonymi instrukcjami. Podstawowe monitorowane parametry: </w:t>
      </w:r>
    </w:p>
    <w:p w14:paraId="4FEF24E5" w14:textId="77777777" w:rsidR="003902FE" w:rsidRDefault="006F3913" w:rsidP="00397025">
      <w:pPr>
        <w:spacing w:line="276" w:lineRule="auto"/>
        <w:rPr>
          <w:rFonts w:ascii="Arial" w:hAnsi="Arial" w:cs="Arial"/>
        </w:rPr>
      </w:pPr>
      <w:r w:rsidRPr="006F3913">
        <w:rPr>
          <w:rFonts w:ascii="Arial" w:hAnsi="Arial" w:cs="Arial"/>
        </w:rPr>
        <w:t>-</w:t>
      </w:r>
      <w:r w:rsidR="009F0FF1">
        <w:rPr>
          <w:rFonts w:ascii="Arial" w:hAnsi="Arial" w:cs="Arial"/>
        </w:rPr>
        <w:t xml:space="preserve"> </w:t>
      </w:r>
      <w:r w:rsidR="000578E5">
        <w:rPr>
          <w:rFonts w:ascii="Arial" w:hAnsi="Arial" w:cs="Arial"/>
        </w:rPr>
        <w:t>ilość spalanego gazu ziemnego,</w:t>
      </w:r>
    </w:p>
    <w:p w14:paraId="24674746" w14:textId="77777777" w:rsidR="000578E5" w:rsidRDefault="000578E5" w:rsidP="00397025">
      <w:pPr>
        <w:spacing w:line="276" w:lineRule="auto"/>
        <w:rPr>
          <w:rFonts w:ascii="Arial" w:hAnsi="Arial" w:cs="Arial"/>
        </w:rPr>
      </w:pPr>
      <w:r>
        <w:rPr>
          <w:rFonts w:ascii="Arial" w:hAnsi="Arial" w:cs="Arial"/>
        </w:rPr>
        <w:t>-ciśnienie i temperatura pary wodnej,</w:t>
      </w:r>
    </w:p>
    <w:p w14:paraId="2926195B" w14:textId="77777777" w:rsidR="000578E5" w:rsidRDefault="000578E5" w:rsidP="00397025">
      <w:pPr>
        <w:spacing w:line="276" w:lineRule="auto"/>
        <w:rPr>
          <w:rFonts w:ascii="Arial" w:hAnsi="Arial" w:cs="Arial"/>
        </w:rPr>
      </w:pPr>
      <w:r>
        <w:rPr>
          <w:rFonts w:ascii="Arial" w:hAnsi="Arial" w:cs="Arial"/>
        </w:rPr>
        <w:t>- stężenia tlenu w spalinach,</w:t>
      </w:r>
    </w:p>
    <w:p w14:paraId="35A77221" w14:textId="77777777" w:rsidR="000578E5" w:rsidRDefault="000578E5" w:rsidP="00397025">
      <w:pPr>
        <w:spacing w:line="276" w:lineRule="auto"/>
        <w:rPr>
          <w:rFonts w:ascii="Arial" w:hAnsi="Arial" w:cs="Arial"/>
        </w:rPr>
      </w:pPr>
      <w:r>
        <w:rPr>
          <w:rFonts w:ascii="Arial" w:hAnsi="Arial" w:cs="Arial"/>
        </w:rPr>
        <w:t>- czas pracy instalacji,</w:t>
      </w:r>
    </w:p>
    <w:p w14:paraId="73D22D0F" w14:textId="77777777" w:rsidR="001E6925" w:rsidRDefault="000578E5" w:rsidP="00397025">
      <w:pPr>
        <w:spacing w:line="276" w:lineRule="auto"/>
        <w:rPr>
          <w:rFonts w:ascii="Arial" w:hAnsi="Arial" w:cs="Arial"/>
        </w:rPr>
      </w:pPr>
      <w:r>
        <w:rPr>
          <w:rFonts w:ascii="Arial" w:hAnsi="Arial" w:cs="Arial"/>
        </w:rPr>
        <w:t xml:space="preserve">- ilość zużywanych mediów na potrzeby instalacji. </w:t>
      </w:r>
    </w:p>
    <w:p w14:paraId="611786D1" w14:textId="77777777" w:rsidR="006907A3" w:rsidRDefault="006907A3" w:rsidP="00397025">
      <w:pPr>
        <w:spacing w:line="276" w:lineRule="auto"/>
        <w:rPr>
          <w:rFonts w:ascii="Arial" w:hAnsi="Arial" w:cs="Arial"/>
        </w:rPr>
      </w:pPr>
    </w:p>
    <w:p w14:paraId="5E9BEF31" w14:textId="77777777" w:rsidR="007634C2" w:rsidRPr="00EA3000" w:rsidRDefault="007634C2" w:rsidP="00397025">
      <w:pPr>
        <w:tabs>
          <w:tab w:val="left" w:pos="360"/>
          <w:tab w:val="left" w:pos="720"/>
        </w:tabs>
        <w:spacing w:line="276" w:lineRule="auto"/>
        <w:ind w:left="540" w:hanging="540"/>
        <w:jc w:val="both"/>
        <w:rPr>
          <w:rFonts w:ascii="Arial" w:hAnsi="Arial" w:cs="Arial"/>
          <w:b/>
        </w:rPr>
      </w:pPr>
      <w:r w:rsidRPr="00EA3000">
        <w:rPr>
          <w:rFonts w:ascii="Arial" w:hAnsi="Arial" w:cs="Arial"/>
          <w:b/>
        </w:rPr>
        <w:t>VI.2.</w:t>
      </w:r>
      <w:r w:rsidRPr="00EA3000">
        <w:rPr>
          <w:rFonts w:ascii="Arial" w:hAnsi="Arial" w:cs="Arial"/>
          <w:b/>
        </w:rPr>
        <w:tab/>
        <w:t>Monitoring emisji gazów i pyłów do powietrza</w:t>
      </w:r>
    </w:p>
    <w:p w14:paraId="1F3420E4" w14:textId="77777777" w:rsidR="007634C2" w:rsidRPr="00EA3000" w:rsidRDefault="007634C2" w:rsidP="00397025">
      <w:pPr>
        <w:pStyle w:val="Default"/>
        <w:spacing w:line="276" w:lineRule="auto"/>
        <w:jc w:val="both"/>
        <w:rPr>
          <w:rFonts w:ascii="Arial" w:hAnsi="Arial" w:cs="Arial"/>
          <w:color w:val="auto"/>
        </w:rPr>
      </w:pPr>
      <w:r w:rsidRPr="00EA3000">
        <w:rPr>
          <w:rFonts w:ascii="Arial" w:hAnsi="Arial" w:cs="Arial"/>
          <w:b/>
          <w:color w:val="auto"/>
        </w:rPr>
        <w:t xml:space="preserve">VI.2.1. </w:t>
      </w:r>
      <w:r w:rsidRPr="00EA3000">
        <w:rPr>
          <w:rFonts w:ascii="Arial" w:hAnsi="Arial" w:cs="Arial"/>
          <w:color w:val="auto"/>
        </w:rPr>
        <w:t>Stanow</w:t>
      </w:r>
      <w:r>
        <w:rPr>
          <w:rFonts w:ascii="Arial" w:hAnsi="Arial" w:cs="Arial"/>
          <w:color w:val="auto"/>
        </w:rPr>
        <w:t>isko</w:t>
      </w:r>
      <w:r w:rsidRPr="00EA3000">
        <w:rPr>
          <w:rFonts w:ascii="Arial" w:hAnsi="Arial" w:cs="Arial"/>
          <w:color w:val="auto"/>
        </w:rPr>
        <w:t xml:space="preserve"> umożliwiające okresowe wykonanie pomiarów wielkości emisji </w:t>
      </w:r>
      <w:r>
        <w:rPr>
          <w:rFonts w:ascii="Arial" w:hAnsi="Arial" w:cs="Arial"/>
          <w:color w:val="auto"/>
        </w:rPr>
        <w:t>zanieczyszczeń do powietrza będzie</w:t>
      </w:r>
      <w:r w:rsidRPr="00EA3000">
        <w:rPr>
          <w:rFonts w:ascii="Arial" w:hAnsi="Arial" w:cs="Arial"/>
          <w:color w:val="auto"/>
        </w:rPr>
        <w:t xml:space="preserve"> usytuowane na emitor</w:t>
      </w:r>
      <w:r>
        <w:rPr>
          <w:rFonts w:ascii="Arial" w:hAnsi="Arial" w:cs="Arial"/>
          <w:color w:val="auto"/>
        </w:rPr>
        <w:t>ze E-1</w:t>
      </w:r>
      <w:r w:rsidRPr="00EA3000">
        <w:rPr>
          <w:rFonts w:ascii="Arial" w:hAnsi="Arial" w:cs="Arial"/>
          <w:color w:val="auto"/>
        </w:rPr>
        <w:t>.</w:t>
      </w:r>
    </w:p>
    <w:p w14:paraId="2DDE887F" w14:textId="77777777" w:rsidR="007634C2" w:rsidRDefault="007634C2" w:rsidP="00397025">
      <w:pPr>
        <w:pStyle w:val="Default"/>
        <w:spacing w:line="276" w:lineRule="auto"/>
        <w:jc w:val="both"/>
        <w:rPr>
          <w:rFonts w:ascii="Arial" w:hAnsi="Arial" w:cs="Arial"/>
        </w:rPr>
      </w:pPr>
      <w:r w:rsidRPr="00EA3000">
        <w:rPr>
          <w:rFonts w:ascii="Arial" w:hAnsi="Arial" w:cs="Arial"/>
          <w:b/>
          <w:color w:val="auto"/>
        </w:rPr>
        <w:t>VI.2.2.</w:t>
      </w:r>
      <w:r>
        <w:rPr>
          <w:rFonts w:ascii="Arial" w:hAnsi="Arial" w:cs="Arial"/>
          <w:b/>
          <w:color w:val="auto"/>
        </w:rPr>
        <w:t xml:space="preserve"> </w:t>
      </w:r>
      <w:r>
        <w:rPr>
          <w:rFonts w:ascii="Arial" w:hAnsi="Arial" w:cs="Arial"/>
          <w:color w:val="auto"/>
        </w:rPr>
        <w:t>Stanowisko</w:t>
      </w:r>
      <w:r w:rsidRPr="00EA3000">
        <w:rPr>
          <w:rFonts w:ascii="Arial" w:hAnsi="Arial" w:cs="Arial"/>
          <w:color w:val="auto"/>
        </w:rPr>
        <w:t xml:space="preserve"> pomiarowe będ</w:t>
      </w:r>
      <w:r>
        <w:rPr>
          <w:rFonts w:ascii="Arial" w:hAnsi="Arial" w:cs="Arial"/>
          <w:color w:val="auto"/>
        </w:rPr>
        <w:t>zie</w:t>
      </w:r>
      <w:r w:rsidRPr="00EA3000">
        <w:rPr>
          <w:rFonts w:ascii="Arial" w:hAnsi="Arial" w:cs="Arial"/>
          <w:color w:val="auto"/>
        </w:rPr>
        <w:t xml:space="preserve"> na bieżąco utrzymywane w stanie umożliwiającym prawidłowe wykonywanie pomiarów emisji oraz zapewniającym zachowanie wymogów BHP.</w:t>
      </w:r>
      <w:r w:rsidR="00192E0C" w:rsidRPr="00192E0C">
        <w:rPr>
          <w:rFonts w:ascii="Arial" w:hAnsi="Arial" w:cs="Arial"/>
        </w:rPr>
        <w:t xml:space="preserve"> </w:t>
      </w:r>
    </w:p>
    <w:p w14:paraId="4D27366B" w14:textId="77777777" w:rsidR="00192E0C" w:rsidRDefault="00192E0C" w:rsidP="00397025">
      <w:pPr>
        <w:pStyle w:val="Default"/>
        <w:spacing w:line="276" w:lineRule="auto"/>
        <w:jc w:val="both"/>
        <w:rPr>
          <w:rFonts w:ascii="Arial" w:hAnsi="Arial" w:cs="Arial"/>
        </w:rPr>
      </w:pPr>
      <w:r>
        <w:rPr>
          <w:rFonts w:ascii="Arial" w:hAnsi="Arial" w:cs="Arial"/>
          <w:b/>
        </w:rPr>
        <w:t>VI.2.3.</w:t>
      </w:r>
      <w:r w:rsidRPr="00192E0C">
        <w:rPr>
          <w:rFonts w:ascii="Arial" w:hAnsi="Arial" w:cs="Arial"/>
        </w:rPr>
        <w:t xml:space="preserve"> </w:t>
      </w:r>
      <w:r>
        <w:rPr>
          <w:rFonts w:ascii="Arial" w:hAnsi="Arial" w:cs="Arial"/>
        </w:rPr>
        <w:t>System do ciągłych pomiarów emisji będzie poddawany okresowo procedurze kalibracji i walidacji.</w:t>
      </w:r>
    </w:p>
    <w:p w14:paraId="745F8F3E" w14:textId="77777777" w:rsidR="00192E0C" w:rsidRPr="00EA3000" w:rsidRDefault="00192E0C" w:rsidP="00397025">
      <w:pPr>
        <w:pStyle w:val="Default"/>
        <w:spacing w:line="276" w:lineRule="auto"/>
        <w:jc w:val="both"/>
        <w:rPr>
          <w:rFonts w:ascii="Arial" w:hAnsi="Arial" w:cs="Arial"/>
          <w:b/>
          <w:color w:val="auto"/>
        </w:rPr>
      </w:pPr>
      <w:r>
        <w:rPr>
          <w:rFonts w:ascii="Arial" w:hAnsi="Arial" w:cs="Arial"/>
          <w:b/>
        </w:rPr>
        <w:t>VI.2.4.</w:t>
      </w:r>
      <w:r w:rsidRPr="00192E0C">
        <w:rPr>
          <w:rFonts w:ascii="Arial" w:hAnsi="Arial" w:cs="Arial"/>
        </w:rPr>
        <w:t xml:space="preserve"> </w:t>
      </w:r>
      <w:r>
        <w:rPr>
          <w:rFonts w:ascii="Arial" w:hAnsi="Arial" w:cs="Arial"/>
        </w:rPr>
        <w:t>Operator będzie prowadził rejestr czynności konserwacyjnych, kalibracyjnych oraz walidacyjnych.</w:t>
      </w:r>
    </w:p>
    <w:p w14:paraId="11073EB4" w14:textId="77777777" w:rsidR="007634C2" w:rsidRDefault="00192E0C" w:rsidP="00397025">
      <w:pPr>
        <w:pStyle w:val="Default"/>
        <w:spacing w:line="276" w:lineRule="auto"/>
        <w:jc w:val="both"/>
        <w:rPr>
          <w:rFonts w:ascii="Arial" w:hAnsi="Arial" w:cs="Arial"/>
        </w:rPr>
      </w:pPr>
      <w:r>
        <w:rPr>
          <w:rFonts w:ascii="Arial" w:hAnsi="Arial" w:cs="Arial"/>
          <w:b/>
        </w:rPr>
        <w:t>VI.2.5</w:t>
      </w:r>
      <w:r w:rsidR="007634C2">
        <w:rPr>
          <w:rFonts w:ascii="Arial" w:hAnsi="Arial" w:cs="Arial"/>
          <w:b/>
        </w:rPr>
        <w:t xml:space="preserve">. </w:t>
      </w:r>
      <w:r w:rsidRPr="00192E0C">
        <w:rPr>
          <w:rFonts w:ascii="Arial" w:hAnsi="Arial" w:cs="Arial"/>
        </w:rPr>
        <w:t xml:space="preserve">Instalacja wyposażona będzie w urządzenia kontrolno – pomiarowe wymagane prawem, monitorujące na bieżąco jakość spalin. </w:t>
      </w:r>
      <w:r w:rsidR="007634C2" w:rsidRPr="00880CFB">
        <w:rPr>
          <w:rFonts w:ascii="Arial" w:hAnsi="Arial" w:cs="Arial"/>
        </w:rPr>
        <w:t xml:space="preserve">Zakres i częstość prowadzenia pomiarów </w:t>
      </w:r>
      <w:r w:rsidR="007634C2">
        <w:rPr>
          <w:rFonts w:ascii="Arial" w:hAnsi="Arial" w:cs="Arial"/>
        </w:rPr>
        <w:t>określają aktualnie obowiązujące przepisy prawa.</w:t>
      </w:r>
    </w:p>
    <w:p w14:paraId="5DFD388F" w14:textId="77777777" w:rsidR="007634C2" w:rsidRDefault="00192E0C" w:rsidP="00397025">
      <w:pPr>
        <w:pStyle w:val="Tekstpodstawowy"/>
        <w:spacing w:line="276" w:lineRule="auto"/>
        <w:jc w:val="both"/>
        <w:rPr>
          <w:rFonts w:ascii="Arial" w:hAnsi="Arial" w:cs="Arial"/>
          <w:b w:val="0"/>
        </w:rPr>
      </w:pPr>
      <w:r>
        <w:rPr>
          <w:rFonts w:ascii="Arial" w:hAnsi="Arial" w:cs="Arial"/>
          <w:sz w:val="24"/>
        </w:rPr>
        <w:t>VI.2.6</w:t>
      </w:r>
      <w:r w:rsidR="007634C2" w:rsidRPr="007634C2">
        <w:rPr>
          <w:rFonts w:ascii="Arial" w:hAnsi="Arial" w:cs="Arial"/>
          <w:sz w:val="24"/>
        </w:rPr>
        <w:t xml:space="preserve">. </w:t>
      </w:r>
      <w:r w:rsidR="007634C2" w:rsidRPr="007634C2">
        <w:rPr>
          <w:rFonts w:ascii="Arial" w:hAnsi="Arial" w:cs="Arial"/>
          <w:b w:val="0"/>
          <w:sz w:val="24"/>
        </w:rPr>
        <w:t>Pomiary emisji zanieczyszczeń do środowiska należy wykonywać dostępnymi metodykami, których granica oznaczalności jest poniżej dopuszczalnego poziomu emisji</w:t>
      </w:r>
      <w:r w:rsidR="007634C2" w:rsidRPr="007634C2">
        <w:rPr>
          <w:rFonts w:ascii="Arial" w:hAnsi="Arial" w:cs="Arial"/>
          <w:b w:val="0"/>
        </w:rPr>
        <w:t>.</w:t>
      </w:r>
    </w:p>
    <w:p w14:paraId="566FB67E" w14:textId="77777777" w:rsidR="00192E0C" w:rsidRDefault="00192E0C" w:rsidP="00397025">
      <w:pPr>
        <w:tabs>
          <w:tab w:val="left" w:pos="284"/>
        </w:tabs>
        <w:spacing w:line="276" w:lineRule="auto"/>
        <w:jc w:val="both"/>
        <w:rPr>
          <w:rFonts w:ascii="Calibri" w:hAnsi="Calibri"/>
          <w:color w:val="000000"/>
        </w:rPr>
      </w:pPr>
      <w:r w:rsidRPr="00192E0C">
        <w:rPr>
          <w:rFonts w:ascii="Arial" w:hAnsi="Arial" w:cs="Arial"/>
          <w:b/>
        </w:rPr>
        <w:t>VI.2.</w:t>
      </w:r>
      <w:r>
        <w:rPr>
          <w:rFonts w:ascii="Arial" w:hAnsi="Arial" w:cs="Arial"/>
          <w:b/>
        </w:rPr>
        <w:t>7</w:t>
      </w:r>
      <w:r w:rsidRPr="00192E0C">
        <w:rPr>
          <w:rFonts w:ascii="Arial" w:hAnsi="Arial" w:cs="Arial"/>
          <w:b/>
        </w:rPr>
        <w:t>.</w:t>
      </w:r>
      <w:r w:rsidRPr="007634C2">
        <w:rPr>
          <w:rFonts w:ascii="Arial" w:hAnsi="Arial" w:cs="Arial"/>
        </w:rPr>
        <w:t xml:space="preserve"> </w:t>
      </w:r>
      <w:r>
        <w:rPr>
          <w:rFonts w:ascii="Arial" w:hAnsi="Arial" w:cs="Arial"/>
          <w:color w:val="000000"/>
        </w:rPr>
        <w:t>W przypadku awarii należy postępować zgodnie z zatwierdzonymi instrukcjami stanowiskowymi bhp i obsługi poszczególnych urządzeń.</w:t>
      </w:r>
    </w:p>
    <w:p w14:paraId="16B8D2DF" w14:textId="77777777" w:rsidR="00192E0C" w:rsidRPr="007634C2" w:rsidRDefault="00192E0C" w:rsidP="00397025">
      <w:pPr>
        <w:pStyle w:val="Tekstpodstawowy"/>
        <w:spacing w:line="276" w:lineRule="auto"/>
        <w:jc w:val="both"/>
        <w:rPr>
          <w:rFonts w:ascii="Arial" w:hAnsi="Arial" w:cs="Arial"/>
          <w:b w:val="0"/>
        </w:rPr>
      </w:pPr>
    </w:p>
    <w:p w14:paraId="4B7E7959" w14:textId="77777777" w:rsidR="007634C2" w:rsidRPr="00BB2FBF" w:rsidRDefault="007634C2" w:rsidP="00397025">
      <w:pPr>
        <w:tabs>
          <w:tab w:val="left" w:pos="360"/>
          <w:tab w:val="left" w:pos="720"/>
        </w:tabs>
        <w:spacing w:line="276" w:lineRule="auto"/>
        <w:jc w:val="both"/>
        <w:rPr>
          <w:rFonts w:ascii="Arial" w:hAnsi="Arial" w:cs="Arial"/>
          <w:b/>
        </w:rPr>
      </w:pPr>
      <w:r>
        <w:rPr>
          <w:rFonts w:ascii="Arial" w:hAnsi="Arial" w:cs="Arial"/>
          <w:b/>
        </w:rPr>
        <w:t>VI.</w:t>
      </w:r>
      <w:r w:rsidR="00087127">
        <w:rPr>
          <w:rFonts w:ascii="Arial" w:hAnsi="Arial" w:cs="Arial"/>
          <w:b/>
        </w:rPr>
        <w:t>3</w:t>
      </w:r>
      <w:r>
        <w:rPr>
          <w:rFonts w:ascii="Arial" w:hAnsi="Arial" w:cs="Arial"/>
          <w:b/>
        </w:rPr>
        <w:t>. Pomiary emisji hałasu do środowiska</w:t>
      </w:r>
    </w:p>
    <w:p w14:paraId="4E0217FC" w14:textId="77777777" w:rsidR="00397025" w:rsidRPr="00397025" w:rsidRDefault="00087127" w:rsidP="00397025">
      <w:pPr>
        <w:autoSpaceDE w:val="0"/>
        <w:autoSpaceDN w:val="0"/>
        <w:adjustRightInd w:val="0"/>
        <w:spacing w:line="276" w:lineRule="auto"/>
        <w:jc w:val="both"/>
        <w:rPr>
          <w:rFonts w:ascii="Arial" w:hAnsi="Arial" w:cs="Arial"/>
        </w:rPr>
      </w:pPr>
      <w:r>
        <w:rPr>
          <w:rFonts w:ascii="Arial" w:hAnsi="Arial" w:cs="Arial"/>
          <w:b/>
        </w:rPr>
        <w:t>VI.3</w:t>
      </w:r>
      <w:r w:rsidR="007634C2">
        <w:rPr>
          <w:rFonts w:ascii="Arial" w:hAnsi="Arial" w:cs="Arial"/>
          <w:b/>
        </w:rPr>
        <w:t xml:space="preserve">.1 </w:t>
      </w:r>
      <w:r w:rsidR="007634C2">
        <w:rPr>
          <w:rFonts w:ascii="Arial" w:hAnsi="Arial" w:cs="Arial"/>
        </w:rPr>
        <w:t xml:space="preserve">Pomiary emisji hałasu, określające oddziaływanie instalacji objętej pozwoleniem zintegrowanym na tereny </w:t>
      </w:r>
      <w:r w:rsidR="00F64112">
        <w:rPr>
          <w:rFonts w:ascii="Arial" w:hAnsi="Arial" w:cs="Arial"/>
        </w:rPr>
        <w:t xml:space="preserve">zabudowy mieszkaniowej </w:t>
      </w:r>
      <w:r w:rsidR="00F64112" w:rsidRPr="005B2692">
        <w:rPr>
          <w:rFonts w:ascii="Arial" w:hAnsi="Arial" w:cs="Arial"/>
        </w:rPr>
        <w:t>wielorodzinnej i zamieszkania zbiorowego</w:t>
      </w:r>
      <w:r w:rsidR="007634C2" w:rsidRPr="00F64112">
        <w:rPr>
          <w:rFonts w:ascii="Arial" w:hAnsi="Arial" w:cs="Arial"/>
        </w:rPr>
        <w:t xml:space="preserve">, będą prowadzone w następujących punktach referencyjnych: </w:t>
      </w:r>
    </w:p>
    <w:p w14:paraId="415EF16B" w14:textId="77777777" w:rsidR="00087127" w:rsidRPr="009F0FF1" w:rsidRDefault="007634C2" w:rsidP="00397025">
      <w:pPr>
        <w:autoSpaceDE w:val="0"/>
        <w:autoSpaceDN w:val="0"/>
        <w:adjustRightInd w:val="0"/>
        <w:spacing w:before="120" w:line="276" w:lineRule="auto"/>
        <w:jc w:val="both"/>
        <w:rPr>
          <w:rFonts w:ascii="Arial" w:hAnsi="Arial" w:cs="Arial"/>
        </w:rPr>
      </w:pPr>
      <w:r w:rsidRPr="009F0FF1">
        <w:rPr>
          <w:rFonts w:ascii="Arial" w:hAnsi="Arial" w:cs="Arial"/>
          <w:b/>
        </w:rPr>
        <w:t xml:space="preserve">Tabela </w:t>
      </w:r>
      <w:r w:rsidR="009F0FF1" w:rsidRPr="009F0FF1">
        <w:rPr>
          <w:rFonts w:ascii="Arial" w:hAnsi="Arial" w:cs="Arial"/>
          <w:b/>
        </w:rPr>
        <w:t>17</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3969"/>
        <w:gridCol w:w="2127"/>
        <w:gridCol w:w="1984"/>
      </w:tblGrid>
      <w:tr w:rsidR="00087127" w:rsidRPr="004E390B" w14:paraId="523EAF48" w14:textId="77777777" w:rsidTr="00121B0E">
        <w:tc>
          <w:tcPr>
            <w:tcW w:w="1134" w:type="dxa"/>
            <w:vAlign w:val="center"/>
          </w:tcPr>
          <w:p w14:paraId="72606BA9" w14:textId="77777777" w:rsidR="00087127" w:rsidRPr="005C567A" w:rsidRDefault="00087127" w:rsidP="00121B0E">
            <w:pPr>
              <w:spacing w:before="120" w:after="120"/>
              <w:jc w:val="center"/>
              <w:rPr>
                <w:rFonts w:ascii="Arial" w:hAnsi="Arial" w:cs="Arial"/>
                <w:b/>
              </w:rPr>
            </w:pPr>
            <w:r w:rsidRPr="005C567A">
              <w:rPr>
                <w:rFonts w:ascii="Arial" w:hAnsi="Arial" w:cs="Arial"/>
                <w:b/>
              </w:rPr>
              <w:t>Nr punktu</w:t>
            </w:r>
          </w:p>
        </w:tc>
        <w:tc>
          <w:tcPr>
            <w:tcW w:w="3969" w:type="dxa"/>
            <w:vAlign w:val="center"/>
          </w:tcPr>
          <w:p w14:paraId="780F31C5" w14:textId="77777777" w:rsidR="00087127" w:rsidRPr="005C567A" w:rsidRDefault="00087127" w:rsidP="00121B0E">
            <w:pPr>
              <w:spacing w:before="120" w:after="120"/>
              <w:jc w:val="center"/>
              <w:rPr>
                <w:rFonts w:ascii="Arial" w:hAnsi="Arial" w:cs="Arial"/>
                <w:b/>
              </w:rPr>
            </w:pPr>
            <w:r w:rsidRPr="005C567A">
              <w:rPr>
                <w:rFonts w:ascii="Arial" w:hAnsi="Arial" w:cs="Arial"/>
                <w:b/>
              </w:rPr>
              <w:t>Charakterystyka punktu</w:t>
            </w:r>
          </w:p>
        </w:tc>
        <w:tc>
          <w:tcPr>
            <w:tcW w:w="4111" w:type="dxa"/>
            <w:gridSpan w:val="2"/>
            <w:vAlign w:val="center"/>
          </w:tcPr>
          <w:p w14:paraId="79F54AAC" w14:textId="77777777" w:rsidR="00087127" w:rsidRPr="005C567A" w:rsidRDefault="00087127" w:rsidP="00121B0E">
            <w:pPr>
              <w:spacing w:before="120" w:after="120"/>
              <w:jc w:val="center"/>
              <w:rPr>
                <w:rFonts w:ascii="Arial" w:hAnsi="Arial" w:cs="Arial"/>
                <w:b/>
              </w:rPr>
            </w:pPr>
            <w:r w:rsidRPr="005C567A">
              <w:rPr>
                <w:rFonts w:ascii="Arial" w:hAnsi="Arial" w:cs="Arial"/>
                <w:b/>
              </w:rPr>
              <w:t>Współrzędne geograficzne</w:t>
            </w:r>
          </w:p>
        </w:tc>
      </w:tr>
      <w:tr w:rsidR="00087127" w:rsidRPr="004E390B" w14:paraId="46A73714" w14:textId="77777777" w:rsidTr="00121B0E">
        <w:trPr>
          <w:cantSplit/>
          <w:trHeight w:val="720"/>
        </w:trPr>
        <w:tc>
          <w:tcPr>
            <w:tcW w:w="1134" w:type="dxa"/>
            <w:vAlign w:val="center"/>
          </w:tcPr>
          <w:p w14:paraId="49D72E4E" w14:textId="77777777" w:rsidR="00087127" w:rsidRPr="005C567A" w:rsidRDefault="00087127" w:rsidP="00121B0E">
            <w:pPr>
              <w:spacing w:before="120" w:after="120"/>
              <w:jc w:val="center"/>
              <w:rPr>
                <w:rFonts w:ascii="Arial" w:hAnsi="Arial" w:cs="Arial"/>
                <w:b/>
              </w:rPr>
            </w:pPr>
            <w:r>
              <w:rPr>
                <w:rFonts w:ascii="Arial" w:hAnsi="Arial" w:cs="Arial"/>
                <w:b/>
              </w:rPr>
              <w:t xml:space="preserve">P </w:t>
            </w:r>
            <w:r w:rsidRPr="005C567A">
              <w:rPr>
                <w:rFonts w:ascii="Arial" w:hAnsi="Arial" w:cs="Arial"/>
                <w:b/>
              </w:rPr>
              <w:t>1</w:t>
            </w:r>
          </w:p>
        </w:tc>
        <w:tc>
          <w:tcPr>
            <w:tcW w:w="3969" w:type="dxa"/>
            <w:vAlign w:val="center"/>
          </w:tcPr>
          <w:p w14:paraId="5F18354F" w14:textId="77777777" w:rsidR="00087127" w:rsidRPr="005C567A" w:rsidRDefault="00087127" w:rsidP="00121B0E">
            <w:pPr>
              <w:pStyle w:val="Nagwek"/>
              <w:tabs>
                <w:tab w:val="clear" w:pos="4536"/>
                <w:tab w:val="clear" w:pos="9072"/>
              </w:tabs>
              <w:spacing w:before="120" w:after="120"/>
              <w:jc w:val="center"/>
              <w:rPr>
                <w:rFonts w:ascii="Arial" w:hAnsi="Arial" w:cs="Arial"/>
                <w:bCs/>
              </w:rPr>
            </w:pPr>
            <w:r w:rsidRPr="005C567A">
              <w:rPr>
                <w:rFonts w:ascii="Arial" w:hAnsi="Arial" w:cs="Arial"/>
                <w:bCs/>
              </w:rPr>
              <w:t>Zabudowa mieszkaniowa wielorodzinna ul. Energetyków 9</w:t>
            </w:r>
          </w:p>
        </w:tc>
        <w:tc>
          <w:tcPr>
            <w:tcW w:w="2127" w:type="dxa"/>
            <w:vAlign w:val="center"/>
          </w:tcPr>
          <w:p w14:paraId="3EC202C6" w14:textId="77777777" w:rsidR="00087127" w:rsidRPr="005C567A" w:rsidRDefault="00087127" w:rsidP="00121B0E">
            <w:pPr>
              <w:spacing w:before="120" w:after="120"/>
              <w:jc w:val="center"/>
              <w:rPr>
                <w:rFonts w:ascii="Arial" w:hAnsi="Arial" w:cs="Arial"/>
              </w:rPr>
            </w:pPr>
            <w:r w:rsidRPr="005C567A">
              <w:rPr>
                <w:rFonts w:ascii="Arial" w:hAnsi="Arial" w:cs="Arial"/>
              </w:rPr>
              <w:t>50°33'04.750'' N</w:t>
            </w:r>
          </w:p>
        </w:tc>
        <w:tc>
          <w:tcPr>
            <w:tcW w:w="1984" w:type="dxa"/>
            <w:vAlign w:val="center"/>
          </w:tcPr>
          <w:p w14:paraId="33F12F10" w14:textId="77777777" w:rsidR="00087127" w:rsidRPr="005C567A" w:rsidRDefault="00087127" w:rsidP="00121B0E">
            <w:pPr>
              <w:spacing w:before="120" w:after="120"/>
              <w:jc w:val="center"/>
              <w:rPr>
                <w:rFonts w:ascii="Arial" w:hAnsi="Arial" w:cs="Arial"/>
              </w:rPr>
            </w:pPr>
            <w:r w:rsidRPr="005C567A">
              <w:rPr>
                <w:rFonts w:ascii="Arial" w:hAnsi="Arial" w:cs="Arial"/>
              </w:rPr>
              <w:t>22°04'32.730'' E</w:t>
            </w:r>
          </w:p>
        </w:tc>
      </w:tr>
      <w:tr w:rsidR="00087127" w:rsidRPr="004E390B" w14:paraId="2877F00B" w14:textId="77777777" w:rsidTr="00121B0E">
        <w:tc>
          <w:tcPr>
            <w:tcW w:w="1134" w:type="dxa"/>
            <w:vAlign w:val="center"/>
          </w:tcPr>
          <w:p w14:paraId="17F8D1EF" w14:textId="77777777" w:rsidR="00087127" w:rsidRPr="005C567A" w:rsidRDefault="00087127" w:rsidP="00121B0E">
            <w:pPr>
              <w:spacing w:before="120" w:after="120"/>
              <w:jc w:val="center"/>
              <w:rPr>
                <w:rFonts w:ascii="Arial" w:hAnsi="Arial" w:cs="Arial"/>
                <w:b/>
              </w:rPr>
            </w:pPr>
            <w:r>
              <w:rPr>
                <w:rFonts w:ascii="Arial" w:hAnsi="Arial" w:cs="Arial"/>
                <w:b/>
              </w:rPr>
              <w:t xml:space="preserve">P </w:t>
            </w:r>
            <w:r w:rsidRPr="005C567A">
              <w:rPr>
                <w:rFonts w:ascii="Arial" w:hAnsi="Arial" w:cs="Arial"/>
                <w:b/>
              </w:rPr>
              <w:t>2</w:t>
            </w:r>
          </w:p>
        </w:tc>
        <w:tc>
          <w:tcPr>
            <w:tcW w:w="3969" w:type="dxa"/>
            <w:vAlign w:val="center"/>
          </w:tcPr>
          <w:p w14:paraId="3F9A853B" w14:textId="77777777" w:rsidR="00087127" w:rsidRPr="005C567A" w:rsidRDefault="00087127" w:rsidP="00121B0E">
            <w:pPr>
              <w:pStyle w:val="Nagwek"/>
              <w:tabs>
                <w:tab w:val="clear" w:pos="4536"/>
                <w:tab w:val="clear" w:pos="9072"/>
              </w:tabs>
              <w:spacing w:before="120" w:after="120"/>
              <w:jc w:val="center"/>
              <w:rPr>
                <w:rFonts w:ascii="Arial" w:hAnsi="Arial" w:cs="Arial"/>
                <w:bCs/>
              </w:rPr>
            </w:pPr>
            <w:r w:rsidRPr="005C567A">
              <w:rPr>
                <w:rFonts w:ascii="Arial" w:hAnsi="Arial" w:cs="Arial"/>
                <w:bCs/>
              </w:rPr>
              <w:t>Zabudowa mieszkaniowa wielorodzinna ul. Energetyków 15a</w:t>
            </w:r>
          </w:p>
        </w:tc>
        <w:tc>
          <w:tcPr>
            <w:tcW w:w="2127" w:type="dxa"/>
            <w:vAlign w:val="center"/>
          </w:tcPr>
          <w:p w14:paraId="25F6063F" w14:textId="77777777" w:rsidR="00087127" w:rsidRPr="005C567A" w:rsidRDefault="00087127" w:rsidP="00121B0E">
            <w:pPr>
              <w:spacing w:before="120" w:after="120"/>
              <w:jc w:val="center"/>
              <w:rPr>
                <w:rFonts w:ascii="Arial" w:hAnsi="Arial" w:cs="Arial"/>
              </w:rPr>
            </w:pPr>
            <w:r w:rsidRPr="005C567A">
              <w:rPr>
                <w:rFonts w:ascii="Arial" w:hAnsi="Arial" w:cs="Arial"/>
              </w:rPr>
              <w:t>50°33'00.500'' N</w:t>
            </w:r>
          </w:p>
        </w:tc>
        <w:tc>
          <w:tcPr>
            <w:tcW w:w="1984" w:type="dxa"/>
            <w:vAlign w:val="center"/>
          </w:tcPr>
          <w:p w14:paraId="6A5A623F" w14:textId="77777777" w:rsidR="00087127" w:rsidRPr="005C567A" w:rsidRDefault="00087127" w:rsidP="00121B0E">
            <w:pPr>
              <w:spacing w:before="120" w:after="120"/>
              <w:jc w:val="center"/>
              <w:rPr>
                <w:rFonts w:ascii="Arial" w:hAnsi="Arial" w:cs="Arial"/>
              </w:rPr>
            </w:pPr>
            <w:r w:rsidRPr="005C567A">
              <w:rPr>
                <w:rFonts w:ascii="Arial" w:hAnsi="Arial" w:cs="Arial"/>
              </w:rPr>
              <w:t>22°04'37.270'' E</w:t>
            </w:r>
          </w:p>
        </w:tc>
      </w:tr>
      <w:tr w:rsidR="00087127" w:rsidRPr="004E390B" w14:paraId="4513A405" w14:textId="77777777" w:rsidTr="00121B0E">
        <w:tc>
          <w:tcPr>
            <w:tcW w:w="1134" w:type="dxa"/>
            <w:vAlign w:val="center"/>
          </w:tcPr>
          <w:p w14:paraId="1C4091B7" w14:textId="77777777" w:rsidR="00087127" w:rsidRPr="005C567A" w:rsidRDefault="00087127" w:rsidP="00121B0E">
            <w:pPr>
              <w:spacing w:before="120" w:after="120"/>
              <w:jc w:val="center"/>
              <w:rPr>
                <w:rFonts w:ascii="Arial" w:hAnsi="Arial" w:cs="Arial"/>
                <w:b/>
              </w:rPr>
            </w:pPr>
            <w:r>
              <w:rPr>
                <w:rFonts w:ascii="Arial" w:hAnsi="Arial" w:cs="Arial"/>
                <w:b/>
              </w:rPr>
              <w:t xml:space="preserve">P </w:t>
            </w:r>
            <w:r w:rsidRPr="005C567A">
              <w:rPr>
                <w:rFonts w:ascii="Arial" w:hAnsi="Arial" w:cs="Arial"/>
                <w:b/>
              </w:rPr>
              <w:t>3</w:t>
            </w:r>
          </w:p>
        </w:tc>
        <w:tc>
          <w:tcPr>
            <w:tcW w:w="3969" w:type="dxa"/>
            <w:vAlign w:val="center"/>
          </w:tcPr>
          <w:p w14:paraId="7422EA66" w14:textId="77777777" w:rsidR="00087127" w:rsidRPr="005C567A" w:rsidRDefault="00087127" w:rsidP="00121B0E">
            <w:pPr>
              <w:pStyle w:val="Nagwek"/>
              <w:tabs>
                <w:tab w:val="clear" w:pos="4536"/>
                <w:tab w:val="clear" w:pos="9072"/>
              </w:tabs>
              <w:spacing w:before="120" w:after="120"/>
              <w:jc w:val="center"/>
              <w:rPr>
                <w:rFonts w:ascii="Arial" w:hAnsi="Arial" w:cs="Arial"/>
                <w:bCs/>
              </w:rPr>
            </w:pPr>
            <w:r w:rsidRPr="005C567A">
              <w:rPr>
                <w:rFonts w:ascii="Arial" w:hAnsi="Arial" w:cs="Arial"/>
                <w:bCs/>
              </w:rPr>
              <w:t>Zabudowa mieszkaniowa wielorodzinna ul. Energetyków 25</w:t>
            </w:r>
          </w:p>
        </w:tc>
        <w:tc>
          <w:tcPr>
            <w:tcW w:w="2127" w:type="dxa"/>
            <w:vAlign w:val="center"/>
          </w:tcPr>
          <w:p w14:paraId="7A8751D9" w14:textId="77777777" w:rsidR="00087127" w:rsidRPr="005C567A" w:rsidRDefault="00087127" w:rsidP="00121B0E">
            <w:pPr>
              <w:spacing w:before="120" w:after="120"/>
              <w:jc w:val="center"/>
              <w:rPr>
                <w:rFonts w:ascii="Arial" w:hAnsi="Arial" w:cs="Arial"/>
              </w:rPr>
            </w:pPr>
            <w:r w:rsidRPr="005C567A">
              <w:rPr>
                <w:rFonts w:ascii="Arial" w:hAnsi="Arial" w:cs="Arial"/>
              </w:rPr>
              <w:t>50°32'53.700'' N</w:t>
            </w:r>
          </w:p>
        </w:tc>
        <w:tc>
          <w:tcPr>
            <w:tcW w:w="1984" w:type="dxa"/>
            <w:vAlign w:val="center"/>
          </w:tcPr>
          <w:p w14:paraId="345BE958" w14:textId="77777777" w:rsidR="00087127" w:rsidRPr="005C567A" w:rsidRDefault="00087127" w:rsidP="00121B0E">
            <w:pPr>
              <w:spacing w:before="120" w:after="120"/>
              <w:jc w:val="center"/>
              <w:rPr>
                <w:rFonts w:ascii="Arial" w:hAnsi="Arial" w:cs="Arial"/>
              </w:rPr>
            </w:pPr>
            <w:r w:rsidRPr="005C567A">
              <w:rPr>
                <w:rFonts w:ascii="Arial" w:hAnsi="Arial" w:cs="Arial"/>
              </w:rPr>
              <w:t>22°04'40.200'' E</w:t>
            </w:r>
          </w:p>
        </w:tc>
      </w:tr>
    </w:tbl>
    <w:p w14:paraId="1D881F7F" w14:textId="77777777" w:rsidR="007634C2" w:rsidRDefault="00087127" w:rsidP="00087127">
      <w:pPr>
        <w:spacing w:line="276" w:lineRule="auto"/>
        <w:jc w:val="both"/>
        <w:rPr>
          <w:rFonts w:ascii="Arial" w:hAnsi="Arial" w:cs="Arial"/>
        </w:rPr>
      </w:pPr>
      <w:r>
        <w:rPr>
          <w:rFonts w:ascii="Arial" w:hAnsi="Arial" w:cs="Arial"/>
          <w:b/>
        </w:rPr>
        <w:t>VI.3</w:t>
      </w:r>
      <w:r w:rsidR="007634C2">
        <w:rPr>
          <w:rFonts w:ascii="Arial" w:hAnsi="Arial" w:cs="Arial"/>
          <w:b/>
        </w:rPr>
        <w:t xml:space="preserve">.2. </w:t>
      </w:r>
      <w:r w:rsidR="007634C2" w:rsidRPr="00BE24C1">
        <w:rPr>
          <w:rFonts w:ascii="Arial" w:hAnsi="Arial" w:cs="Arial"/>
        </w:rPr>
        <w:t>Dodatkowo</w:t>
      </w:r>
      <w:r w:rsidR="007634C2">
        <w:rPr>
          <w:rFonts w:ascii="Arial" w:hAnsi="Arial" w:cs="Arial"/>
          <w:b/>
        </w:rPr>
        <w:t xml:space="preserve"> </w:t>
      </w:r>
      <w:r w:rsidR="007634C2">
        <w:rPr>
          <w:rFonts w:ascii="Arial" w:hAnsi="Arial" w:cs="Arial"/>
        </w:rPr>
        <w:t>p</w:t>
      </w:r>
      <w:r w:rsidR="007634C2" w:rsidRPr="006C2EBD">
        <w:rPr>
          <w:rFonts w:ascii="Arial" w:hAnsi="Arial" w:cs="Arial"/>
        </w:rPr>
        <w:t>omiary</w:t>
      </w:r>
      <w:r w:rsidR="007634C2">
        <w:rPr>
          <w:rFonts w:ascii="Arial" w:hAnsi="Arial" w:cs="Arial"/>
        </w:rPr>
        <w:t xml:space="preserve"> emisji hałasu do środowiska będą przeprowadzane </w:t>
      </w:r>
      <w:r w:rsidR="007634C2">
        <w:rPr>
          <w:rFonts w:ascii="Arial" w:hAnsi="Arial" w:cs="Arial"/>
        </w:rPr>
        <w:br/>
        <w:t xml:space="preserve">po każdej zmianie procedury pracy instalacji lub wymianie urządzeń określonych </w:t>
      </w:r>
      <w:r w:rsidR="007634C2">
        <w:rPr>
          <w:rFonts w:ascii="Arial" w:hAnsi="Arial" w:cs="Arial"/>
        </w:rPr>
        <w:br/>
        <w:t xml:space="preserve">w Tabeli </w:t>
      </w:r>
      <w:r w:rsidR="00592E64">
        <w:rPr>
          <w:rFonts w:ascii="Arial" w:hAnsi="Arial" w:cs="Arial"/>
        </w:rPr>
        <w:t>14.</w:t>
      </w:r>
    </w:p>
    <w:p w14:paraId="0A2D1026" w14:textId="77777777" w:rsidR="001D2EEA" w:rsidRDefault="001D2EEA" w:rsidP="001D2EEA">
      <w:pPr>
        <w:jc w:val="both"/>
        <w:rPr>
          <w:rFonts w:ascii="Arial" w:hAnsi="Arial" w:cs="Arial"/>
        </w:rPr>
      </w:pPr>
    </w:p>
    <w:p w14:paraId="7DD14071" w14:textId="77777777" w:rsidR="001170B7" w:rsidRPr="00087127" w:rsidRDefault="00087127" w:rsidP="00397025">
      <w:pPr>
        <w:pStyle w:val="Default"/>
        <w:spacing w:line="276" w:lineRule="auto"/>
        <w:jc w:val="both"/>
        <w:rPr>
          <w:rFonts w:ascii="Arial" w:hAnsi="Arial" w:cs="Arial"/>
          <w:color w:val="auto"/>
        </w:rPr>
      </w:pPr>
      <w:r>
        <w:rPr>
          <w:rFonts w:ascii="Arial" w:hAnsi="Arial" w:cs="Arial"/>
          <w:b/>
          <w:bCs/>
          <w:color w:val="auto"/>
        </w:rPr>
        <w:t>VI</w:t>
      </w:r>
      <w:r w:rsidR="001170B7" w:rsidRPr="00087127">
        <w:rPr>
          <w:rFonts w:ascii="Arial" w:hAnsi="Arial" w:cs="Arial"/>
          <w:b/>
          <w:bCs/>
          <w:color w:val="auto"/>
        </w:rPr>
        <w:t xml:space="preserve">.4 Monitoring poboru wody </w:t>
      </w:r>
    </w:p>
    <w:p w14:paraId="5FA2298F" w14:textId="77777777" w:rsidR="001170B7" w:rsidRPr="002B6EAF" w:rsidRDefault="00087127" w:rsidP="00397025">
      <w:pPr>
        <w:pStyle w:val="Default"/>
        <w:spacing w:line="276" w:lineRule="auto"/>
        <w:jc w:val="both"/>
        <w:rPr>
          <w:rFonts w:ascii="Arial" w:hAnsi="Arial" w:cs="Arial"/>
          <w:color w:val="auto"/>
        </w:rPr>
      </w:pPr>
      <w:r>
        <w:rPr>
          <w:rFonts w:ascii="Arial" w:hAnsi="Arial" w:cs="Arial"/>
          <w:b/>
          <w:bCs/>
          <w:color w:val="auto"/>
        </w:rPr>
        <w:t>VI</w:t>
      </w:r>
      <w:r w:rsidR="001170B7" w:rsidRPr="00087127">
        <w:rPr>
          <w:rFonts w:ascii="Arial" w:hAnsi="Arial" w:cs="Arial"/>
          <w:b/>
          <w:bCs/>
          <w:color w:val="auto"/>
        </w:rPr>
        <w:t xml:space="preserve">.4.1. </w:t>
      </w:r>
      <w:r w:rsidR="001170B7" w:rsidRPr="00087127">
        <w:rPr>
          <w:rFonts w:ascii="Arial" w:hAnsi="Arial" w:cs="Arial"/>
          <w:color w:val="auto"/>
        </w:rPr>
        <w:t>Pomiar zużycia wody na cele socjalne</w:t>
      </w:r>
      <w:r w:rsidR="001170B7">
        <w:rPr>
          <w:rFonts w:ascii="Arial" w:hAnsi="Arial" w:cs="Arial"/>
          <w:color w:val="92D050"/>
        </w:rPr>
        <w:t xml:space="preserve"> </w:t>
      </w:r>
      <w:r w:rsidR="001170B7" w:rsidRPr="002B6EAF">
        <w:rPr>
          <w:rFonts w:ascii="Arial" w:hAnsi="Arial" w:cs="Arial"/>
          <w:color w:val="auto"/>
        </w:rPr>
        <w:t>w</w:t>
      </w:r>
      <w:r w:rsidR="001170B7">
        <w:rPr>
          <w:rFonts w:ascii="Arial" w:hAnsi="Arial" w:cs="Arial"/>
          <w:color w:val="auto"/>
        </w:rPr>
        <w:t xml:space="preserve"> </w:t>
      </w:r>
      <w:r w:rsidR="00E227C7">
        <w:rPr>
          <w:rFonts w:ascii="Arial" w:hAnsi="Arial" w:cs="Arial"/>
          <w:color w:val="auto"/>
        </w:rPr>
        <w:t xml:space="preserve">Zakładzie </w:t>
      </w:r>
      <w:r w:rsidR="001170B7">
        <w:rPr>
          <w:rFonts w:ascii="Arial" w:hAnsi="Arial" w:cs="Arial"/>
          <w:color w:val="auto"/>
        </w:rPr>
        <w:t xml:space="preserve">prowadzony będzie poprzez </w:t>
      </w:r>
      <w:r w:rsidR="001170B7" w:rsidRPr="00E227C7">
        <w:rPr>
          <w:rFonts w:ascii="Arial" w:hAnsi="Arial" w:cs="Arial"/>
          <w:color w:val="auto"/>
        </w:rPr>
        <w:t>wodomierz zainstalowany w budynku</w:t>
      </w:r>
      <w:r w:rsidR="001170B7">
        <w:rPr>
          <w:rFonts w:ascii="Arial" w:hAnsi="Arial" w:cs="Arial"/>
          <w:color w:val="auto"/>
        </w:rPr>
        <w:t xml:space="preserve"> elektrycznym maszynowni turbiny parowej.</w:t>
      </w:r>
      <w:r>
        <w:rPr>
          <w:rFonts w:ascii="Arial" w:hAnsi="Arial" w:cs="Arial"/>
          <w:color w:val="auto"/>
        </w:rPr>
        <w:t xml:space="preserve"> </w:t>
      </w:r>
      <w:r w:rsidR="001170B7">
        <w:rPr>
          <w:rFonts w:ascii="Arial" w:hAnsi="Arial" w:cs="Arial"/>
          <w:color w:val="auto"/>
        </w:rPr>
        <w:t>Wyniki odczytów wodomierza</w:t>
      </w:r>
      <w:r w:rsidR="001170B7" w:rsidRPr="002B6EAF">
        <w:rPr>
          <w:rFonts w:ascii="Arial" w:hAnsi="Arial" w:cs="Arial"/>
          <w:color w:val="auto"/>
        </w:rPr>
        <w:t xml:space="preserve"> będą rejestrowane z częstotliwością, co najmniej 1 raz w miesiącu. </w:t>
      </w:r>
    </w:p>
    <w:p w14:paraId="6B212C30" w14:textId="77777777" w:rsidR="001170B7" w:rsidRDefault="001170B7" w:rsidP="00397025">
      <w:pPr>
        <w:pStyle w:val="Default"/>
        <w:spacing w:line="276" w:lineRule="auto"/>
        <w:jc w:val="both"/>
        <w:rPr>
          <w:rFonts w:ascii="Arial" w:hAnsi="Arial" w:cs="Arial"/>
        </w:rPr>
      </w:pPr>
      <w:r w:rsidRPr="002B6EAF">
        <w:rPr>
          <w:rFonts w:ascii="Arial" w:hAnsi="Arial" w:cs="Arial"/>
          <w:b/>
          <w:bCs/>
        </w:rPr>
        <w:t xml:space="preserve">VI.4.2. </w:t>
      </w:r>
      <w:r>
        <w:rPr>
          <w:rFonts w:ascii="Arial" w:hAnsi="Arial" w:cs="Arial"/>
        </w:rPr>
        <w:t>Ilość</w:t>
      </w:r>
      <w:r w:rsidRPr="002B6EAF">
        <w:rPr>
          <w:rFonts w:ascii="Arial" w:hAnsi="Arial" w:cs="Arial"/>
        </w:rPr>
        <w:t xml:space="preserve"> wody pobieranej z </w:t>
      </w:r>
      <w:r w:rsidR="00087127" w:rsidRPr="002B6EAF">
        <w:rPr>
          <w:rFonts w:ascii="Arial" w:hAnsi="Arial" w:cs="Arial"/>
        </w:rPr>
        <w:t xml:space="preserve">ujęcia </w:t>
      </w:r>
      <w:r w:rsidRPr="002B6EAF">
        <w:rPr>
          <w:rFonts w:ascii="Arial" w:hAnsi="Arial" w:cs="Arial"/>
        </w:rPr>
        <w:t xml:space="preserve">rzeki </w:t>
      </w:r>
      <w:r w:rsidR="00087127" w:rsidRPr="002B6EAF">
        <w:rPr>
          <w:rFonts w:ascii="Arial" w:hAnsi="Arial" w:cs="Arial"/>
        </w:rPr>
        <w:t xml:space="preserve">przez pompownię </w:t>
      </w:r>
      <w:r w:rsidR="00087127">
        <w:rPr>
          <w:rFonts w:ascii="Arial" w:hAnsi="Arial" w:cs="Arial"/>
        </w:rPr>
        <w:t xml:space="preserve">nr 2 </w:t>
      </w:r>
      <w:r w:rsidR="00087127" w:rsidRPr="002B6EAF">
        <w:rPr>
          <w:rFonts w:ascii="Arial" w:hAnsi="Arial" w:cs="Arial"/>
        </w:rPr>
        <w:t>nad Sanem</w:t>
      </w:r>
      <w:r w:rsidR="00087127">
        <w:rPr>
          <w:rFonts w:ascii="Arial" w:hAnsi="Arial" w:cs="Arial"/>
        </w:rPr>
        <w:t xml:space="preserve"> </w:t>
      </w:r>
      <w:r w:rsidRPr="002B6EAF">
        <w:rPr>
          <w:rFonts w:ascii="Arial" w:hAnsi="Arial" w:cs="Arial"/>
        </w:rPr>
        <w:t xml:space="preserve"> będzie </w:t>
      </w:r>
      <w:r w:rsidR="00087127">
        <w:rPr>
          <w:rFonts w:ascii="Arial" w:hAnsi="Arial" w:cs="Arial"/>
        </w:rPr>
        <w:t xml:space="preserve">mierzona </w:t>
      </w:r>
      <w:r>
        <w:rPr>
          <w:rFonts w:ascii="Arial" w:hAnsi="Arial" w:cs="Arial"/>
        </w:rPr>
        <w:t xml:space="preserve">za pomocą przepływomierza zlokalizowanego na rurociągu tłocznym wody do celów chłodniczych w budynku </w:t>
      </w:r>
      <w:r>
        <w:rPr>
          <w:rFonts w:ascii="Arial" w:hAnsi="Arial" w:cs="Arial"/>
          <w:color w:val="auto"/>
        </w:rPr>
        <w:t>elektrycznym maszynowni turbiny parowej z częstotliwością co najmniej 1x dobę.</w:t>
      </w:r>
    </w:p>
    <w:p w14:paraId="72A91416" w14:textId="77777777" w:rsidR="001B0047" w:rsidRDefault="001B0047" w:rsidP="00397025">
      <w:pPr>
        <w:pStyle w:val="Default"/>
        <w:spacing w:line="276" w:lineRule="auto"/>
        <w:jc w:val="both"/>
        <w:rPr>
          <w:rFonts w:ascii="Arial" w:hAnsi="Arial" w:cs="Arial"/>
          <w:b/>
        </w:rPr>
      </w:pPr>
    </w:p>
    <w:p w14:paraId="5B748A80" w14:textId="77777777" w:rsidR="00F6585E" w:rsidRPr="00AC4E61" w:rsidRDefault="00087127" w:rsidP="00397025">
      <w:pPr>
        <w:pStyle w:val="Default"/>
        <w:spacing w:line="276" w:lineRule="auto"/>
        <w:rPr>
          <w:rFonts w:ascii="Arial" w:hAnsi="Arial" w:cs="Arial"/>
          <w:b/>
          <w:bCs/>
          <w:color w:val="auto"/>
        </w:rPr>
      </w:pPr>
      <w:r w:rsidRPr="00AC4E61">
        <w:rPr>
          <w:rFonts w:ascii="Arial" w:hAnsi="Arial" w:cs="Arial"/>
          <w:b/>
          <w:bCs/>
          <w:color w:val="auto"/>
        </w:rPr>
        <w:t>V</w:t>
      </w:r>
      <w:r w:rsidR="00F6585E" w:rsidRPr="00AC4E61">
        <w:rPr>
          <w:rFonts w:ascii="Arial" w:hAnsi="Arial" w:cs="Arial"/>
          <w:b/>
          <w:bCs/>
          <w:color w:val="auto"/>
        </w:rPr>
        <w:t xml:space="preserve">I.5. Monitoring ilości i jakości ścieków  </w:t>
      </w:r>
    </w:p>
    <w:p w14:paraId="20F229BE" w14:textId="77777777" w:rsidR="00E227C7" w:rsidRDefault="00E227C7" w:rsidP="00E227C7">
      <w:pPr>
        <w:pStyle w:val="Default"/>
        <w:spacing w:line="276" w:lineRule="auto"/>
        <w:jc w:val="both"/>
        <w:rPr>
          <w:rFonts w:ascii="Arial" w:hAnsi="Arial" w:cs="Arial"/>
        </w:rPr>
      </w:pPr>
      <w:r w:rsidRPr="00E227C7">
        <w:rPr>
          <w:rFonts w:ascii="Arial" w:hAnsi="Arial" w:cs="Arial"/>
          <w:b/>
          <w:bCs/>
          <w:color w:val="auto"/>
        </w:rPr>
        <w:t xml:space="preserve">VI.5.1. </w:t>
      </w:r>
      <w:r w:rsidRPr="00E227C7">
        <w:rPr>
          <w:rFonts w:ascii="Arial" w:hAnsi="Arial" w:cs="Arial"/>
          <w:bCs/>
          <w:color w:val="auto"/>
        </w:rPr>
        <w:t>P</w:t>
      </w:r>
      <w:r w:rsidRPr="00E227C7">
        <w:rPr>
          <w:rFonts w:ascii="Arial" w:hAnsi="Arial" w:cs="Arial"/>
          <w:color w:val="auto"/>
        </w:rPr>
        <w:t>rowadzone będą pomiary ilości odprowadzanych</w:t>
      </w:r>
      <w:r w:rsidRPr="002B6EAF">
        <w:rPr>
          <w:rFonts w:ascii="Arial" w:hAnsi="Arial" w:cs="Arial"/>
        </w:rPr>
        <w:t xml:space="preserve"> </w:t>
      </w:r>
      <w:r>
        <w:rPr>
          <w:rFonts w:ascii="Arial" w:hAnsi="Arial" w:cs="Arial"/>
        </w:rPr>
        <w:t xml:space="preserve">ścieków </w:t>
      </w:r>
      <w:r w:rsidRPr="009F5B9F">
        <w:rPr>
          <w:rFonts w:ascii="Arial" w:hAnsi="Arial" w:cs="Arial"/>
        </w:rPr>
        <w:t>przemysłowych</w:t>
      </w:r>
      <w:r w:rsidR="00953CE9">
        <w:rPr>
          <w:rFonts w:ascii="Arial" w:hAnsi="Arial" w:cs="Arial"/>
        </w:rPr>
        <w:t xml:space="preserve"> (odsolin i odmulin)</w:t>
      </w:r>
      <w:r>
        <w:rPr>
          <w:rFonts w:ascii="Arial" w:hAnsi="Arial" w:cs="Arial"/>
        </w:rPr>
        <w:t xml:space="preserve"> do</w:t>
      </w:r>
      <w:r w:rsidRPr="009F5B9F">
        <w:rPr>
          <w:rFonts w:ascii="Arial" w:hAnsi="Arial" w:cs="Arial"/>
        </w:rPr>
        <w:t xml:space="preserve"> urządzeń kanalizacyjnych</w:t>
      </w:r>
      <w:r>
        <w:rPr>
          <w:rFonts w:ascii="Arial" w:hAnsi="Arial" w:cs="Arial"/>
        </w:rPr>
        <w:t xml:space="preserve"> TAURON Wytwarzanie S.A. Oddział Elektrownia Stalowa Wola za pomocą przepływomierza zlokalizowanego na rurociągu zrzutowym ścieków przemysłowych do ww. urządzeń kanalizacyjnych co najmniej 1x na dobę  </w:t>
      </w:r>
    </w:p>
    <w:p w14:paraId="05381E51" w14:textId="77777777" w:rsidR="00E227C7" w:rsidRPr="009F5B9F" w:rsidRDefault="00E227C7" w:rsidP="00E227C7">
      <w:pPr>
        <w:pStyle w:val="Default"/>
        <w:spacing w:line="276" w:lineRule="auto"/>
        <w:jc w:val="both"/>
        <w:rPr>
          <w:rFonts w:ascii="Arial" w:hAnsi="Arial" w:cs="Arial"/>
          <w:color w:val="FF0000"/>
        </w:rPr>
      </w:pPr>
      <w:r w:rsidRPr="002B6EAF">
        <w:rPr>
          <w:rFonts w:ascii="Arial" w:hAnsi="Arial" w:cs="Arial"/>
          <w:color w:val="9BBB59"/>
        </w:rPr>
        <w:t xml:space="preserve">- </w:t>
      </w:r>
      <w:r w:rsidRPr="002B6EAF">
        <w:rPr>
          <w:rFonts w:ascii="Arial" w:hAnsi="Arial" w:cs="Arial"/>
          <w:color w:val="auto"/>
        </w:rPr>
        <w:t>punkt kontroli jakości ścieków –</w:t>
      </w:r>
      <w:r w:rsidRPr="007D2388">
        <w:rPr>
          <w:rFonts w:ascii="Arial" w:hAnsi="Arial" w:cs="Arial"/>
          <w:color w:val="auto"/>
        </w:rPr>
        <w:t>zbiornik odsolin i odmulin</w:t>
      </w:r>
      <w:r w:rsidRPr="00E227C7">
        <w:rPr>
          <w:rFonts w:ascii="Arial" w:hAnsi="Arial" w:cs="Arial"/>
          <w:strike/>
          <w:color w:val="FF0000"/>
        </w:rPr>
        <w:t xml:space="preserve"> </w:t>
      </w:r>
    </w:p>
    <w:p w14:paraId="54EFB70E" w14:textId="77777777" w:rsidR="00E227C7" w:rsidRPr="009F5B9F" w:rsidRDefault="00E227C7" w:rsidP="00E227C7">
      <w:pPr>
        <w:pStyle w:val="Default"/>
        <w:spacing w:line="276" w:lineRule="auto"/>
        <w:jc w:val="both"/>
        <w:rPr>
          <w:rFonts w:ascii="Arial" w:hAnsi="Arial" w:cs="Arial"/>
          <w:color w:val="FF0000"/>
        </w:rPr>
      </w:pPr>
      <w:r w:rsidRPr="002B6EAF">
        <w:rPr>
          <w:rFonts w:ascii="Arial" w:hAnsi="Arial" w:cs="Arial"/>
          <w:color w:val="auto"/>
        </w:rPr>
        <w:t xml:space="preserve">- zakres monitoringu: we wskaźnikach określonych w </w:t>
      </w:r>
      <w:r w:rsidRPr="00E227C7">
        <w:rPr>
          <w:rFonts w:ascii="Arial" w:hAnsi="Arial" w:cs="Arial"/>
          <w:color w:val="auto"/>
        </w:rPr>
        <w:t>punkcie  II.4.1.3</w:t>
      </w:r>
      <w:r w:rsidRPr="00E227C7">
        <w:rPr>
          <w:rFonts w:ascii="Arial" w:hAnsi="Arial" w:cs="Arial"/>
          <w:strike/>
          <w:color w:val="FF0000"/>
        </w:rPr>
        <w:t xml:space="preserve"> </w:t>
      </w:r>
    </w:p>
    <w:p w14:paraId="0B4E85AE" w14:textId="77777777" w:rsidR="00E227C7" w:rsidRPr="00095EDA" w:rsidRDefault="00E227C7" w:rsidP="00E227C7">
      <w:pPr>
        <w:pStyle w:val="Default"/>
        <w:spacing w:line="276" w:lineRule="auto"/>
        <w:jc w:val="both"/>
        <w:rPr>
          <w:rFonts w:ascii="Arial" w:hAnsi="Arial" w:cs="Arial"/>
          <w:color w:val="auto"/>
        </w:rPr>
      </w:pPr>
      <w:r w:rsidRPr="002B6EAF">
        <w:rPr>
          <w:rFonts w:ascii="Arial" w:hAnsi="Arial" w:cs="Arial"/>
          <w:color w:val="auto"/>
        </w:rPr>
        <w:t xml:space="preserve">- częstotliwość monitoringu: - </w:t>
      </w:r>
      <w:r>
        <w:rPr>
          <w:rFonts w:ascii="Arial" w:hAnsi="Arial" w:cs="Arial"/>
          <w:color w:val="auto"/>
        </w:rPr>
        <w:t xml:space="preserve">1x na dwa miesiące </w:t>
      </w:r>
    </w:p>
    <w:p w14:paraId="5E6B25C6" w14:textId="77777777" w:rsidR="009F5B9F" w:rsidRDefault="00087127" w:rsidP="009F5B9F">
      <w:pPr>
        <w:pStyle w:val="Default"/>
        <w:spacing w:line="276" w:lineRule="auto"/>
        <w:jc w:val="both"/>
        <w:rPr>
          <w:rFonts w:ascii="Arial" w:hAnsi="Arial" w:cs="Arial"/>
        </w:rPr>
      </w:pPr>
      <w:r w:rsidRPr="00AC4E61">
        <w:rPr>
          <w:rFonts w:ascii="Arial" w:hAnsi="Arial" w:cs="Arial"/>
          <w:b/>
          <w:bCs/>
          <w:color w:val="auto"/>
        </w:rPr>
        <w:t>V</w:t>
      </w:r>
      <w:r w:rsidR="009F5B9F" w:rsidRPr="00AC4E61">
        <w:rPr>
          <w:rFonts w:ascii="Arial" w:hAnsi="Arial" w:cs="Arial"/>
          <w:b/>
          <w:bCs/>
          <w:color w:val="auto"/>
        </w:rPr>
        <w:t>I.5.</w:t>
      </w:r>
      <w:r w:rsidR="005B2385" w:rsidRPr="00AC4E61">
        <w:rPr>
          <w:rFonts w:ascii="Arial" w:hAnsi="Arial" w:cs="Arial"/>
          <w:b/>
          <w:bCs/>
          <w:color w:val="auto"/>
        </w:rPr>
        <w:t>2</w:t>
      </w:r>
      <w:r w:rsidR="009F5B9F" w:rsidRPr="00AC4E61">
        <w:rPr>
          <w:rFonts w:ascii="Arial" w:hAnsi="Arial" w:cs="Arial"/>
          <w:b/>
          <w:bCs/>
          <w:color w:val="auto"/>
        </w:rPr>
        <w:t xml:space="preserve">. </w:t>
      </w:r>
      <w:r w:rsidR="009F5B9F" w:rsidRPr="00AC4E61">
        <w:rPr>
          <w:rFonts w:ascii="Arial" w:hAnsi="Arial" w:cs="Arial"/>
          <w:bCs/>
          <w:color w:val="auto"/>
        </w:rPr>
        <w:t>P</w:t>
      </w:r>
      <w:r w:rsidR="009F5B9F" w:rsidRPr="00AC4E61">
        <w:rPr>
          <w:rFonts w:ascii="Arial" w:hAnsi="Arial" w:cs="Arial"/>
          <w:color w:val="auto"/>
        </w:rPr>
        <w:t>rowadzone będą pomiary ilości odprowadzanych</w:t>
      </w:r>
      <w:r w:rsidR="009F5B9F" w:rsidRPr="002B6EAF">
        <w:rPr>
          <w:rFonts w:ascii="Arial" w:hAnsi="Arial" w:cs="Arial"/>
        </w:rPr>
        <w:t xml:space="preserve"> </w:t>
      </w:r>
      <w:r w:rsidR="009F5B9F">
        <w:rPr>
          <w:rFonts w:ascii="Arial" w:hAnsi="Arial" w:cs="Arial"/>
        </w:rPr>
        <w:t xml:space="preserve">ścieków </w:t>
      </w:r>
      <w:r w:rsidR="009F5B9F" w:rsidRPr="009F5B9F">
        <w:rPr>
          <w:rFonts w:ascii="Arial" w:hAnsi="Arial" w:cs="Arial"/>
        </w:rPr>
        <w:t>przemysłowych</w:t>
      </w:r>
      <w:r w:rsidR="005B2385">
        <w:rPr>
          <w:rFonts w:ascii="Arial" w:hAnsi="Arial" w:cs="Arial"/>
        </w:rPr>
        <w:t xml:space="preserve"> </w:t>
      </w:r>
      <w:r w:rsidR="005B2385">
        <w:rPr>
          <w:rFonts w:ascii="Arial" w:hAnsi="Arial" w:cs="Arial"/>
          <w:bCs/>
        </w:rPr>
        <w:t xml:space="preserve">z mycia posadzek i utrzymania czystości </w:t>
      </w:r>
      <w:r w:rsidR="009F5B9F">
        <w:rPr>
          <w:rFonts w:ascii="Arial" w:hAnsi="Arial" w:cs="Arial"/>
        </w:rPr>
        <w:t>do</w:t>
      </w:r>
      <w:r w:rsidR="009F5B9F" w:rsidRPr="009F5B9F">
        <w:rPr>
          <w:rFonts w:ascii="Arial" w:hAnsi="Arial" w:cs="Arial"/>
        </w:rPr>
        <w:t xml:space="preserve"> urządzeń kanalizacyjnych</w:t>
      </w:r>
      <w:r w:rsidR="009F5B9F">
        <w:rPr>
          <w:rFonts w:ascii="Arial" w:hAnsi="Arial" w:cs="Arial"/>
        </w:rPr>
        <w:t xml:space="preserve"> TAURON Wytwarzanie S.A. Oddział Elektrownia Stalowa Wola za pomocą przepływomierza zlokalizowanego na rurociągu zrzutowym ścieków przemysłowych do ww. urządzeń kanaliz</w:t>
      </w:r>
      <w:r w:rsidR="007D2388">
        <w:rPr>
          <w:rFonts w:ascii="Arial" w:hAnsi="Arial" w:cs="Arial"/>
        </w:rPr>
        <w:t>acyjnych co najmniej 1x na dobę:</w:t>
      </w:r>
      <w:r w:rsidR="009F5B9F">
        <w:rPr>
          <w:rFonts w:ascii="Arial" w:hAnsi="Arial" w:cs="Arial"/>
        </w:rPr>
        <w:t xml:space="preserve"> </w:t>
      </w:r>
    </w:p>
    <w:p w14:paraId="4F94F44C" w14:textId="77777777" w:rsidR="009F5B9F" w:rsidRPr="007D2388" w:rsidRDefault="009F5B9F" w:rsidP="009F5B9F">
      <w:pPr>
        <w:pStyle w:val="Default"/>
        <w:spacing w:line="276" w:lineRule="auto"/>
        <w:jc w:val="both"/>
        <w:rPr>
          <w:rFonts w:ascii="Arial" w:hAnsi="Arial" w:cs="Arial"/>
          <w:color w:val="auto"/>
        </w:rPr>
      </w:pPr>
      <w:r w:rsidRPr="007D2388">
        <w:rPr>
          <w:rFonts w:ascii="Arial" w:hAnsi="Arial" w:cs="Arial"/>
          <w:color w:val="auto"/>
        </w:rPr>
        <w:t>-</w:t>
      </w:r>
      <w:r w:rsidRPr="002B6EAF">
        <w:rPr>
          <w:rFonts w:ascii="Arial" w:hAnsi="Arial" w:cs="Arial"/>
          <w:color w:val="9BBB59"/>
        </w:rPr>
        <w:t xml:space="preserve"> </w:t>
      </w:r>
      <w:r w:rsidRPr="002B6EAF">
        <w:rPr>
          <w:rFonts w:ascii="Arial" w:hAnsi="Arial" w:cs="Arial"/>
          <w:color w:val="auto"/>
        </w:rPr>
        <w:t xml:space="preserve">punkt kontroli jakości ścieków </w:t>
      </w:r>
      <w:r w:rsidRPr="007D2388">
        <w:rPr>
          <w:rFonts w:ascii="Arial" w:hAnsi="Arial" w:cs="Arial"/>
          <w:color w:val="auto"/>
        </w:rPr>
        <w:t>– na rurociągu zrzutowym ścieków przemysłowych</w:t>
      </w:r>
      <w:r w:rsidR="007D2388">
        <w:rPr>
          <w:rFonts w:ascii="Arial" w:hAnsi="Arial" w:cs="Arial"/>
          <w:color w:val="auto"/>
        </w:rPr>
        <w:t>,</w:t>
      </w:r>
    </w:p>
    <w:p w14:paraId="206CD982" w14:textId="77777777" w:rsidR="009F5B9F" w:rsidRPr="00E227C7" w:rsidRDefault="009F5B9F" w:rsidP="009F5B9F">
      <w:pPr>
        <w:pStyle w:val="Default"/>
        <w:spacing w:line="276" w:lineRule="auto"/>
        <w:jc w:val="both"/>
        <w:rPr>
          <w:rFonts w:ascii="Arial" w:hAnsi="Arial" w:cs="Arial"/>
          <w:color w:val="auto"/>
        </w:rPr>
      </w:pPr>
      <w:r w:rsidRPr="002B6EAF">
        <w:rPr>
          <w:rFonts w:ascii="Arial" w:hAnsi="Arial" w:cs="Arial"/>
          <w:color w:val="auto"/>
        </w:rPr>
        <w:t xml:space="preserve">- zakres monitoringu: we wskaźnikach określonych w punkcie  </w:t>
      </w:r>
      <w:r w:rsidR="00605625" w:rsidRPr="00E227C7">
        <w:rPr>
          <w:rFonts w:ascii="Arial" w:hAnsi="Arial" w:cs="Arial"/>
          <w:color w:val="auto"/>
        </w:rPr>
        <w:t>II.4.1.4</w:t>
      </w:r>
      <w:r w:rsidR="007D2388">
        <w:rPr>
          <w:rFonts w:ascii="Arial" w:hAnsi="Arial" w:cs="Arial"/>
          <w:color w:val="auto"/>
        </w:rPr>
        <w:t>,</w:t>
      </w:r>
    </w:p>
    <w:p w14:paraId="0AE11829" w14:textId="77777777" w:rsidR="009F5B9F" w:rsidRPr="00175F25" w:rsidRDefault="009F5B9F" w:rsidP="00175F25">
      <w:pPr>
        <w:pStyle w:val="Default"/>
        <w:spacing w:line="276" w:lineRule="auto"/>
        <w:jc w:val="both"/>
        <w:rPr>
          <w:rFonts w:ascii="Arial" w:hAnsi="Arial" w:cs="Arial"/>
          <w:color w:val="auto"/>
        </w:rPr>
      </w:pPr>
      <w:r w:rsidRPr="002B6EAF">
        <w:rPr>
          <w:rFonts w:ascii="Arial" w:hAnsi="Arial" w:cs="Arial"/>
          <w:color w:val="auto"/>
        </w:rPr>
        <w:t xml:space="preserve">- częstotliwość monitoringu: - </w:t>
      </w:r>
      <w:r w:rsidR="007D2388">
        <w:rPr>
          <w:rFonts w:ascii="Arial" w:hAnsi="Arial" w:cs="Arial"/>
          <w:color w:val="auto"/>
        </w:rPr>
        <w:t>1x na dwa miesiące.</w:t>
      </w:r>
    </w:p>
    <w:p w14:paraId="78689EC1" w14:textId="77777777" w:rsidR="00F6585E" w:rsidRPr="002B6EAF" w:rsidRDefault="005B2385" w:rsidP="00397025">
      <w:pPr>
        <w:pStyle w:val="Default"/>
        <w:spacing w:line="276" w:lineRule="auto"/>
        <w:jc w:val="both"/>
        <w:rPr>
          <w:rFonts w:ascii="Arial" w:hAnsi="Arial" w:cs="Arial"/>
        </w:rPr>
      </w:pPr>
      <w:r>
        <w:rPr>
          <w:rFonts w:ascii="Arial" w:hAnsi="Arial" w:cs="Arial"/>
          <w:b/>
          <w:bCs/>
          <w:color w:val="auto"/>
        </w:rPr>
        <w:t>VI.5.3</w:t>
      </w:r>
      <w:r w:rsidR="00F6585E" w:rsidRPr="00087127">
        <w:rPr>
          <w:rFonts w:ascii="Arial" w:hAnsi="Arial" w:cs="Arial"/>
          <w:b/>
          <w:bCs/>
          <w:color w:val="auto"/>
        </w:rPr>
        <w:t>.</w:t>
      </w:r>
      <w:r w:rsidR="00F6585E" w:rsidRPr="002B6EAF">
        <w:rPr>
          <w:rFonts w:ascii="Arial" w:hAnsi="Arial" w:cs="Arial"/>
          <w:b/>
          <w:bCs/>
          <w:color w:val="auto"/>
        </w:rPr>
        <w:t xml:space="preserve"> </w:t>
      </w:r>
      <w:r w:rsidR="00F6585E" w:rsidRPr="002B6EAF">
        <w:rPr>
          <w:rFonts w:ascii="Arial" w:hAnsi="Arial" w:cs="Arial"/>
          <w:color w:val="auto"/>
        </w:rPr>
        <w:t>Prowadzone będą pomiary i rejestrowana ilość i jakość odprow</w:t>
      </w:r>
      <w:r w:rsidR="00F6585E" w:rsidRPr="002B6EAF">
        <w:rPr>
          <w:rFonts w:ascii="Arial" w:hAnsi="Arial" w:cs="Arial"/>
        </w:rPr>
        <w:t xml:space="preserve">adzanych </w:t>
      </w:r>
      <w:r w:rsidR="00F6585E" w:rsidRPr="00F6585E">
        <w:rPr>
          <w:rFonts w:ascii="Arial" w:hAnsi="Arial" w:cs="Arial"/>
        </w:rPr>
        <w:t xml:space="preserve">wód </w:t>
      </w:r>
      <w:r w:rsidR="00F6585E" w:rsidRPr="00F6585E">
        <w:rPr>
          <w:rFonts w:ascii="Arial" w:hAnsi="Arial" w:cs="Arial"/>
          <w:color w:val="auto"/>
        </w:rPr>
        <w:t>pochłodniczych</w:t>
      </w:r>
      <w:r w:rsidR="00F6585E">
        <w:rPr>
          <w:rFonts w:ascii="Arial" w:hAnsi="Arial" w:cs="Arial"/>
          <w:color w:val="auto"/>
        </w:rPr>
        <w:t xml:space="preserve"> </w:t>
      </w:r>
      <w:r w:rsidR="00F6585E" w:rsidRPr="00F6585E">
        <w:rPr>
          <w:rFonts w:ascii="Arial" w:hAnsi="Arial" w:cs="Arial"/>
        </w:rPr>
        <w:t>za</w:t>
      </w:r>
      <w:r w:rsidR="00F6585E" w:rsidRPr="002B6EAF">
        <w:rPr>
          <w:rFonts w:ascii="Arial" w:hAnsi="Arial" w:cs="Arial"/>
        </w:rPr>
        <w:t xml:space="preserve"> pomocą: </w:t>
      </w:r>
    </w:p>
    <w:p w14:paraId="609F455A" w14:textId="77777777" w:rsidR="00F6585E" w:rsidRPr="002B6EAF" w:rsidRDefault="00F6585E" w:rsidP="00F6585E">
      <w:pPr>
        <w:pStyle w:val="Default"/>
        <w:spacing w:line="276" w:lineRule="auto"/>
        <w:jc w:val="both"/>
        <w:rPr>
          <w:rFonts w:ascii="Arial" w:hAnsi="Arial" w:cs="Arial"/>
          <w:color w:val="auto"/>
        </w:rPr>
      </w:pPr>
      <w:r w:rsidRPr="002B6EAF">
        <w:rPr>
          <w:rFonts w:ascii="Arial" w:hAnsi="Arial" w:cs="Arial"/>
        </w:rPr>
        <w:t xml:space="preserve">- </w:t>
      </w:r>
      <w:r w:rsidR="001170B7">
        <w:rPr>
          <w:rFonts w:ascii="Arial" w:hAnsi="Arial" w:cs="Arial"/>
        </w:rPr>
        <w:t xml:space="preserve">odczytu przepływomierza zlokalizowanego na rurociągu tłocznym wody do celów chłodniczych w budynku </w:t>
      </w:r>
      <w:r w:rsidR="001170B7">
        <w:rPr>
          <w:rFonts w:ascii="Arial" w:hAnsi="Arial" w:cs="Arial"/>
          <w:color w:val="auto"/>
        </w:rPr>
        <w:t xml:space="preserve">elektrycznym maszynowni turbiny parowej pomniejszonego o sumę wskazań przepływomierzy zlokalizowanych na rurociągu poboru wody przeciwpożarowej </w:t>
      </w:r>
      <w:r w:rsidR="00592E64">
        <w:rPr>
          <w:rFonts w:ascii="Arial" w:hAnsi="Arial" w:cs="Arial"/>
          <w:color w:val="auto"/>
        </w:rPr>
        <w:t xml:space="preserve">i </w:t>
      </w:r>
      <w:r w:rsidR="001170B7">
        <w:rPr>
          <w:rFonts w:ascii="Arial" w:hAnsi="Arial" w:cs="Arial"/>
          <w:color w:val="auto"/>
        </w:rPr>
        <w:t xml:space="preserve">na rurociągu poboru wody układu spustów i odwodnień </w:t>
      </w:r>
      <w:r w:rsidR="001170B7">
        <w:rPr>
          <w:rFonts w:ascii="Arial" w:hAnsi="Arial" w:cs="Arial"/>
          <w:color w:val="auto"/>
        </w:rPr>
        <w:br/>
        <w:t xml:space="preserve">z częstotliwością co najmniej raz na dobę </w:t>
      </w:r>
    </w:p>
    <w:p w14:paraId="5934759F" w14:textId="77777777" w:rsidR="00E1050B" w:rsidRDefault="00F6585E" w:rsidP="00F6585E">
      <w:pPr>
        <w:pStyle w:val="Default"/>
        <w:spacing w:line="276" w:lineRule="auto"/>
        <w:jc w:val="both"/>
        <w:rPr>
          <w:rFonts w:ascii="Arial" w:hAnsi="Arial" w:cs="Arial"/>
        </w:rPr>
      </w:pPr>
      <w:r w:rsidRPr="001170B7">
        <w:rPr>
          <w:rFonts w:ascii="Arial" w:hAnsi="Arial" w:cs="Arial"/>
          <w:color w:val="auto"/>
        </w:rPr>
        <w:t>- punkt kontroli ścieków</w:t>
      </w:r>
      <w:r w:rsidRPr="002B6EAF">
        <w:rPr>
          <w:rFonts w:ascii="Arial" w:hAnsi="Arial" w:cs="Arial"/>
        </w:rPr>
        <w:t xml:space="preserve"> </w:t>
      </w:r>
      <w:r w:rsidR="001170B7">
        <w:rPr>
          <w:rFonts w:ascii="Arial" w:hAnsi="Arial" w:cs="Arial"/>
        </w:rPr>
        <w:t xml:space="preserve">wód pochłodniczych </w:t>
      </w:r>
      <w:r w:rsidRPr="002B6EAF">
        <w:rPr>
          <w:rFonts w:ascii="Arial" w:hAnsi="Arial" w:cs="Arial"/>
        </w:rPr>
        <w:t xml:space="preserve">– na </w:t>
      </w:r>
      <w:r w:rsidR="00E1050B">
        <w:rPr>
          <w:rFonts w:ascii="Arial" w:hAnsi="Arial" w:cs="Arial"/>
        </w:rPr>
        <w:t>kolektorze odprowadzającym wody pochłodnicze do kanału zrzutowego TAURON Wytwarzanie S.A. Oddział Elektrownia Stalowa Wola</w:t>
      </w:r>
      <w:r w:rsidR="007D2388">
        <w:rPr>
          <w:rFonts w:ascii="Arial" w:hAnsi="Arial" w:cs="Arial"/>
        </w:rPr>
        <w:t>,</w:t>
      </w:r>
      <w:r w:rsidR="00E1050B">
        <w:rPr>
          <w:rFonts w:ascii="Arial" w:hAnsi="Arial" w:cs="Arial"/>
        </w:rPr>
        <w:t xml:space="preserve"> </w:t>
      </w:r>
    </w:p>
    <w:p w14:paraId="4C912C21" w14:textId="77777777" w:rsidR="00F6585E" w:rsidRPr="002B6EAF" w:rsidRDefault="00F6585E" w:rsidP="00087127">
      <w:pPr>
        <w:pStyle w:val="Default"/>
        <w:spacing w:line="276" w:lineRule="auto"/>
        <w:jc w:val="both"/>
        <w:rPr>
          <w:rFonts w:ascii="Arial" w:hAnsi="Arial" w:cs="Arial"/>
        </w:rPr>
      </w:pPr>
      <w:r w:rsidRPr="002B6EAF">
        <w:rPr>
          <w:rFonts w:ascii="Arial" w:hAnsi="Arial" w:cs="Arial"/>
        </w:rPr>
        <w:t xml:space="preserve">- zakres monitoringu: we wskaźnikach określonych w </w:t>
      </w:r>
      <w:r w:rsidRPr="006A7FE9">
        <w:rPr>
          <w:rFonts w:ascii="Arial" w:hAnsi="Arial" w:cs="Arial"/>
          <w:color w:val="auto"/>
        </w:rPr>
        <w:t xml:space="preserve">punktach II.4.2.2- </w:t>
      </w:r>
      <w:r w:rsidR="00837FD3" w:rsidRPr="006A7FE9">
        <w:rPr>
          <w:rFonts w:ascii="Arial" w:hAnsi="Arial" w:cs="Arial"/>
          <w:color w:val="auto"/>
        </w:rPr>
        <w:t>c</w:t>
      </w:r>
      <w:r w:rsidRPr="006A7FE9">
        <w:rPr>
          <w:rFonts w:ascii="Arial" w:hAnsi="Arial" w:cs="Arial"/>
          <w:color w:val="auto"/>
        </w:rPr>
        <w:t>zęstotliwość</w:t>
      </w:r>
      <w:r w:rsidRPr="002B6EAF">
        <w:rPr>
          <w:rFonts w:ascii="Arial" w:hAnsi="Arial" w:cs="Arial"/>
        </w:rPr>
        <w:t xml:space="preserve"> monitoringu ilości ścieków: - co najmniej 1 x dobę, </w:t>
      </w:r>
    </w:p>
    <w:p w14:paraId="7856BFE2" w14:textId="77777777" w:rsidR="00DE1774" w:rsidRPr="00397025" w:rsidRDefault="00F6585E" w:rsidP="00397025">
      <w:pPr>
        <w:pStyle w:val="Default"/>
        <w:spacing w:line="276" w:lineRule="auto"/>
        <w:jc w:val="both"/>
        <w:rPr>
          <w:rFonts w:ascii="Arial" w:hAnsi="Arial" w:cs="Arial"/>
        </w:rPr>
      </w:pPr>
      <w:r w:rsidRPr="002B6EAF">
        <w:rPr>
          <w:rFonts w:ascii="Arial" w:hAnsi="Arial" w:cs="Arial"/>
        </w:rPr>
        <w:t xml:space="preserve">- częstotliwość monitoringu jakości ścieków: - co najmniej 1 x 2 miesiące. </w:t>
      </w:r>
    </w:p>
    <w:p w14:paraId="330C2F66" w14:textId="77777777" w:rsidR="00397025" w:rsidRPr="00397025" w:rsidRDefault="00AF5536" w:rsidP="00397025">
      <w:pPr>
        <w:pStyle w:val="Default"/>
        <w:spacing w:line="276" w:lineRule="auto"/>
        <w:jc w:val="both"/>
        <w:rPr>
          <w:rFonts w:ascii="Arial" w:hAnsi="Arial" w:cs="Arial"/>
          <w:b/>
          <w:color w:val="auto"/>
          <w:u w:val="single"/>
        </w:rPr>
      </w:pPr>
      <w:r>
        <w:rPr>
          <w:rFonts w:ascii="Arial" w:hAnsi="Arial" w:cs="Arial"/>
          <w:b/>
          <w:color w:val="auto"/>
        </w:rPr>
        <w:t>V</w:t>
      </w:r>
      <w:r w:rsidR="00837FD3">
        <w:rPr>
          <w:rFonts w:ascii="Arial" w:hAnsi="Arial" w:cs="Arial"/>
          <w:b/>
          <w:color w:val="auto"/>
        </w:rPr>
        <w:t>II</w:t>
      </w:r>
      <w:r w:rsidR="00837FD3" w:rsidRPr="002B6EAF">
        <w:rPr>
          <w:rFonts w:ascii="Arial" w:hAnsi="Arial" w:cs="Arial"/>
          <w:b/>
          <w:color w:val="auto"/>
        </w:rPr>
        <w:t xml:space="preserve">. </w:t>
      </w:r>
      <w:r w:rsidR="00837FD3" w:rsidRPr="002B6EAF">
        <w:rPr>
          <w:rFonts w:ascii="Arial" w:hAnsi="Arial" w:cs="Arial"/>
          <w:b/>
          <w:color w:val="auto"/>
          <w:u w:val="single"/>
        </w:rPr>
        <w:t xml:space="preserve">Wymagania zapewniające ochronę gleby, ziemi i wód gruntowych, </w:t>
      </w:r>
      <w:r w:rsidR="00837FD3" w:rsidRPr="002B6EAF">
        <w:rPr>
          <w:rFonts w:ascii="Arial" w:hAnsi="Arial" w:cs="Arial"/>
          <w:b/>
          <w:color w:val="auto"/>
          <w:u w:val="single"/>
        </w:rPr>
        <w:br/>
        <w:t>w tym środki mające na celu zapobieganie emisjom do gleby ziemi i wód gruntowych oraz sposób ich systematycznego nadzorowania</w:t>
      </w:r>
    </w:p>
    <w:p w14:paraId="75831DEA" w14:textId="77777777" w:rsidR="00837FD3" w:rsidRPr="002B6EAF" w:rsidRDefault="00AF5536" w:rsidP="00397025">
      <w:pPr>
        <w:pStyle w:val="Default"/>
        <w:spacing w:before="120" w:line="276" w:lineRule="auto"/>
        <w:jc w:val="both"/>
        <w:rPr>
          <w:rFonts w:ascii="Arial" w:hAnsi="Arial" w:cs="Arial"/>
          <w:color w:val="auto"/>
        </w:rPr>
      </w:pPr>
      <w:r>
        <w:rPr>
          <w:rFonts w:ascii="Arial" w:hAnsi="Arial" w:cs="Arial"/>
          <w:b/>
          <w:color w:val="auto"/>
        </w:rPr>
        <w:t>V</w:t>
      </w:r>
      <w:r w:rsidR="00837FD3">
        <w:rPr>
          <w:rFonts w:ascii="Arial" w:hAnsi="Arial" w:cs="Arial"/>
          <w:b/>
          <w:color w:val="auto"/>
        </w:rPr>
        <w:t>II.</w:t>
      </w:r>
      <w:r w:rsidR="00837FD3" w:rsidRPr="002B6EAF">
        <w:rPr>
          <w:rFonts w:ascii="Arial" w:hAnsi="Arial" w:cs="Arial"/>
          <w:b/>
          <w:color w:val="auto"/>
        </w:rPr>
        <w:t>1.</w:t>
      </w:r>
      <w:r w:rsidR="00837FD3" w:rsidRPr="002B6EAF">
        <w:rPr>
          <w:rFonts w:ascii="Arial" w:hAnsi="Arial" w:cs="Arial"/>
          <w:color w:val="auto"/>
        </w:rPr>
        <w:t xml:space="preserve"> Każdy rodzaj odpadów będzie magazynowany selektywnie, </w:t>
      </w:r>
      <w:r w:rsidR="00837FD3" w:rsidRPr="002B6EAF">
        <w:rPr>
          <w:rFonts w:ascii="Arial" w:hAnsi="Arial" w:cs="Arial"/>
          <w:color w:val="auto"/>
        </w:rPr>
        <w:br/>
        <w:t xml:space="preserve">w sposób zapobiegający ich negatywnemu oddziaływaniu na środowisko </w:t>
      </w:r>
      <w:r w:rsidR="00837FD3" w:rsidRPr="002B6EAF">
        <w:rPr>
          <w:rFonts w:ascii="Arial" w:hAnsi="Arial" w:cs="Arial"/>
          <w:color w:val="auto"/>
        </w:rPr>
        <w:br/>
        <w:t xml:space="preserve">oraz uniemożliwiający dostęp do nich osób nieupoważnionych. </w:t>
      </w:r>
    </w:p>
    <w:p w14:paraId="421F8D3F" w14:textId="77777777" w:rsidR="00837FD3" w:rsidRDefault="00837FD3" w:rsidP="00397025">
      <w:pPr>
        <w:pStyle w:val="Default"/>
        <w:spacing w:line="276" w:lineRule="auto"/>
        <w:jc w:val="both"/>
        <w:rPr>
          <w:rFonts w:ascii="Arial" w:hAnsi="Arial" w:cs="Arial"/>
          <w:color w:val="auto"/>
        </w:rPr>
      </w:pPr>
      <w:r>
        <w:rPr>
          <w:rFonts w:ascii="Arial" w:hAnsi="Arial" w:cs="Arial"/>
          <w:b/>
        </w:rPr>
        <w:t>VII.</w:t>
      </w:r>
      <w:r w:rsidRPr="002B6EAF">
        <w:rPr>
          <w:rFonts w:ascii="Arial" w:hAnsi="Arial" w:cs="Arial"/>
          <w:b/>
        </w:rPr>
        <w:t>2.</w:t>
      </w:r>
      <w:r w:rsidRPr="002B6EAF">
        <w:rPr>
          <w:rFonts w:ascii="Arial" w:hAnsi="Arial" w:cs="Arial"/>
        </w:rPr>
        <w:t xml:space="preserve"> </w:t>
      </w:r>
      <w:r w:rsidRPr="002B6EAF">
        <w:rPr>
          <w:rFonts w:ascii="Arial" w:hAnsi="Arial" w:cs="Arial"/>
          <w:color w:val="auto"/>
        </w:rPr>
        <w:t xml:space="preserve">Wszystkie miejsca magazynowania odpadów niebezpiecznych będą posiadać utwardzoną </w:t>
      </w:r>
      <w:r w:rsidR="003D7453" w:rsidRPr="002B6EAF">
        <w:rPr>
          <w:rFonts w:ascii="Arial" w:hAnsi="Arial" w:cs="Arial"/>
        </w:rPr>
        <w:t>nieprzepuszczalną</w:t>
      </w:r>
      <w:r w:rsidR="003D7453" w:rsidRPr="002B6EAF">
        <w:rPr>
          <w:rFonts w:ascii="Arial" w:hAnsi="Arial" w:cs="Arial"/>
          <w:color w:val="auto"/>
        </w:rPr>
        <w:t xml:space="preserve"> </w:t>
      </w:r>
      <w:r w:rsidRPr="002B6EAF">
        <w:rPr>
          <w:rFonts w:ascii="Arial" w:hAnsi="Arial" w:cs="Arial"/>
          <w:color w:val="auto"/>
        </w:rPr>
        <w:t>nawierzchnię</w:t>
      </w:r>
      <w:r w:rsidRPr="002B6EAF">
        <w:rPr>
          <w:rFonts w:ascii="Arial" w:hAnsi="Arial" w:cs="Arial"/>
        </w:rPr>
        <w:t>, ponadto</w:t>
      </w:r>
      <w:r w:rsidRPr="002B6EAF">
        <w:rPr>
          <w:rFonts w:ascii="Arial" w:hAnsi="Arial" w:cs="Arial"/>
          <w:color w:val="auto"/>
        </w:rPr>
        <w:t xml:space="preserve"> w przypadku odpadów </w:t>
      </w:r>
      <w:r w:rsidR="003D7453">
        <w:rPr>
          <w:rFonts w:ascii="Arial" w:hAnsi="Arial" w:cs="Arial"/>
          <w:color w:val="auto"/>
        </w:rPr>
        <w:br/>
      </w:r>
      <w:r w:rsidRPr="002B6EAF">
        <w:rPr>
          <w:rFonts w:ascii="Arial" w:hAnsi="Arial" w:cs="Arial"/>
          <w:color w:val="auto"/>
        </w:rPr>
        <w:t xml:space="preserve">w postaci ciekłej zapas sorbentów do likwidacji ewentualnych wycieków. </w:t>
      </w:r>
    </w:p>
    <w:p w14:paraId="4F7A91D0" w14:textId="77777777" w:rsidR="00DD2D5E" w:rsidRDefault="00DD2D5E" w:rsidP="00397025">
      <w:pPr>
        <w:pStyle w:val="Default"/>
        <w:spacing w:line="276" w:lineRule="auto"/>
        <w:jc w:val="both"/>
        <w:rPr>
          <w:rFonts w:ascii="Arial" w:hAnsi="Arial" w:cs="Arial"/>
        </w:rPr>
      </w:pPr>
      <w:r>
        <w:rPr>
          <w:rFonts w:ascii="Arial" w:hAnsi="Arial" w:cs="Arial"/>
          <w:b/>
        </w:rPr>
        <w:t>VII.</w:t>
      </w:r>
      <w:r w:rsidRPr="002B6EAF">
        <w:rPr>
          <w:rFonts w:ascii="Arial" w:hAnsi="Arial" w:cs="Arial"/>
          <w:b/>
        </w:rPr>
        <w:t>3.</w:t>
      </w:r>
      <w:r w:rsidRPr="002B6EAF">
        <w:rPr>
          <w:rFonts w:ascii="Arial" w:hAnsi="Arial" w:cs="Arial"/>
        </w:rPr>
        <w:t xml:space="preserve"> </w:t>
      </w:r>
      <w:r>
        <w:rPr>
          <w:rFonts w:ascii="Arial" w:hAnsi="Arial" w:cs="Arial"/>
        </w:rPr>
        <w:t>Budynek bloku gazowo parowego posiadać będzie szczelną posadzkę.</w:t>
      </w:r>
    </w:p>
    <w:p w14:paraId="2C38AFEE" w14:textId="77777777" w:rsidR="00DD2D5E" w:rsidRPr="002B6EAF" w:rsidRDefault="00DD2D5E" w:rsidP="00397025">
      <w:pPr>
        <w:pStyle w:val="Default"/>
        <w:spacing w:line="276" w:lineRule="auto"/>
        <w:jc w:val="both"/>
        <w:rPr>
          <w:rFonts w:ascii="Arial" w:hAnsi="Arial" w:cs="Arial"/>
          <w:color w:val="auto"/>
        </w:rPr>
      </w:pPr>
      <w:r>
        <w:rPr>
          <w:rFonts w:ascii="Arial" w:hAnsi="Arial" w:cs="Arial"/>
          <w:b/>
        </w:rPr>
        <w:t>VII.4</w:t>
      </w:r>
      <w:r w:rsidRPr="002B6EAF">
        <w:rPr>
          <w:rFonts w:ascii="Arial" w:hAnsi="Arial" w:cs="Arial"/>
          <w:b/>
        </w:rPr>
        <w:t>.</w:t>
      </w:r>
      <w:r w:rsidRPr="002B6EAF">
        <w:rPr>
          <w:rFonts w:ascii="Arial" w:hAnsi="Arial" w:cs="Arial"/>
        </w:rPr>
        <w:t xml:space="preserve"> </w:t>
      </w:r>
      <w:r>
        <w:rPr>
          <w:rFonts w:ascii="Arial" w:hAnsi="Arial" w:cs="Arial"/>
        </w:rPr>
        <w:t xml:space="preserve">Wszystkie urządzenia wykorzystujące substancje niebezpieczne wyposażone będą w misy zabezpieczające o pojemności pozwalających przejąć całkowitą ilość substancji </w:t>
      </w:r>
    </w:p>
    <w:p w14:paraId="15C20F5C" w14:textId="77777777" w:rsidR="00837FD3" w:rsidRPr="002B6EAF" w:rsidRDefault="00837FD3" w:rsidP="00397025">
      <w:pPr>
        <w:autoSpaceDE w:val="0"/>
        <w:autoSpaceDN w:val="0"/>
        <w:adjustRightInd w:val="0"/>
        <w:spacing w:line="276" w:lineRule="auto"/>
        <w:jc w:val="both"/>
        <w:rPr>
          <w:rFonts w:ascii="Arial" w:hAnsi="Arial" w:cs="Arial"/>
        </w:rPr>
      </w:pPr>
      <w:r>
        <w:rPr>
          <w:rFonts w:ascii="Arial" w:hAnsi="Arial" w:cs="Arial"/>
          <w:b/>
        </w:rPr>
        <w:t>VII.</w:t>
      </w:r>
      <w:r w:rsidR="002B6CC3">
        <w:rPr>
          <w:rFonts w:ascii="Arial" w:hAnsi="Arial" w:cs="Arial"/>
          <w:b/>
        </w:rPr>
        <w:t>5</w:t>
      </w:r>
      <w:r w:rsidRPr="002B6EAF">
        <w:rPr>
          <w:rFonts w:ascii="Arial" w:hAnsi="Arial" w:cs="Arial"/>
          <w:b/>
        </w:rPr>
        <w:t>.</w:t>
      </w:r>
      <w:r w:rsidRPr="002B6EAF">
        <w:rPr>
          <w:rFonts w:ascii="Arial" w:hAnsi="Arial" w:cs="Arial"/>
        </w:rPr>
        <w:t xml:space="preserve"> Powierzchnie komunikacyjne </w:t>
      </w:r>
      <w:r w:rsidR="00E355EC">
        <w:rPr>
          <w:rFonts w:ascii="Arial" w:hAnsi="Arial" w:cs="Arial"/>
        </w:rPr>
        <w:t>instalacji przy</w:t>
      </w:r>
      <w:r w:rsidRPr="002B6EAF">
        <w:rPr>
          <w:rFonts w:ascii="Arial" w:hAnsi="Arial" w:cs="Arial"/>
        </w:rPr>
        <w:t xml:space="preserve"> obiektach do magazynowania odpadów i drogi wewnętrzne będą utwardzone</w:t>
      </w:r>
      <w:r w:rsidR="00E355EC">
        <w:rPr>
          <w:rFonts w:ascii="Arial" w:hAnsi="Arial" w:cs="Arial"/>
        </w:rPr>
        <w:t xml:space="preserve"> i szczelne</w:t>
      </w:r>
      <w:r w:rsidRPr="002B6EAF">
        <w:rPr>
          <w:rFonts w:ascii="Arial" w:hAnsi="Arial" w:cs="Arial"/>
        </w:rPr>
        <w:t>.</w:t>
      </w:r>
    </w:p>
    <w:p w14:paraId="50D4045A" w14:textId="77777777" w:rsidR="00837FD3" w:rsidRPr="002B6EAF" w:rsidRDefault="00837FD3" w:rsidP="00397025">
      <w:pPr>
        <w:autoSpaceDE w:val="0"/>
        <w:autoSpaceDN w:val="0"/>
        <w:adjustRightInd w:val="0"/>
        <w:spacing w:line="276" w:lineRule="auto"/>
        <w:jc w:val="both"/>
        <w:rPr>
          <w:rFonts w:ascii="Arial" w:hAnsi="Arial" w:cs="Arial"/>
        </w:rPr>
      </w:pPr>
      <w:r>
        <w:rPr>
          <w:rFonts w:ascii="Arial" w:hAnsi="Arial" w:cs="Arial"/>
          <w:b/>
        </w:rPr>
        <w:t>VII.</w:t>
      </w:r>
      <w:r w:rsidR="002B6CC3">
        <w:rPr>
          <w:rFonts w:ascii="Arial" w:hAnsi="Arial" w:cs="Arial"/>
          <w:b/>
        </w:rPr>
        <w:t>6</w:t>
      </w:r>
      <w:r w:rsidRPr="002B6EAF">
        <w:rPr>
          <w:rFonts w:ascii="Arial" w:hAnsi="Arial" w:cs="Arial"/>
          <w:b/>
        </w:rPr>
        <w:t>.</w:t>
      </w:r>
      <w:r w:rsidRPr="002B6EAF">
        <w:rPr>
          <w:rFonts w:ascii="Arial" w:hAnsi="Arial" w:cs="Arial"/>
        </w:rPr>
        <w:t xml:space="preserve"> Transport wewnętrzny odpadów odbywać się będzie w sposób uniemożliwiający przypadkowe rozproszenie.</w:t>
      </w:r>
    </w:p>
    <w:p w14:paraId="70B7D8EB" w14:textId="77777777" w:rsidR="00837FD3" w:rsidRPr="002B6EAF" w:rsidRDefault="00837FD3" w:rsidP="00397025">
      <w:pPr>
        <w:pStyle w:val="Default"/>
        <w:spacing w:line="276" w:lineRule="auto"/>
        <w:jc w:val="both"/>
        <w:rPr>
          <w:rFonts w:ascii="Arial" w:hAnsi="Arial" w:cs="Arial"/>
          <w:color w:val="auto"/>
        </w:rPr>
      </w:pPr>
      <w:r>
        <w:rPr>
          <w:rFonts w:ascii="Arial" w:hAnsi="Arial" w:cs="Arial"/>
          <w:b/>
        </w:rPr>
        <w:t>VII.</w:t>
      </w:r>
      <w:r w:rsidR="002B6CC3">
        <w:rPr>
          <w:rFonts w:ascii="Arial" w:hAnsi="Arial" w:cs="Arial"/>
          <w:b/>
        </w:rPr>
        <w:t>7</w:t>
      </w:r>
      <w:r w:rsidRPr="002B6EAF">
        <w:rPr>
          <w:rFonts w:ascii="Arial" w:hAnsi="Arial" w:cs="Arial"/>
          <w:b/>
        </w:rPr>
        <w:t xml:space="preserve">. </w:t>
      </w:r>
      <w:r w:rsidR="002B6CC3" w:rsidRPr="002B6CC3">
        <w:rPr>
          <w:rFonts w:ascii="Arial" w:hAnsi="Arial" w:cs="Arial"/>
        </w:rPr>
        <w:t>U</w:t>
      </w:r>
      <w:r w:rsidRPr="002B6CC3">
        <w:rPr>
          <w:rFonts w:ascii="Arial" w:hAnsi="Arial" w:cs="Arial"/>
          <w:color w:val="auto"/>
        </w:rPr>
        <w:t>r</w:t>
      </w:r>
      <w:r w:rsidRPr="002B6EAF">
        <w:rPr>
          <w:rFonts w:ascii="Arial" w:hAnsi="Arial" w:cs="Arial"/>
          <w:color w:val="auto"/>
        </w:rPr>
        <w:t>ządzenia związane z odprowadzaniem ścieków będą utrzymywane we właściwym stanie technicznym.</w:t>
      </w:r>
    </w:p>
    <w:p w14:paraId="5809A29C" w14:textId="77777777" w:rsidR="00837FD3" w:rsidRPr="002B6EAF" w:rsidRDefault="00837FD3" w:rsidP="00397025">
      <w:pPr>
        <w:autoSpaceDE w:val="0"/>
        <w:autoSpaceDN w:val="0"/>
        <w:adjustRightInd w:val="0"/>
        <w:spacing w:line="276" w:lineRule="auto"/>
        <w:jc w:val="both"/>
        <w:rPr>
          <w:rFonts w:ascii="Arial" w:hAnsi="Arial" w:cs="Arial"/>
        </w:rPr>
      </w:pPr>
      <w:r>
        <w:rPr>
          <w:rFonts w:ascii="Arial" w:hAnsi="Arial" w:cs="Arial"/>
          <w:b/>
        </w:rPr>
        <w:t>VI</w:t>
      </w:r>
      <w:r w:rsidR="00E355EC">
        <w:rPr>
          <w:rFonts w:ascii="Arial" w:hAnsi="Arial" w:cs="Arial"/>
          <w:b/>
        </w:rPr>
        <w:t>I</w:t>
      </w:r>
      <w:r>
        <w:rPr>
          <w:rFonts w:ascii="Arial" w:hAnsi="Arial" w:cs="Arial"/>
          <w:b/>
        </w:rPr>
        <w:t>.</w:t>
      </w:r>
      <w:r w:rsidR="002B6CC3">
        <w:rPr>
          <w:rFonts w:ascii="Arial" w:hAnsi="Arial" w:cs="Arial"/>
          <w:b/>
        </w:rPr>
        <w:t>8</w:t>
      </w:r>
      <w:r w:rsidRPr="002B6EAF">
        <w:rPr>
          <w:rFonts w:ascii="Arial" w:hAnsi="Arial" w:cs="Arial"/>
          <w:b/>
        </w:rPr>
        <w:t xml:space="preserve">. </w:t>
      </w:r>
      <w:r w:rsidRPr="002B6EAF">
        <w:rPr>
          <w:rFonts w:ascii="Arial" w:hAnsi="Arial" w:cs="Arial"/>
        </w:rPr>
        <w:t xml:space="preserve">Prowadzony będzie nadzór technologiczny i specjalistyczny nad pracą instalacji oraz stanem technicznym urządzeń. Monitorowane będą parametry pracy instalacji niezbędne do prawidłowego jej funkcjonowania zgodnie </w:t>
      </w:r>
      <w:r w:rsidRPr="002B6EAF">
        <w:rPr>
          <w:rFonts w:ascii="Arial" w:hAnsi="Arial" w:cs="Arial"/>
        </w:rPr>
        <w:br/>
        <w:t>z procedurami i instrukcjami wewnętrznymi.</w:t>
      </w:r>
    </w:p>
    <w:p w14:paraId="04B0229A" w14:textId="77777777" w:rsidR="00837FD3" w:rsidRPr="002B6EAF" w:rsidRDefault="00E355EC" w:rsidP="00397025">
      <w:pPr>
        <w:autoSpaceDE w:val="0"/>
        <w:autoSpaceDN w:val="0"/>
        <w:adjustRightInd w:val="0"/>
        <w:spacing w:line="276" w:lineRule="auto"/>
        <w:jc w:val="both"/>
        <w:rPr>
          <w:rFonts w:ascii="Arial" w:hAnsi="Arial" w:cs="Arial"/>
        </w:rPr>
      </w:pPr>
      <w:r>
        <w:rPr>
          <w:rFonts w:ascii="Arial" w:hAnsi="Arial" w:cs="Arial"/>
          <w:b/>
        </w:rPr>
        <w:t>VII.</w:t>
      </w:r>
      <w:r w:rsidR="002B6CC3">
        <w:rPr>
          <w:rFonts w:ascii="Arial" w:hAnsi="Arial" w:cs="Arial"/>
          <w:b/>
        </w:rPr>
        <w:t>9</w:t>
      </w:r>
      <w:r w:rsidR="00837FD3" w:rsidRPr="002B6EAF">
        <w:rPr>
          <w:rFonts w:ascii="Arial" w:hAnsi="Arial" w:cs="Arial"/>
          <w:b/>
        </w:rPr>
        <w:t>.</w:t>
      </w:r>
      <w:r w:rsidR="00837FD3" w:rsidRPr="002B6EAF">
        <w:rPr>
          <w:rFonts w:ascii="Arial" w:hAnsi="Arial" w:cs="Arial"/>
        </w:rPr>
        <w:t xml:space="preserve"> </w:t>
      </w:r>
      <w:r w:rsidRPr="002B6EAF">
        <w:rPr>
          <w:rFonts w:ascii="Arial" w:hAnsi="Arial" w:cs="Arial"/>
        </w:rPr>
        <w:t>Wszystkie</w:t>
      </w:r>
      <w:r w:rsidRPr="002B6EAF">
        <w:rPr>
          <w:rFonts w:ascii="Arial" w:hAnsi="Arial" w:cs="Arial"/>
          <w:color w:val="FF0000"/>
        </w:rPr>
        <w:t xml:space="preserve"> </w:t>
      </w:r>
      <w:r w:rsidRPr="002B6EAF">
        <w:rPr>
          <w:rFonts w:ascii="Arial" w:hAnsi="Arial" w:cs="Arial"/>
        </w:rPr>
        <w:t xml:space="preserve">wykorzystywane w instalacji surowce i materiały wykorzystywane będą zgodnie z ich przeznaczeniem, z zachowaniem wymagań wynikających </w:t>
      </w:r>
      <w:r w:rsidR="003D7453">
        <w:rPr>
          <w:rFonts w:ascii="Arial" w:hAnsi="Arial" w:cs="Arial"/>
        </w:rPr>
        <w:br/>
      </w:r>
      <w:r w:rsidRPr="002B6EAF">
        <w:rPr>
          <w:rFonts w:ascii="Arial" w:hAnsi="Arial" w:cs="Arial"/>
        </w:rPr>
        <w:t>z zapisów w kartach charakterystyki substancji i preparatów niebezpiecznych.</w:t>
      </w:r>
    </w:p>
    <w:p w14:paraId="742C1EF2" w14:textId="77777777" w:rsidR="00837FD3" w:rsidRPr="002B6EAF" w:rsidRDefault="00E355EC" w:rsidP="00397025">
      <w:pPr>
        <w:spacing w:line="276" w:lineRule="auto"/>
        <w:jc w:val="both"/>
        <w:rPr>
          <w:rFonts w:ascii="Arial" w:hAnsi="Arial" w:cs="Arial"/>
        </w:rPr>
      </w:pPr>
      <w:r>
        <w:rPr>
          <w:rFonts w:ascii="Arial" w:hAnsi="Arial" w:cs="Arial"/>
          <w:b/>
        </w:rPr>
        <w:t>VII.</w:t>
      </w:r>
      <w:r w:rsidR="002B6CC3">
        <w:rPr>
          <w:rFonts w:ascii="Arial" w:hAnsi="Arial" w:cs="Arial"/>
          <w:b/>
        </w:rPr>
        <w:t>10</w:t>
      </w:r>
      <w:r w:rsidR="00837FD3" w:rsidRPr="002B6EAF">
        <w:rPr>
          <w:rFonts w:ascii="Arial" w:hAnsi="Arial" w:cs="Arial"/>
          <w:b/>
        </w:rPr>
        <w:t>.</w:t>
      </w:r>
      <w:r w:rsidR="00837FD3" w:rsidRPr="002B6EAF">
        <w:rPr>
          <w:rFonts w:ascii="Arial" w:hAnsi="Arial" w:cs="Arial"/>
        </w:rPr>
        <w:t xml:space="preserve"> </w:t>
      </w:r>
      <w:r w:rsidRPr="002B6EAF">
        <w:rPr>
          <w:rFonts w:ascii="Arial" w:hAnsi="Arial" w:cs="Arial"/>
        </w:rPr>
        <w:t>Transformatory posadowione będą w misach zabezpieczających</w:t>
      </w:r>
    </w:p>
    <w:p w14:paraId="5BAC222C" w14:textId="77777777" w:rsidR="00837FD3" w:rsidRPr="002B6EAF" w:rsidRDefault="00E355EC" w:rsidP="00397025">
      <w:pPr>
        <w:tabs>
          <w:tab w:val="left" w:pos="360"/>
          <w:tab w:val="left" w:pos="720"/>
        </w:tabs>
        <w:spacing w:line="276" w:lineRule="auto"/>
        <w:jc w:val="both"/>
        <w:rPr>
          <w:rFonts w:ascii="Arial" w:hAnsi="Arial" w:cs="Arial"/>
        </w:rPr>
      </w:pPr>
      <w:r>
        <w:rPr>
          <w:rFonts w:ascii="Arial" w:hAnsi="Arial" w:cs="Arial"/>
          <w:b/>
        </w:rPr>
        <w:t>VII.</w:t>
      </w:r>
      <w:r w:rsidR="002B6CC3">
        <w:rPr>
          <w:rFonts w:ascii="Arial" w:hAnsi="Arial" w:cs="Arial"/>
          <w:b/>
        </w:rPr>
        <w:t>11</w:t>
      </w:r>
      <w:r w:rsidR="00837FD3" w:rsidRPr="002B6EAF">
        <w:rPr>
          <w:rFonts w:ascii="Arial" w:hAnsi="Arial" w:cs="Arial"/>
          <w:b/>
        </w:rPr>
        <w:t>.</w:t>
      </w:r>
      <w:r w:rsidRPr="00E355EC">
        <w:rPr>
          <w:rFonts w:ascii="Arial" w:hAnsi="Arial" w:cs="Arial"/>
        </w:rPr>
        <w:t xml:space="preserve"> </w:t>
      </w:r>
      <w:r w:rsidRPr="002B6EAF">
        <w:rPr>
          <w:rFonts w:ascii="Arial" w:hAnsi="Arial" w:cs="Arial"/>
        </w:rPr>
        <w:t>Prowadzony będzie systematyczny nadzór nad zapewnieniem właściwej ochrony gleb, wód gruntowych i ziemi poprzez monitoring miejsc służących do przechowywania, przeładunku lub składowania substancji, odpadów lub surowców</w:t>
      </w:r>
    </w:p>
    <w:p w14:paraId="75A7E05A" w14:textId="77777777" w:rsidR="00837FD3" w:rsidRDefault="00E355EC" w:rsidP="00397025">
      <w:pPr>
        <w:spacing w:line="276" w:lineRule="auto"/>
        <w:jc w:val="both"/>
        <w:rPr>
          <w:rFonts w:ascii="Arial" w:hAnsi="Arial" w:cs="Arial"/>
        </w:rPr>
      </w:pPr>
      <w:r>
        <w:rPr>
          <w:rFonts w:ascii="Arial" w:hAnsi="Arial" w:cs="Arial"/>
          <w:b/>
        </w:rPr>
        <w:t>VII.</w:t>
      </w:r>
      <w:r w:rsidR="002B6CC3">
        <w:rPr>
          <w:rFonts w:ascii="Arial" w:hAnsi="Arial" w:cs="Arial"/>
          <w:b/>
        </w:rPr>
        <w:t>12</w:t>
      </w:r>
      <w:r w:rsidR="00837FD3" w:rsidRPr="002B6EAF">
        <w:rPr>
          <w:rFonts w:ascii="Arial" w:hAnsi="Arial" w:cs="Arial"/>
          <w:b/>
        </w:rPr>
        <w:t>.</w:t>
      </w:r>
      <w:r w:rsidRPr="00E355EC">
        <w:rPr>
          <w:rFonts w:ascii="Arial" w:hAnsi="Arial" w:cs="Arial"/>
        </w:rPr>
        <w:t xml:space="preserve"> </w:t>
      </w:r>
      <w:r w:rsidRPr="002B6EAF">
        <w:rPr>
          <w:rFonts w:ascii="Arial" w:hAnsi="Arial" w:cs="Arial"/>
        </w:rPr>
        <w:t>Prowadzone będą systematyczne szkolenia pracowników.</w:t>
      </w:r>
    </w:p>
    <w:p w14:paraId="4456CBE4" w14:textId="77777777" w:rsidR="00BB2FBF" w:rsidRDefault="00BB2FBF" w:rsidP="00397025">
      <w:pPr>
        <w:tabs>
          <w:tab w:val="left" w:pos="0"/>
          <w:tab w:val="left" w:pos="720"/>
        </w:tabs>
        <w:spacing w:line="276" w:lineRule="auto"/>
        <w:jc w:val="both"/>
        <w:rPr>
          <w:rFonts w:ascii="Arial" w:hAnsi="Arial" w:cs="Arial"/>
          <w:b/>
        </w:rPr>
      </w:pPr>
    </w:p>
    <w:p w14:paraId="50D8B295" w14:textId="77777777" w:rsidR="00B44385" w:rsidRDefault="00AF5536" w:rsidP="00397025">
      <w:pPr>
        <w:tabs>
          <w:tab w:val="left" w:pos="0"/>
          <w:tab w:val="left" w:pos="720"/>
        </w:tabs>
        <w:spacing w:line="276" w:lineRule="auto"/>
        <w:jc w:val="both"/>
        <w:rPr>
          <w:rFonts w:ascii="Arial" w:hAnsi="Arial" w:cs="Arial"/>
          <w:b/>
          <w:u w:val="single"/>
        </w:rPr>
      </w:pPr>
      <w:r>
        <w:rPr>
          <w:rFonts w:ascii="Arial" w:hAnsi="Arial" w:cs="Arial"/>
          <w:b/>
        </w:rPr>
        <w:t>VIII.</w:t>
      </w:r>
      <w:r w:rsidR="00B44385">
        <w:rPr>
          <w:rFonts w:ascii="Arial" w:hAnsi="Arial" w:cs="Arial"/>
          <w:b/>
        </w:rPr>
        <w:t xml:space="preserve"> </w:t>
      </w:r>
      <w:r w:rsidR="00B44385">
        <w:rPr>
          <w:rFonts w:ascii="Arial" w:hAnsi="Arial" w:cs="Arial"/>
          <w:b/>
          <w:u w:val="single"/>
        </w:rPr>
        <w:t>Sposób postępowania w przypadku uszkodzenia aparatury pomiarowej służącej do monitoro</w:t>
      </w:r>
      <w:r w:rsidR="00B37468">
        <w:rPr>
          <w:rFonts w:ascii="Arial" w:hAnsi="Arial" w:cs="Arial"/>
          <w:b/>
          <w:u w:val="single"/>
        </w:rPr>
        <w:t>wania procesów technologicznych</w:t>
      </w:r>
    </w:p>
    <w:p w14:paraId="2447E648" w14:textId="77777777" w:rsidR="00B44385" w:rsidRDefault="00B44385" w:rsidP="00397025">
      <w:pPr>
        <w:tabs>
          <w:tab w:val="left" w:pos="360"/>
          <w:tab w:val="left" w:pos="720"/>
        </w:tabs>
        <w:spacing w:line="276" w:lineRule="auto"/>
        <w:ind w:left="360" w:hanging="360"/>
        <w:jc w:val="both"/>
        <w:rPr>
          <w:rFonts w:ascii="Arial" w:hAnsi="Arial" w:cs="Arial"/>
          <w:b/>
          <w:u w:val="single"/>
        </w:rPr>
      </w:pPr>
    </w:p>
    <w:p w14:paraId="755A1E10" w14:textId="77777777" w:rsidR="00B44385" w:rsidRDefault="00AF5536" w:rsidP="00397025">
      <w:pPr>
        <w:tabs>
          <w:tab w:val="left" w:pos="540"/>
          <w:tab w:val="left" w:pos="720"/>
        </w:tabs>
        <w:spacing w:line="276" w:lineRule="auto"/>
        <w:jc w:val="both"/>
        <w:rPr>
          <w:rFonts w:ascii="Arial" w:hAnsi="Arial" w:cs="Arial"/>
        </w:rPr>
      </w:pPr>
      <w:r>
        <w:rPr>
          <w:rFonts w:ascii="Arial" w:hAnsi="Arial" w:cs="Arial"/>
          <w:b/>
        </w:rPr>
        <w:t>VIII.</w:t>
      </w:r>
      <w:r w:rsidR="00B44385">
        <w:rPr>
          <w:rFonts w:ascii="Arial" w:hAnsi="Arial" w:cs="Arial"/>
          <w:b/>
        </w:rPr>
        <w:t xml:space="preserve">1. </w:t>
      </w:r>
      <w:r w:rsidR="00B44385">
        <w:rPr>
          <w:rFonts w:ascii="Arial" w:hAnsi="Arial" w:cs="Arial"/>
        </w:rPr>
        <w:t xml:space="preserve">W przypadku uszkodzenia aparatury pomiarowej kontrolującej proces technologiczny należy niezwłocznie wymienić uszkodzone urządzenie </w:t>
      </w:r>
      <w:r w:rsidR="00E227C7">
        <w:rPr>
          <w:rFonts w:ascii="Arial" w:hAnsi="Arial" w:cs="Arial"/>
        </w:rPr>
        <w:t xml:space="preserve">lub je naprawić </w:t>
      </w:r>
      <w:r w:rsidR="00B44385">
        <w:rPr>
          <w:rFonts w:ascii="Arial" w:hAnsi="Arial" w:cs="Arial"/>
        </w:rPr>
        <w:t xml:space="preserve">a w przypadku, gdy niesprawność aparatury może skutkować niekontrolowanym wzrostem emisji wyłączyć instalację z eksploatacji zgodnie </w:t>
      </w:r>
      <w:r w:rsidR="00E227C7">
        <w:rPr>
          <w:rFonts w:ascii="Arial" w:hAnsi="Arial" w:cs="Arial"/>
        </w:rPr>
        <w:br/>
      </w:r>
      <w:r w:rsidR="00B44385">
        <w:rPr>
          <w:rFonts w:ascii="Arial" w:hAnsi="Arial" w:cs="Arial"/>
        </w:rPr>
        <w:t>z procedurą zatrzymania instalacji.</w:t>
      </w:r>
    </w:p>
    <w:p w14:paraId="1D4037B6" w14:textId="77777777" w:rsidR="00BB2FBF" w:rsidRPr="00F85EF8" w:rsidRDefault="00AF5536" w:rsidP="00397025">
      <w:pPr>
        <w:tabs>
          <w:tab w:val="left" w:pos="540"/>
          <w:tab w:val="left" w:pos="720"/>
        </w:tabs>
        <w:spacing w:line="276" w:lineRule="auto"/>
        <w:jc w:val="both"/>
        <w:rPr>
          <w:rFonts w:ascii="Arial" w:hAnsi="Arial" w:cs="Arial"/>
        </w:rPr>
      </w:pPr>
      <w:r>
        <w:rPr>
          <w:rFonts w:ascii="Arial" w:hAnsi="Arial" w:cs="Arial"/>
          <w:b/>
        </w:rPr>
        <w:t>VIII.</w:t>
      </w:r>
      <w:r w:rsidR="00B44385" w:rsidRPr="004335F6">
        <w:rPr>
          <w:rFonts w:ascii="Arial" w:hAnsi="Arial" w:cs="Arial"/>
          <w:b/>
        </w:rPr>
        <w:t>2</w:t>
      </w:r>
      <w:r w:rsidR="00B44385">
        <w:rPr>
          <w:rFonts w:ascii="Arial" w:hAnsi="Arial" w:cs="Arial"/>
          <w:b/>
        </w:rPr>
        <w:t>.</w:t>
      </w:r>
      <w:r w:rsidR="00B44385">
        <w:rPr>
          <w:rFonts w:ascii="Arial" w:hAnsi="Arial" w:cs="Arial"/>
        </w:rPr>
        <w:t xml:space="preserve"> O fakcie wyłączenia instalacji z powodu uszkodzenia aparatury </w:t>
      </w:r>
      <w:r w:rsidR="00B44385">
        <w:rPr>
          <w:rFonts w:ascii="Arial" w:hAnsi="Arial" w:cs="Arial"/>
        </w:rPr>
        <w:br/>
        <w:t>i niekontrolowanym wzroście emisji należy powiadomić Marszałka Województwa Podkarpackiego i Podkarpackiego Wojewódzkiego Inspektora Ochrony Środowiska.</w:t>
      </w:r>
    </w:p>
    <w:p w14:paraId="43A60A2C" w14:textId="77777777" w:rsidR="00B44385" w:rsidRDefault="00AF5536" w:rsidP="00397025">
      <w:pPr>
        <w:tabs>
          <w:tab w:val="left" w:pos="180"/>
          <w:tab w:val="left" w:pos="720"/>
        </w:tabs>
        <w:spacing w:line="276" w:lineRule="auto"/>
        <w:jc w:val="both"/>
        <w:rPr>
          <w:rFonts w:ascii="Arial" w:hAnsi="Arial" w:cs="Arial"/>
          <w:b/>
          <w:u w:val="single"/>
        </w:rPr>
      </w:pPr>
      <w:r>
        <w:rPr>
          <w:rFonts w:ascii="Arial" w:hAnsi="Arial" w:cs="Arial"/>
          <w:b/>
        </w:rPr>
        <w:t>I</w:t>
      </w:r>
      <w:r w:rsidR="00E355EC">
        <w:rPr>
          <w:rFonts w:ascii="Arial" w:hAnsi="Arial" w:cs="Arial"/>
          <w:b/>
        </w:rPr>
        <w:t>X</w:t>
      </w:r>
      <w:r w:rsidR="00B44385">
        <w:rPr>
          <w:rFonts w:ascii="Arial" w:hAnsi="Arial" w:cs="Arial"/>
          <w:b/>
        </w:rPr>
        <w:t xml:space="preserve">. </w:t>
      </w:r>
      <w:r w:rsidR="00B44385">
        <w:rPr>
          <w:rFonts w:ascii="Arial" w:hAnsi="Arial" w:cs="Arial"/>
          <w:b/>
          <w:u w:val="single"/>
        </w:rPr>
        <w:t xml:space="preserve">Metody zabezpieczenia środowiska przed skutkami awarii przemysłowej </w:t>
      </w:r>
      <w:r w:rsidR="00B44385">
        <w:rPr>
          <w:rFonts w:ascii="Arial" w:hAnsi="Arial" w:cs="Arial"/>
          <w:b/>
          <w:u w:val="single"/>
        </w:rPr>
        <w:br/>
        <w:t>i sposób p</w:t>
      </w:r>
      <w:r w:rsidR="007217B6">
        <w:rPr>
          <w:rFonts w:ascii="Arial" w:hAnsi="Arial" w:cs="Arial"/>
          <w:b/>
          <w:u w:val="single"/>
        </w:rPr>
        <w:t>owiadamiania o jej wystąpieniu</w:t>
      </w:r>
    </w:p>
    <w:p w14:paraId="53E117A5" w14:textId="77777777" w:rsidR="001D2EEA" w:rsidRDefault="001D2EEA" w:rsidP="00397025">
      <w:pPr>
        <w:spacing w:line="276" w:lineRule="auto"/>
        <w:jc w:val="both"/>
        <w:rPr>
          <w:rFonts w:ascii="Arial" w:hAnsi="Arial" w:cs="Arial"/>
        </w:rPr>
      </w:pPr>
    </w:p>
    <w:p w14:paraId="7D54F0BA" w14:textId="77777777" w:rsidR="00E355EC" w:rsidRPr="002B6EAF" w:rsidRDefault="00AF5536" w:rsidP="00397025">
      <w:pPr>
        <w:autoSpaceDE w:val="0"/>
        <w:autoSpaceDN w:val="0"/>
        <w:adjustRightInd w:val="0"/>
        <w:spacing w:line="276" w:lineRule="auto"/>
        <w:jc w:val="both"/>
        <w:rPr>
          <w:rFonts w:ascii="Arial" w:hAnsi="Arial" w:cs="Arial"/>
          <w:color w:val="000000"/>
        </w:rPr>
      </w:pPr>
      <w:r>
        <w:rPr>
          <w:rFonts w:ascii="Arial" w:hAnsi="Arial" w:cs="Arial"/>
          <w:b/>
          <w:bCs/>
          <w:color w:val="000000"/>
        </w:rPr>
        <w:t>I</w:t>
      </w:r>
      <w:r w:rsidR="00E355EC" w:rsidRPr="002B6EAF">
        <w:rPr>
          <w:rFonts w:ascii="Arial" w:hAnsi="Arial" w:cs="Arial"/>
          <w:b/>
          <w:bCs/>
          <w:color w:val="000000"/>
        </w:rPr>
        <w:t xml:space="preserve">X.1. </w:t>
      </w:r>
      <w:r w:rsidR="00E355EC" w:rsidRPr="002B6EAF">
        <w:rPr>
          <w:rFonts w:ascii="Arial" w:hAnsi="Arial" w:cs="Arial"/>
          <w:color w:val="000000"/>
        </w:rPr>
        <w:t xml:space="preserve">Prowadzona będzie całodobowa ochrona i monitoring Zakładu. </w:t>
      </w:r>
    </w:p>
    <w:p w14:paraId="3EA3FCF7" w14:textId="77777777" w:rsidR="00E355EC" w:rsidRPr="002B6EAF" w:rsidRDefault="00AF5536" w:rsidP="00397025">
      <w:pPr>
        <w:autoSpaceDE w:val="0"/>
        <w:autoSpaceDN w:val="0"/>
        <w:adjustRightInd w:val="0"/>
        <w:spacing w:line="276" w:lineRule="auto"/>
        <w:jc w:val="both"/>
        <w:rPr>
          <w:rFonts w:ascii="Arial" w:hAnsi="Arial" w:cs="Arial"/>
          <w:color w:val="000000"/>
        </w:rPr>
      </w:pPr>
      <w:r>
        <w:rPr>
          <w:rFonts w:ascii="Arial" w:hAnsi="Arial" w:cs="Arial"/>
          <w:b/>
          <w:bCs/>
          <w:color w:val="000000"/>
        </w:rPr>
        <w:t>I</w:t>
      </w:r>
      <w:r w:rsidR="00E355EC" w:rsidRPr="002B6EAF">
        <w:rPr>
          <w:rFonts w:ascii="Arial" w:hAnsi="Arial" w:cs="Arial"/>
          <w:b/>
          <w:bCs/>
          <w:color w:val="000000"/>
        </w:rPr>
        <w:t xml:space="preserve">X.2. </w:t>
      </w:r>
      <w:r w:rsidR="00E355EC" w:rsidRPr="002B6EAF">
        <w:rPr>
          <w:rFonts w:ascii="Arial" w:hAnsi="Arial" w:cs="Arial"/>
          <w:color w:val="000000"/>
        </w:rPr>
        <w:t xml:space="preserve">Instalacja będzie wyposażona w środki gaśnicze, sorbenty i neutralizatory pozwalające przeciwdziałać ewentualnym zagrożeniom. </w:t>
      </w:r>
    </w:p>
    <w:p w14:paraId="342C7110" w14:textId="77777777" w:rsidR="00E355EC" w:rsidRPr="00175F25" w:rsidRDefault="00AF5536" w:rsidP="00397025">
      <w:pPr>
        <w:spacing w:line="276" w:lineRule="auto"/>
        <w:jc w:val="both"/>
        <w:rPr>
          <w:rFonts w:ascii="Arial" w:hAnsi="Arial" w:cs="Arial"/>
        </w:rPr>
      </w:pPr>
      <w:r>
        <w:rPr>
          <w:rFonts w:ascii="Arial" w:hAnsi="Arial" w:cs="Arial"/>
          <w:b/>
          <w:bCs/>
          <w:color w:val="000000"/>
        </w:rPr>
        <w:t>I</w:t>
      </w:r>
      <w:r w:rsidR="00E355EC" w:rsidRPr="002B6EAF">
        <w:rPr>
          <w:rFonts w:ascii="Arial" w:hAnsi="Arial" w:cs="Arial"/>
          <w:b/>
          <w:bCs/>
          <w:color w:val="000000"/>
        </w:rPr>
        <w:t xml:space="preserve">X.3. </w:t>
      </w:r>
      <w:r w:rsidR="00E355EC" w:rsidRPr="00592E64">
        <w:rPr>
          <w:rFonts w:ascii="Arial" w:hAnsi="Arial" w:cs="Arial"/>
        </w:rPr>
        <w:t xml:space="preserve">Stosowane będą zakładowe procedury i instrukcje postępowania w celu zmniejszenia prawdopodobieństwa wystąpienia awarii przemysłowej. </w:t>
      </w:r>
      <w:r w:rsidR="00592E64" w:rsidRPr="00592E64">
        <w:rPr>
          <w:rFonts w:ascii="Arial" w:hAnsi="Arial" w:cs="Arial"/>
        </w:rPr>
        <w:t xml:space="preserve">W tym:  </w:t>
      </w:r>
      <w:r w:rsidR="00592E64" w:rsidRPr="00175F25">
        <w:rPr>
          <w:rFonts w:ascii="Arial" w:hAnsi="Arial" w:cs="Arial"/>
        </w:rPr>
        <w:t>procedura reagowania na poważne zagrożenia i awarie, organizacja prac i działań związanych ze znaczącymi zagrożeniami, instrukcja bezpiecznej pracy przy urządzeniach energetycznych, instrukcje techniczno-ruchowe, dokument zabezpieczenia przed wybuchem.</w:t>
      </w:r>
    </w:p>
    <w:p w14:paraId="27FA4AC8" w14:textId="77777777" w:rsidR="00E355EC" w:rsidRPr="00592E64" w:rsidRDefault="00AF5536" w:rsidP="00397025">
      <w:pPr>
        <w:spacing w:line="276" w:lineRule="auto"/>
        <w:jc w:val="both"/>
        <w:rPr>
          <w:rFonts w:ascii="Arial" w:hAnsi="Arial" w:cs="Arial"/>
          <w:bCs/>
        </w:rPr>
      </w:pPr>
      <w:r>
        <w:rPr>
          <w:rFonts w:ascii="Arial" w:hAnsi="Arial" w:cs="Arial"/>
          <w:b/>
          <w:bCs/>
        </w:rPr>
        <w:t>I</w:t>
      </w:r>
      <w:r w:rsidR="00E355EC" w:rsidRPr="00592E64">
        <w:rPr>
          <w:rFonts w:ascii="Arial" w:hAnsi="Arial" w:cs="Arial"/>
          <w:b/>
          <w:bCs/>
        </w:rPr>
        <w:t xml:space="preserve">X.4. </w:t>
      </w:r>
      <w:r w:rsidR="00E355EC" w:rsidRPr="00592E64">
        <w:rPr>
          <w:rFonts w:ascii="Arial" w:hAnsi="Arial" w:cs="Arial"/>
          <w:bCs/>
        </w:rPr>
        <w:t xml:space="preserve">W celu ograniczenia wystąpienia awarii przemysłowych oraz ich skutków, </w:t>
      </w:r>
      <w:r w:rsidR="00E355EC" w:rsidRPr="00592E64">
        <w:rPr>
          <w:rFonts w:ascii="Arial" w:hAnsi="Arial" w:cs="Arial"/>
          <w:bCs/>
        </w:rPr>
        <w:br/>
        <w:t>w zakładzie zapewnione będzie:</w:t>
      </w:r>
    </w:p>
    <w:p w14:paraId="48139793" w14:textId="77777777" w:rsidR="00E355EC" w:rsidRPr="00592E64" w:rsidRDefault="00E355EC" w:rsidP="00397025">
      <w:pPr>
        <w:spacing w:line="276" w:lineRule="auto"/>
        <w:jc w:val="both"/>
        <w:rPr>
          <w:rFonts w:ascii="Arial" w:hAnsi="Arial" w:cs="Arial"/>
        </w:rPr>
      </w:pPr>
      <w:r w:rsidRPr="00592E64">
        <w:rPr>
          <w:rFonts w:ascii="Arial" w:hAnsi="Arial" w:cs="Arial"/>
        </w:rPr>
        <w:t>- hermetyczne instalacje technologiczne,</w:t>
      </w:r>
    </w:p>
    <w:p w14:paraId="32AAAFBB" w14:textId="77777777" w:rsidR="00E355EC" w:rsidRPr="00592E64" w:rsidRDefault="00E355EC" w:rsidP="00397025">
      <w:pPr>
        <w:spacing w:line="276" w:lineRule="auto"/>
        <w:jc w:val="both"/>
        <w:rPr>
          <w:rFonts w:ascii="Arial" w:hAnsi="Arial" w:cs="Arial"/>
        </w:rPr>
      </w:pPr>
      <w:r w:rsidRPr="00592E64">
        <w:rPr>
          <w:rFonts w:ascii="Arial" w:hAnsi="Arial" w:cs="Arial"/>
        </w:rPr>
        <w:t>- ściśle określone zasady postępowania z substancjami niebezpiecznymi,</w:t>
      </w:r>
    </w:p>
    <w:p w14:paraId="59245DCB" w14:textId="77777777" w:rsidR="00E355EC" w:rsidRPr="00592E64" w:rsidRDefault="00E355EC" w:rsidP="00397025">
      <w:pPr>
        <w:spacing w:line="276" w:lineRule="auto"/>
        <w:jc w:val="both"/>
        <w:rPr>
          <w:rFonts w:ascii="Arial" w:hAnsi="Arial" w:cs="Arial"/>
        </w:rPr>
      </w:pPr>
      <w:r w:rsidRPr="00592E64">
        <w:rPr>
          <w:rFonts w:ascii="Arial" w:hAnsi="Arial" w:cs="Arial"/>
        </w:rPr>
        <w:t>- dostosowanie miejsc oraz sposobów magazynowania wszystkich odpadów niebezpiecznych do ich stanu skupienia, właściwości, a także potencjalnego zagrożenia dla środowiska,</w:t>
      </w:r>
    </w:p>
    <w:p w14:paraId="632F0BD0" w14:textId="77777777" w:rsidR="00E355EC" w:rsidRPr="00592E64" w:rsidRDefault="00E355EC" w:rsidP="00397025">
      <w:pPr>
        <w:spacing w:line="276" w:lineRule="auto"/>
        <w:jc w:val="both"/>
        <w:rPr>
          <w:rFonts w:ascii="Arial" w:hAnsi="Arial" w:cs="Arial"/>
        </w:rPr>
      </w:pPr>
      <w:r w:rsidRPr="00592E64">
        <w:rPr>
          <w:rFonts w:ascii="Arial" w:hAnsi="Arial" w:cs="Arial"/>
        </w:rPr>
        <w:t>- szkolenia pracowników w zakresie postępowania z substancjami niebezpiecznymi.</w:t>
      </w:r>
    </w:p>
    <w:p w14:paraId="1EE506F4" w14:textId="77777777" w:rsidR="00E355EC" w:rsidRPr="00592E64" w:rsidRDefault="00AF5536" w:rsidP="00397025">
      <w:pPr>
        <w:autoSpaceDE w:val="0"/>
        <w:autoSpaceDN w:val="0"/>
        <w:adjustRightInd w:val="0"/>
        <w:spacing w:line="276" w:lineRule="auto"/>
        <w:jc w:val="both"/>
        <w:rPr>
          <w:rFonts w:ascii="Arial" w:hAnsi="Arial" w:cs="Arial"/>
        </w:rPr>
      </w:pPr>
      <w:r>
        <w:rPr>
          <w:rFonts w:ascii="Arial" w:hAnsi="Arial" w:cs="Arial"/>
          <w:b/>
          <w:bCs/>
        </w:rPr>
        <w:t>I</w:t>
      </w:r>
      <w:r w:rsidR="00E355EC" w:rsidRPr="00592E64">
        <w:rPr>
          <w:rFonts w:ascii="Arial" w:hAnsi="Arial" w:cs="Arial"/>
          <w:b/>
          <w:bCs/>
        </w:rPr>
        <w:t>X.5.</w:t>
      </w:r>
      <w:r w:rsidR="00E355EC" w:rsidRPr="00592E64">
        <w:rPr>
          <w:rFonts w:ascii="Arial" w:hAnsi="Arial" w:cs="Arial"/>
        </w:rPr>
        <w:t xml:space="preserve"> Stosowane będzie komputerowe sterowanie przebiegiem procesu oraz sygnalizacja świetlna i dźwiękowa zapewniająca ocenę stanu instalacji w warunkach normalnych i w przypadku awarii.</w:t>
      </w:r>
    </w:p>
    <w:p w14:paraId="534870B1" w14:textId="77777777" w:rsidR="00E355EC" w:rsidRPr="00592E64" w:rsidRDefault="00AF5536" w:rsidP="00397025">
      <w:pPr>
        <w:spacing w:line="276" w:lineRule="auto"/>
        <w:jc w:val="both"/>
        <w:rPr>
          <w:rFonts w:ascii="Arial" w:hAnsi="Arial" w:cs="Arial"/>
          <w:bCs/>
        </w:rPr>
      </w:pPr>
      <w:r>
        <w:rPr>
          <w:rFonts w:ascii="Arial" w:hAnsi="Arial" w:cs="Arial"/>
          <w:b/>
        </w:rPr>
        <w:t>I</w:t>
      </w:r>
      <w:r w:rsidR="00E355EC" w:rsidRPr="00592E64">
        <w:rPr>
          <w:rFonts w:ascii="Arial" w:hAnsi="Arial" w:cs="Arial"/>
          <w:b/>
        </w:rPr>
        <w:t xml:space="preserve">X.6. </w:t>
      </w:r>
      <w:r w:rsidR="00E355EC" w:rsidRPr="00592E64">
        <w:rPr>
          <w:rFonts w:ascii="Arial" w:hAnsi="Arial" w:cs="Arial"/>
          <w:bCs/>
        </w:rPr>
        <w:t xml:space="preserve">W zakładzie funkcjonować będzie </w:t>
      </w:r>
      <w:r w:rsidR="00651533" w:rsidRPr="00592E64">
        <w:rPr>
          <w:rFonts w:ascii="Arial" w:hAnsi="Arial" w:cs="Arial"/>
          <w:bCs/>
        </w:rPr>
        <w:t>system detekcji gazu ziemnego oraz wodoru.</w:t>
      </w:r>
    </w:p>
    <w:p w14:paraId="1D181D08" w14:textId="77777777" w:rsidR="00E355EC" w:rsidRPr="00592E64" w:rsidRDefault="00AF5536" w:rsidP="00397025">
      <w:pPr>
        <w:spacing w:line="276" w:lineRule="auto"/>
        <w:jc w:val="both"/>
        <w:rPr>
          <w:rFonts w:ascii="Arial" w:hAnsi="Arial" w:cs="Arial"/>
          <w:bCs/>
        </w:rPr>
      </w:pPr>
      <w:r>
        <w:rPr>
          <w:rFonts w:ascii="Arial" w:hAnsi="Arial" w:cs="Arial"/>
          <w:b/>
          <w:bCs/>
        </w:rPr>
        <w:t>I</w:t>
      </w:r>
      <w:r w:rsidR="00E355EC" w:rsidRPr="00592E64">
        <w:rPr>
          <w:rFonts w:ascii="Arial" w:hAnsi="Arial" w:cs="Arial"/>
          <w:b/>
          <w:bCs/>
        </w:rPr>
        <w:t xml:space="preserve">X.7. </w:t>
      </w:r>
      <w:r w:rsidR="00E355EC" w:rsidRPr="00592E64">
        <w:rPr>
          <w:rFonts w:ascii="Arial" w:hAnsi="Arial" w:cs="Arial"/>
          <w:bCs/>
        </w:rPr>
        <w:t xml:space="preserve">Elektrownia </w:t>
      </w:r>
      <w:r w:rsidR="00E355EC" w:rsidRPr="00592E64">
        <w:rPr>
          <w:rFonts w:ascii="Arial" w:hAnsi="Arial" w:cs="Arial"/>
        </w:rPr>
        <w:t>posiadać będzie zewnętrzną sieć hydrantową, wyznaczone drogi pożarowe i ewakuacyjne</w:t>
      </w:r>
      <w:r w:rsidR="00E355EC" w:rsidRPr="00592E64">
        <w:rPr>
          <w:rFonts w:ascii="Arial" w:hAnsi="Arial" w:cs="Arial"/>
          <w:bCs/>
        </w:rPr>
        <w:t xml:space="preserve"> oraz zabezpieczenia przeciwpożarowe:</w:t>
      </w:r>
    </w:p>
    <w:p w14:paraId="411E7082" w14:textId="77777777" w:rsidR="00E355EC" w:rsidRPr="00592E64" w:rsidRDefault="00E355EC" w:rsidP="00397025">
      <w:pPr>
        <w:numPr>
          <w:ilvl w:val="0"/>
          <w:numId w:val="21"/>
        </w:numPr>
        <w:spacing w:line="276" w:lineRule="auto"/>
        <w:ind w:left="426" w:hanging="219"/>
        <w:jc w:val="both"/>
        <w:rPr>
          <w:rFonts w:ascii="Arial" w:hAnsi="Arial" w:cs="Arial"/>
          <w:bCs/>
        </w:rPr>
      </w:pPr>
      <w:r w:rsidRPr="00592E64">
        <w:rPr>
          <w:rFonts w:ascii="Arial" w:hAnsi="Arial" w:cs="Arial"/>
          <w:bCs/>
        </w:rPr>
        <w:t>podręczny sprzęt gaśniczy w ilościach zgodnych z normatywami: agregaty i gaśnice,</w:t>
      </w:r>
    </w:p>
    <w:p w14:paraId="47CEF255" w14:textId="77777777" w:rsidR="00E355EC" w:rsidRPr="00592E64" w:rsidRDefault="00E355EC" w:rsidP="00397025">
      <w:pPr>
        <w:numPr>
          <w:ilvl w:val="0"/>
          <w:numId w:val="21"/>
        </w:numPr>
        <w:spacing w:line="276" w:lineRule="auto"/>
        <w:ind w:left="426" w:hanging="219"/>
        <w:jc w:val="both"/>
        <w:rPr>
          <w:rFonts w:ascii="Arial" w:hAnsi="Arial" w:cs="Arial"/>
        </w:rPr>
      </w:pPr>
      <w:r w:rsidRPr="00592E64">
        <w:rPr>
          <w:rFonts w:ascii="Arial" w:hAnsi="Arial" w:cs="Arial"/>
        </w:rPr>
        <w:t>instalacje zraszania transformatorów</w:t>
      </w:r>
      <w:r w:rsidR="00DD2D5E">
        <w:rPr>
          <w:rFonts w:ascii="Arial" w:hAnsi="Arial" w:cs="Arial"/>
        </w:rPr>
        <w:t>,</w:t>
      </w:r>
      <w:r w:rsidRPr="00592E64">
        <w:rPr>
          <w:rFonts w:ascii="Arial" w:hAnsi="Arial" w:cs="Arial"/>
        </w:rPr>
        <w:t xml:space="preserve"> </w:t>
      </w:r>
    </w:p>
    <w:p w14:paraId="69338F2D" w14:textId="77777777" w:rsidR="00E355EC" w:rsidRPr="00592E64" w:rsidRDefault="00E355EC" w:rsidP="00397025">
      <w:pPr>
        <w:numPr>
          <w:ilvl w:val="0"/>
          <w:numId w:val="21"/>
        </w:numPr>
        <w:spacing w:line="276" w:lineRule="auto"/>
        <w:ind w:left="426" w:hanging="219"/>
        <w:jc w:val="both"/>
        <w:rPr>
          <w:rFonts w:ascii="Arial" w:hAnsi="Arial" w:cs="Arial"/>
        </w:rPr>
      </w:pPr>
      <w:r w:rsidRPr="00592E64">
        <w:rPr>
          <w:rFonts w:ascii="Arial" w:hAnsi="Arial" w:cs="Arial"/>
        </w:rPr>
        <w:t>system sygnalizacji pożaru,</w:t>
      </w:r>
    </w:p>
    <w:p w14:paraId="7A08AB8D" w14:textId="77777777" w:rsidR="00E355EC" w:rsidRPr="00592E64" w:rsidRDefault="00E355EC" w:rsidP="00397025">
      <w:pPr>
        <w:numPr>
          <w:ilvl w:val="0"/>
          <w:numId w:val="21"/>
        </w:numPr>
        <w:spacing w:line="276" w:lineRule="auto"/>
        <w:ind w:left="426" w:hanging="219"/>
        <w:jc w:val="both"/>
        <w:rPr>
          <w:rFonts w:ascii="Arial" w:hAnsi="Arial" w:cs="Arial"/>
        </w:rPr>
      </w:pPr>
      <w:r w:rsidRPr="00592E64">
        <w:rPr>
          <w:rFonts w:ascii="Arial" w:hAnsi="Arial" w:cs="Arial"/>
        </w:rPr>
        <w:t>instalację systemu wczesnej detekcji pożaru,</w:t>
      </w:r>
    </w:p>
    <w:p w14:paraId="39AA4A3E" w14:textId="77777777" w:rsidR="00592E64" w:rsidRPr="00592E64" w:rsidRDefault="00592E64" w:rsidP="00397025">
      <w:pPr>
        <w:numPr>
          <w:ilvl w:val="0"/>
          <w:numId w:val="21"/>
        </w:numPr>
        <w:spacing w:line="276" w:lineRule="auto"/>
        <w:ind w:left="426" w:hanging="219"/>
        <w:jc w:val="both"/>
        <w:rPr>
          <w:rFonts w:ascii="Arial" w:hAnsi="Arial" w:cs="Arial"/>
        </w:rPr>
      </w:pPr>
      <w:r w:rsidRPr="00592E64">
        <w:rPr>
          <w:rFonts w:ascii="Arial" w:hAnsi="Arial" w:cs="Arial"/>
        </w:rPr>
        <w:t>instalacja uziemiająca,</w:t>
      </w:r>
    </w:p>
    <w:p w14:paraId="54EEF67A" w14:textId="77777777" w:rsidR="00592E64" w:rsidRPr="00592E64" w:rsidRDefault="00592E64" w:rsidP="00397025">
      <w:pPr>
        <w:numPr>
          <w:ilvl w:val="0"/>
          <w:numId w:val="21"/>
        </w:numPr>
        <w:spacing w:line="276" w:lineRule="auto"/>
        <w:ind w:left="426" w:hanging="219"/>
        <w:jc w:val="both"/>
        <w:rPr>
          <w:rFonts w:ascii="Arial" w:hAnsi="Arial" w:cs="Arial"/>
        </w:rPr>
      </w:pPr>
      <w:r w:rsidRPr="00592E64">
        <w:rPr>
          <w:rFonts w:ascii="Arial" w:hAnsi="Arial" w:cs="Arial"/>
        </w:rPr>
        <w:t>system wentylacji nawiewno-wywiewnej,</w:t>
      </w:r>
    </w:p>
    <w:p w14:paraId="6E728ADF" w14:textId="77777777" w:rsidR="00592E64" w:rsidRPr="00592E64" w:rsidRDefault="00592E64" w:rsidP="00397025">
      <w:pPr>
        <w:numPr>
          <w:ilvl w:val="0"/>
          <w:numId w:val="21"/>
        </w:numPr>
        <w:spacing w:line="276" w:lineRule="auto"/>
        <w:ind w:left="426" w:hanging="219"/>
        <w:jc w:val="both"/>
        <w:rPr>
          <w:rFonts w:ascii="Arial" w:hAnsi="Arial" w:cs="Arial"/>
        </w:rPr>
      </w:pPr>
      <w:r w:rsidRPr="00592E64">
        <w:rPr>
          <w:rFonts w:ascii="Arial" w:hAnsi="Arial" w:cs="Arial"/>
        </w:rPr>
        <w:t xml:space="preserve">stosowanie urządzeń elektrycznych w strefach zagrożenia wybuchem </w:t>
      </w:r>
      <w:r w:rsidR="00DD2D5E">
        <w:rPr>
          <w:rFonts w:ascii="Arial" w:hAnsi="Arial" w:cs="Arial"/>
        </w:rPr>
        <w:br/>
      </w:r>
      <w:r w:rsidRPr="00592E64">
        <w:rPr>
          <w:rFonts w:ascii="Arial" w:hAnsi="Arial" w:cs="Arial"/>
        </w:rPr>
        <w:t>w wykonaniu przeciwwybuchowym (Ex),</w:t>
      </w:r>
    </w:p>
    <w:p w14:paraId="3B468413" w14:textId="77777777" w:rsidR="00592E64" w:rsidRPr="00592E64" w:rsidRDefault="00592E64" w:rsidP="00397025">
      <w:pPr>
        <w:numPr>
          <w:ilvl w:val="0"/>
          <w:numId w:val="21"/>
        </w:numPr>
        <w:spacing w:line="276" w:lineRule="auto"/>
        <w:ind w:left="426" w:hanging="219"/>
        <w:jc w:val="both"/>
        <w:rPr>
          <w:rFonts w:ascii="Arial" w:hAnsi="Arial" w:cs="Arial"/>
        </w:rPr>
      </w:pPr>
      <w:r w:rsidRPr="00592E64">
        <w:rPr>
          <w:rFonts w:ascii="Arial" w:hAnsi="Arial" w:cs="Arial"/>
        </w:rPr>
        <w:t>hydranty zewnętrzne.</w:t>
      </w:r>
    </w:p>
    <w:p w14:paraId="1B459882" w14:textId="77777777" w:rsidR="00452605" w:rsidRDefault="00AF5536" w:rsidP="00397025">
      <w:pPr>
        <w:tabs>
          <w:tab w:val="left" w:pos="360"/>
          <w:tab w:val="left" w:pos="720"/>
        </w:tabs>
        <w:spacing w:line="276" w:lineRule="auto"/>
        <w:jc w:val="both"/>
        <w:rPr>
          <w:rFonts w:ascii="Arial" w:hAnsi="Arial" w:cs="Arial"/>
          <w:color w:val="FF0000"/>
        </w:rPr>
      </w:pPr>
      <w:r>
        <w:rPr>
          <w:rFonts w:ascii="Arial" w:hAnsi="Arial" w:cs="Arial"/>
          <w:b/>
          <w:bCs/>
        </w:rPr>
        <w:t>I</w:t>
      </w:r>
      <w:r w:rsidR="00DE1774" w:rsidRPr="00452605">
        <w:rPr>
          <w:rFonts w:ascii="Arial" w:hAnsi="Arial" w:cs="Arial"/>
          <w:b/>
          <w:bCs/>
        </w:rPr>
        <w:t xml:space="preserve">X.8. </w:t>
      </w:r>
      <w:r w:rsidR="00452605" w:rsidRPr="00452605">
        <w:rPr>
          <w:rFonts w:ascii="Arial" w:hAnsi="Arial" w:cs="Arial"/>
        </w:rPr>
        <w:t>Transformatory posadowione będą</w:t>
      </w:r>
      <w:r w:rsidR="00452605">
        <w:rPr>
          <w:rFonts w:ascii="Arial" w:hAnsi="Arial" w:cs="Arial"/>
        </w:rPr>
        <w:t xml:space="preserve"> </w:t>
      </w:r>
      <w:r w:rsidR="00452605" w:rsidRPr="00452605">
        <w:rPr>
          <w:rFonts w:ascii="Arial" w:hAnsi="Arial" w:cs="Arial"/>
        </w:rPr>
        <w:t xml:space="preserve">w szczelnych misach olejowych </w:t>
      </w:r>
      <w:r w:rsidR="00DD2D5E">
        <w:rPr>
          <w:rFonts w:ascii="Arial" w:hAnsi="Arial" w:cs="Arial"/>
        </w:rPr>
        <w:br/>
        <w:t xml:space="preserve">o pojemności </w:t>
      </w:r>
      <w:r w:rsidR="00452605" w:rsidRPr="00452605">
        <w:rPr>
          <w:rFonts w:ascii="Arial" w:hAnsi="Arial" w:cs="Arial"/>
        </w:rPr>
        <w:t>125 % całkowitej objętości oleju. Woda burzowa oraz z ewentualnej akcji gaśniczej będzie odprowadzana do kanalizacji poprzez separatory oleju.</w:t>
      </w:r>
      <w:r w:rsidR="00452605" w:rsidRPr="00DE1774">
        <w:rPr>
          <w:rFonts w:ascii="Arial" w:hAnsi="Arial" w:cs="Arial"/>
          <w:color w:val="FF0000"/>
        </w:rPr>
        <w:t xml:space="preserve"> </w:t>
      </w:r>
    </w:p>
    <w:p w14:paraId="57F87144" w14:textId="77777777" w:rsidR="00452605" w:rsidRPr="00452605" w:rsidRDefault="00AF5536" w:rsidP="00397025">
      <w:pPr>
        <w:tabs>
          <w:tab w:val="left" w:pos="360"/>
          <w:tab w:val="left" w:pos="720"/>
        </w:tabs>
        <w:spacing w:line="276" w:lineRule="auto"/>
        <w:jc w:val="both"/>
        <w:rPr>
          <w:rFonts w:ascii="Arial" w:hAnsi="Arial" w:cs="Arial"/>
        </w:rPr>
      </w:pPr>
      <w:r>
        <w:rPr>
          <w:rFonts w:ascii="Arial" w:hAnsi="Arial" w:cs="Arial"/>
          <w:b/>
          <w:bCs/>
        </w:rPr>
        <w:t>I</w:t>
      </w:r>
      <w:r w:rsidR="00452605" w:rsidRPr="00452605">
        <w:rPr>
          <w:rFonts w:ascii="Arial" w:hAnsi="Arial" w:cs="Arial"/>
          <w:b/>
          <w:bCs/>
        </w:rPr>
        <w:t xml:space="preserve">X.9. </w:t>
      </w:r>
      <w:r w:rsidR="00452605" w:rsidRPr="00452605">
        <w:rPr>
          <w:rFonts w:ascii="Arial" w:hAnsi="Arial" w:cs="Arial"/>
        </w:rPr>
        <w:t>Rurociągi gazowe wyposażone będą w zawory odcinające.</w:t>
      </w:r>
    </w:p>
    <w:p w14:paraId="711E26D3" w14:textId="77777777" w:rsidR="00E355EC" w:rsidRPr="00452605" w:rsidRDefault="00AF5536" w:rsidP="00397025">
      <w:pPr>
        <w:tabs>
          <w:tab w:val="left" w:pos="360"/>
          <w:tab w:val="left" w:pos="720"/>
        </w:tabs>
        <w:spacing w:line="276" w:lineRule="auto"/>
        <w:jc w:val="both"/>
        <w:rPr>
          <w:rFonts w:ascii="Arial" w:hAnsi="Arial" w:cs="Arial"/>
        </w:rPr>
      </w:pPr>
      <w:r>
        <w:rPr>
          <w:rFonts w:ascii="Arial" w:hAnsi="Arial" w:cs="Arial"/>
          <w:b/>
          <w:bCs/>
        </w:rPr>
        <w:t>I</w:t>
      </w:r>
      <w:r w:rsidR="00E355EC" w:rsidRPr="00452605">
        <w:rPr>
          <w:rFonts w:ascii="Arial" w:hAnsi="Arial" w:cs="Arial"/>
          <w:b/>
          <w:bCs/>
        </w:rPr>
        <w:t>X.</w:t>
      </w:r>
      <w:r w:rsidR="00DE1774" w:rsidRPr="00452605">
        <w:rPr>
          <w:rFonts w:ascii="Arial" w:hAnsi="Arial" w:cs="Arial"/>
          <w:b/>
          <w:bCs/>
        </w:rPr>
        <w:t>10</w:t>
      </w:r>
      <w:r w:rsidR="00E355EC" w:rsidRPr="00452605">
        <w:rPr>
          <w:rFonts w:ascii="Arial" w:hAnsi="Arial" w:cs="Arial"/>
          <w:b/>
          <w:bCs/>
        </w:rPr>
        <w:t xml:space="preserve">. </w:t>
      </w:r>
      <w:r w:rsidR="00651533" w:rsidRPr="00452605">
        <w:rPr>
          <w:rFonts w:ascii="Arial" w:hAnsi="Arial" w:cs="Arial"/>
        </w:rPr>
        <w:t xml:space="preserve">W przypadku wystąpienia awarii należy stosować sposoby postępowania </w:t>
      </w:r>
      <w:r w:rsidR="00651533" w:rsidRPr="00452605">
        <w:rPr>
          <w:rFonts w:ascii="Arial" w:hAnsi="Arial" w:cs="Arial"/>
        </w:rPr>
        <w:br/>
        <w:t>i powiadamiania zgodnie z opracowanymi i zatwierdzonymi instrukcjami</w:t>
      </w:r>
    </w:p>
    <w:p w14:paraId="2CC466C9" w14:textId="77777777" w:rsidR="00E355EC" w:rsidRPr="00452605" w:rsidRDefault="00AF5536" w:rsidP="00397025">
      <w:pPr>
        <w:spacing w:line="276" w:lineRule="auto"/>
        <w:jc w:val="both"/>
        <w:rPr>
          <w:rFonts w:ascii="Arial" w:hAnsi="Arial" w:cs="Arial"/>
        </w:rPr>
      </w:pPr>
      <w:r>
        <w:rPr>
          <w:rFonts w:ascii="Arial" w:hAnsi="Arial" w:cs="Arial"/>
          <w:b/>
          <w:bCs/>
        </w:rPr>
        <w:t>I</w:t>
      </w:r>
      <w:r w:rsidR="00DE1774" w:rsidRPr="00452605">
        <w:rPr>
          <w:rFonts w:ascii="Arial" w:hAnsi="Arial" w:cs="Arial"/>
          <w:b/>
          <w:bCs/>
        </w:rPr>
        <w:t>X.11</w:t>
      </w:r>
      <w:r w:rsidR="00E355EC" w:rsidRPr="00452605">
        <w:rPr>
          <w:rFonts w:ascii="Arial" w:hAnsi="Arial" w:cs="Arial"/>
          <w:b/>
          <w:bCs/>
        </w:rPr>
        <w:t xml:space="preserve">. </w:t>
      </w:r>
      <w:r w:rsidR="00651533" w:rsidRPr="00452605">
        <w:rPr>
          <w:rFonts w:ascii="Arial" w:hAnsi="Arial" w:cs="Arial"/>
        </w:rPr>
        <w:t>O fakcie wystąpienia awarii instalacji należy powiadomić właściwy organ Państwowej Straży Pożarnej i Podkarpackiego Wojewódzkiego Inspektora Ochrony Środowiska oraz Marszałka Województwa Podkarpackiego.</w:t>
      </w:r>
    </w:p>
    <w:p w14:paraId="05A809DC" w14:textId="77777777" w:rsidR="00AD4342" w:rsidRPr="00651533" w:rsidRDefault="00AD4342" w:rsidP="00397025">
      <w:pPr>
        <w:spacing w:line="276" w:lineRule="auto"/>
        <w:jc w:val="both"/>
        <w:rPr>
          <w:rFonts w:ascii="Arial" w:hAnsi="Arial" w:cs="Arial"/>
        </w:rPr>
      </w:pPr>
    </w:p>
    <w:p w14:paraId="1A8EF26C" w14:textId="77777777" w:rsidR="00BB2FBF" w:rsidRPr="00B76AC8" w:rsidRDefault="00BB2FBF" w:rsidP="00397025">
      <w:pPr>
        <w:tabs>
          <w:tab w:val="left" w:pos="0"/>
        </w:tabs>
        <w:spacing w:line="276" w:lineRule="auto"/>
        <w:jc w:val="both"/>
        <w:rPr>
          <w:rFonts w:ascii="Arial" w:hAnsi="Arial" w:cs="Arial"/>
          <w:b/>
        </w:rPr>
      </w:pPr>
    </w:p>
    <w:p w14:paraId="78F6E73B" w14:textId="77777777" w:rsidR="00CF59C7" w:rsidRPr="00452605" w:rsidRDefault="00DE2B43" w:rsidP="00397025">
      <w:pPr>
        <w:tabs>
          <w:tab w:val="left" w:pos="0"/>
        </w:tabs>
        <w:spacing w:line="276" w:lineRule="auto"/>
        <w:jc w:val="both"/>
        <w:rPr>
          <w:rFonts w:ascii="Arial" w:hAnsi="Arial" w:cs="Arial"/>
          <w:b/>
          <w:u w:val="single"/>
        </w:rPr>
      </w:pPr>
      <w:r w:rsidRPr="00452605">
        <w:rPr>
          <w:rFonts w:ascii="Arial" w:hAnsi="Arial" w:cs="Arial"/>
          <w:b/>
        </w:rPr>
        <w:t>X</w:t>
      </w:r>
      <w:r w:rsidR="00CF59C7" w:rsidRPr="00452605">
        <w:rPr>
          <w:rFonts w:ascii="Arial" w:hAnsi="Arial" w:cs="Arial"/>
          <w:b/>
        </w:rPr>
        <w:t xml:space="preserve">. </w:t>
      </w:r>
      <w:r w:rsidR="00CF59C7" w:rsidRPr="00452605">
        <w:rPr>
          <w:rFonts w:ascii="Arial" w:hAnsi="Arial" w:cs="Arial"/>
          <w:b/>
          <w:u w:val="single"/>
        </w:rPr>
        <w:t>Sposoby osiągania wysokiego poziomu ochrony śro</w:t>
      </w:r>
      <w:r w:rsidR="00212F36" w:rsidRPr="00452605">
        <w:rPr>
          <w:rFonts w:ascii="Arial" w:hAnsi="Arial" w:cs="Arial"/>
          <w:b/>
          <w:u w:val="single"/>
        </w:rPr>
        <w:t>dowiska jako całości</w:t>
      </w:r>
    </w:p>
    <w:p w14:paraId="3311C602" w14:textId="77777777" w:rsidR="00CF59C7" w:rsidRPr="00452605" w:rsidRDefault="00CF59C7" w:rsidP="00397025">
      <w:pPr>
        <w:tabs>
          <w:tab w:val="left" w:pos="0"/>
        </w:tabs>
        <w:spacing w:line="276" w:lineRule="auto"/>
        <w:jc w:val="both"/>
        <w:rPr>
          <w:rFonts w:ascii="Arial" w:hAnsi="Arial" w:cs="Arial"/>
          <w:b/>
          <w:u w:val="single"/>
        </w:rPr>
      </w:pPr>
    </w:p>
    <w:p w14:paraId="4BE61311" w14:textId="77777777" w:rsidR="001760BB" w:rsidRPr="00452605" w:rsidRDefault="002C7393" w:rsidP="00397025">
      <w:pPr>
        <w:spacing w:line="276" w:lineRule="auto"/>
        <w:jc w:val="both"/>
        <w:rPr>
          <w:rFonts w:ascii="Arial" w:hAnsi="Arial" w:cs="Arial"/>
          <w:b/>
        </w:rPr>
      </w:pPr>
      <w:r w:rsidRPr="00452605">
        <w:rPr>
          <w:rFonts w:ascii="Arial" w:hAnsi="Arial" w:cs="Arial"/>
          <w:b/>
        </w:rPr>
        <w:t>X</w:t>
      </w:r>
      <w:r w:rsidR="001760BB" w:rsidRPr="00452605">
        <w:rPr>
          <w:rFonts w:ascii="Arial" w:hAnsi="Arial" w:cs="Arial"/>
          <w:b/>
        </w:rPr>
        <w:t xml:space="preserve">.1. </w:t>
      </w:r>
      <w:r w:rsidR="001760BB" w:rsidRPr="00452605">
        <w:rPr>
          <w:rFonts w:ascii="Arial" w:hAnsi="Arial" w:cs="Arial"/>
          <w:lang w:eastAsia="ar-SA"/>
        </w:rPr>
        <w:t>Prowadzone będą szkolenia pracowników w zakresie problematyki ochrony środowiska i aktualnie obowiązujących przepisów.</w:t>
      </w:r>
    </w:p>
    <w:p w14:paraId="547652EF" w14:textId="77777777" w:rsidR="00CF59C7" w:rsidRPr="00452605" w:rsidRDefault="002C7393" w:rsidP="00397025">
      <w:pPr>
        <w:tabs>
          <w:tab w:val="left" w:pos="0"/>
        </w:tabs>
        <w:spacing w:line="276" w:lineRule="auto"/>
        <w:jc w:val="both"/>
        <w:rPr>
          <w:rFonts w:ascii="Arial" w:hAnsi="Arial" w:cs="Arial"/>
        </w:rPr>
      </w:pPr>
      <w:r w:rsidRPr="00452605">
        <w:rPr>
          <w:rFonts w:ascii="Arial" w:hAnsi="Arial" w:cs="Arial"/>
          <w:b/>
        </w:rPr>
        <w:t>X</w:t>
      </w:r>
      <w:r w:rsidR="001760BB" w:rsidRPr="00452605">
        <w:rPr>
          <w:rFonts w:ascii="Arial" w:hAnsi="Arial" w:cs="Arial"/>
          <w:b/>
        </w:rPr>
        <w:t>.2</w:t>
      </w:r>
      <w:r w:rsidR="00CF59C7" w:rsidRPr="00452605">
        <w:rPr>
          <w:rFonts w:ascii="Arial" w:hAnsi="Arial" w:cs="Arial"/>
          <w:b/>
        </w:rPr>
        <w:t xml:space="preserve">. </w:t>
      </w:r>
      <w:r w:rsidR="00CF59C7" w:rsidRPr="00452605">
        <w:rPr>
          <w:rFonts w:ascii="Arial" w:hAnsi="Arial" w:cs="Arial"/>
        </w:rPr>
        <w:t>Wszystkie urządzenia objęte</w:t>
      </w:r>
      <w:r w:rsidR="00CF59C7" w:rsidRPr="00452605">
        <w:rPr>
          <w:rFonts w:ascii="Arial" w:hAnsi="Arial" w:cs="Arial"/>
          <w:b/>
        </w:rPr>
        <w:t xml:space="preserve"> </w:t>
      </w:r>
      <w:r w:rsidR="00CF59C7" w:rsidRPr="00452605">
        <w:rPr>
          <w:rFonts w:ascii="Arial" w:hAnsi="Arial" w:cs="Arial"/>
        </w:rPr>
        <w:t xml:space="preserve">niniejszą decyzją będą utrzymywane </w:t>
      </w:r>
      <w:r w:rsidR="00CF59C7" w:rsidRPr="00452605">
        <w:rPr>
          <w:rFonts w:ascii="Arial" w:hAnsi="Arial" w:cs="Arial"/>
        </w:rPr>
        <w:br/>
        <w:t>we właściwym stanie technicznym i prawidłowo eksploatowane zgodnie z ich instrukcjami techniczno – ruchowymi.</w:t>
      </w:r>
    </w:p>
    <w:p w14:paraId="5A5879E8" w14:textId="77777777" w:rsidR="00CF59C7" w:rsidRPr="00452605" w:rsidRDefault="002C7393" w:rsidP="00397025">
      <w:pPr>
        <w:tabs>
          <w:tab w:val="left" w:pos="0"/>
        </w:tabs>
        <w:spacing w:line="276" w:lineRule="auto"/>
        <w:jc w:val="both"/>
        <w:rPr>
          <w:rFonts w:ascii="Arial" w:hAnsi="Arial" w:cs="Arial"/>
        </w:rPr>
      </w:pPr>
      <w:r w:rsidRPr="00452605">
        <w:rPr>
          <w:rFonts w:ascii="Arial" w:hAnsi="Arial" w:cs="Arial"/>
          <w:b/>
        </w:rPr>
        <w:t>X</w:t>
      </w:r>
      <w:r w:rsidR="001760BB" w:rsidRPr="00452605">
        <w:rPr>
          <w:rFonts w:ascii="Arial" w:hAnsi="Arial" w:cs="Arial"/>
          <w:b/>
        </w:rPr>
        <w:t>.3</w:t>
      </w:r>
      <w:r w:rsidR="00CF59C7" w:rsidRPr="00452605">
        <w:rPr>
          <w:rFonts w:ascii="Arial" w:hAnsi="Arial" w:cs="Arial"/>
          <w:b/>
        </w:rPr>
        <w:t xml:space="preserve">. </w:t>
      </w:r>
      <w:r w:rsidR="00CF59C7" w:rsidRPr="00452605">
        <w:rPr>
          <w:rFonts w:ascii="Arial" w:hAnsi="Arial" w:cs="Arial"/>
        </w:rPr>
        <w:t>Wszystkie urządzenia związane z monitoringiem procesów technologicznych oraz monitoringiem wielkości i jakości emisji do środowiska będą w pełni sprawne, umożliwiające prawidłowe wykonywanie pomiarów oraz zapewniające zachowanie wymogów BHP.</w:t>
      </w:r>
    </w:p>
    <w:p w14:paraId="0F49A661" w14:textId="77777777" w:rsidR="00EA196E" w:rsidRPr="00452605" w:rsidRDefault="002C7393" w:rsidP="00397025">
      <w:pPr>
        <w:tabs>
          <w:tab w:val="left" w:pos="0"/>
        </w:tabs>
        <w:spacing w:line="276" w:lineRule="auto"/>
        <w:jc w:val="both"/>
        <w:rPr>
          <w:rFonts w:ascii="Arial" w:hAnsi="Arial" w:cs="Arial"/>
        </w:rPr>
      </w:pPr>
      <w:r w:rsidRPr="00452605">
        <w:rPr>
          <w:rFonts w:ascii="Arial" w:hAnsi="Arial" w:cs="Arial"/>
          <w:b/>
        </w:rPr>
        <w:t>X</w:t>
      </w:r>
      <w:r w:rsidR="00EA196E" w:rsidRPr="00452605">
        <w:rPr>
          <w:rFonts w:ascii="Arial" w:hAnsi="Arial" w:cs="Arial"/>
          <w:b/>
        </w:rPr>
        <w:t>.4.</w:t>
      </w:r>
      <w:r w:rsidR="00EA196E" w:rsidRPr="00452605">
        <w:rPr>
          <w:rFonts w:ascii="Arial" w:hAnsi="Arial" w:cs="Arial"/>
        </w:rPr>
        <w:t xml:space="preserve">. </w:t>
      </w:r>
      <w:r w:rsidR="00033DD2" w:rsidRPr="00452605">
        <w:rPr>
          <w:rFonts w:ascii="Arial" w:hAnsi="Arial" w:cs="Arial"/>
        </w:rPr>
        <w:t xml:space="preserve">Szkolenia okresowe BHP będą rozszerzone o zagadnienia ochrony środowiska </w:t>
      </w:r>
      <w:r w:rsidR="00033DD2" w:rsidRPr="00452605">
        <w:rPr>
          <w:rFonts w:ascii="Arial" w:hAnsi="Arial" w:cs="Arial"/>
        </w:rPr>
        <w:br/>
        <w:t xml:space="preserve">w ramach realizacji procedury ćwiczeń czyli przygotowania i reakcji </w:t>
      </w:r>
      <w:r w:rsidR="00033DD2" w:rsidRPr="00452605">
        <w:rPr>
          <w:rFonts w:ascii="Arial" w:hAnsi="Arial" w:cs="Arial"/>
        </w:rPr>
        <w:br/>
        <w:t>na niebezpieczeństwo.</w:t>
      </w:r>
    </w:p>
    <w:p w14:paraId="17809CB3" w14:textId="77777777" w:rsidR="009A396F" w:rsidRPr="00452605" w:rsidRDefault="002C7393" w:rsidP="00397025">
      <w:pPr>
        <w:tabs>
          <w:tab w:val="left" w:pos="0"/>
        </w:tabs>
        <w:spacing w:line="276" w:lineRule="auto"/>
        <w:jc w:val="both"/>
        <w:rPr>
          <w:rFonts w:ascii="Arial" w:hAnsi="Arial" w:cs="Arial"/>
        </w:rPr>
      </w:pPr>
      <w:r w:rsidRPr="00452605">
        <w:rPr>
          <w:rFonts w:ascii="Arial" w:hAnsi="Arial" w:cs="Arial"/>
          <w:b/>
        </w:rPr>
        <w:t>X</w:t>
      </w:r>
      <w:r w:rsidR="00EA196E" w:rsidRPr="00452605">
        <w:rPr>
          <w:rFonts w:ascii="Arial" w:hAnsi="Arial" w:cs="Arial"/>
          <w:b/>
        </w:rPr>
        <w:t>.5.</w:t>
      </w:r>
      <w:r w:rsidR="00EA196E" w:rsidRPr="00452605">
        <w:rPr>
          <w:rFonts w:ascii="Arial" w:hAnsi="Arial" w:cs="Arial"/>
        </w:rPr>
        <w:t xml:space="preserve"> </w:t>
      </w:r>
      <w:r w:rsidR="009A396F" w:rsidRPr="00452605">
        <w:rPr>
          <w:rFonts w:ascii="Arial" w:hAnsi="Arial" w:cs="Arial"/>
        </w:rPr>
        <w:t>Prowadzony będzie monitoring procesów technologicznych w instalacji zgodnie z ustaleniami zawartymi w punkcie VI.1. decyzji.</w:t>
      </w:r>
    </w:p>
    <w:p w14:paraId="3C08411D" w14:textId="77777777" w:rsidR="009A396F" w:rsidRPr="00452605" w:rsidRDefault="002C7393" w:rsidP="00397025">
      <w:pPr>
        <w:tabs>
          <w:tab w:val="left" w:pos="0"/>
        </w:tabs>
        <w:spacing w:line="276" w:lineRule="auto"/>
        <w:jc w:val="both"/>
        <w:rPr>
          <w:rFonts w:ascii="Arial" w:eastAsia="Univers-PL" w:hAnsi="Arial" w:cs="Arial"/>
        </w:rPr>
      </w:pPr>
      <w:r w:rsidRPr="00452605">
        <w:rPr>
          <w:rFonts w:ascii="Arial" w:hAnsi="Arial" w:cs="Arial"/>
          <w:b/>
        </w:rPr>
        <w:t>X</w:t>
      </w:r>
      <w:r w:rsidR="00EA196E" w:rsidRPr="00452605">
        <w:rPr>
          <w:rFonts w:ascii="Arial" w:hAnsi="Arial" w:cs="Arial"/>
          <w:b/>
        </w:rPr>
        <w:t>.6.</w:t>
      </w:r>
      <w:r w:rsidR="00BB2FBF" w:rsidRPr="00452605">
        <w:rPr>
          <w:rFonts w:ascii="Arial" w:hAnsi="Arial" w:cs="Arial"/>
        </w:rPr>
        <w:t xml:space="preserve"> </w:t>
      </w:r>
      <w:r w:rsidR="009A396F" w:rsidRPr="00452605">
        <w:rPr>
          <w:rFonts w:ascii="Arial" w:hAnsi="Arial" w:cs="Arial"/>
        </w:rPr>
        <w:t>U</w:t>
      </w:r>
      <w:r w:rsidR="009A396F" w:rsidRPr="00452605">
        <w:rPr>
          <w:rFonts w:ascii="Arial" w:eastAsia="Univers-PL" w:hAnsi="Arial" w:cs="Arial"/>
        </w:rPr>
        <w:t>trzymywany będzie reżim technologiczny.</w:t>
      </w:r>
      <w:r w:rsidR="009A396F" w:rsidRPr="00452605">
        <w:rPr>
          <w:rFonts w:ascii="Arial Narrow" w:eastAsia="Univers-PL" w:hAnsi="Arial Narrow" w:cs="Univers-PL"/>
        </w:rPr>
        <w:t xml:space="preserve"> </w:t>
      </w:r>
      <w:r w:rsidR="009A396F" w:rsidRPr="00452605">
        <w:rPr>
          <w:rFonts w:ascii="Arial" w:eastAsia="Univers-PL" w:hAnsi="Arial" w:cs="Arial"/>
        </w:rPr>
        <w:t>Poszczególne procesy prowadzone będą zgodnie z wdrożonymi i utrzymywanymi procedurami i instrukcjami.</w:t>
      </w:r>
    </w:p>
    <w:p w14:paraId="23B6D752" w14:textId="77777777" w:rsidR="009A396F" w:rsidRPr="00452605" w:rsidRDefault="002C7393" w:rsidP="00397025">
      <w:pPr>
        <w:tabs>
          <w:tab w:val="left" w:pos="0"/>
        </w:tabs>
        <w:spacing w:line="276" w:lineRule="auto"/>
        <w:jc w:val="both"/>
        <w:rPr>
          <w:rFonts w:ascii="Arial" w:eastAsia="Univers-PL" w:hAnsi="Arial" w:cs="Arial"/>
        </w:rPr>
      </w:pPr>
      <w:r w:rsidRPr="00452605">
        <w:rPr>
          <w:rFonts w:ascii="Arial" w:hAnsi="Arial" w:cs="Arial"/>
          <w:b/>
        </w:rPr>
        <w:t>X</w:t>
      </w:r>
      <w:r w:rsidR="00EA196E" w:rsidRPr="00452605">
        <w:rPr>
          <w:rFonts w:ascii="Arial" w:hAnsi="Arial" w:cs="Arial"/>
          <w:b/>
        </w:rPr>
        <w:t>.7.</w:t>
      </w:r>
      <w:r w:rsidR="00EA196E" w:rsidRPr="00452605">
        <w:rPr>
          <w:rFonts w:ascii="Arial" w:hAnsi="Arial" w:cs="Arial"/>
        </w:rPr>
        <w:t xml:space="preserve"> </w:t>
      </w:r>
      <w:r w:rsidR="009A396F" w:rsidRPr="00452605">
        <w:rPr>
          <w:rFonts w:ascii="Arial" w:eastAsia="Univers-PL" w:hAnsi="Arial" w:cs="Arial"/>
        </w:rPr>
        <w:t>Prowadzony będzie optymalny dobór parametrów prowadzenia procesu spalania tj.:</w:t>
      </w:r>
      <w:r w:rsidR="00452605" w:rsidRPr="00452605">
        <w:rPr>
          <w:rFonts w:ascii="Arial" w:eastAsia="Univers-PL" w:hAnsi="Arial" w:cs="Arial"/>
        </w:rPr>
        <w:t xml:space="preserve"> ilość sprężonego powietrza i podawanego paliwa.</w:t>
      </w:r>
    </w:p>
    <w:p w14:paraId="386F19D7" w14:textId="77777777" w:rsidR="00DE1774" w:rsidRPr="00452605" w:rsidRDefault="00DE1774" w:rsidP="00397025">
      <w:pPr>
        <w:tabs>
          <w:tab w:val="left" w:pos="0"/>
        </w:tabs>
        <w:spacing w:line="276" w:lineRule="auto"/>
        <w:jc w:val="both"/>
        <w:rPr>
          <w:rFonts w:ascii="Arial" w:hAnsi="Arial" w:cs="Arial"/>
        </w:rPr>
      </w:pPr>
      <w:r w:rsidRPr="00452605">
        <w:rPr>
          <w:rFonts w:ascii="Arial" w:hAnsi="Arial" w:cs="Arial"/>
          <w:b/>
        </w:rPr>
        <w:t xml:space="preserve">X.8. </w:t>
      </w:r>
      <w:r w:rsidRPr="00452605">
        <w:rPr>
          <w:rFonts w:ascii="Arial" w:hAnsi="Arial" w:cs="Arial"/>
        </w:rPr>
        <w:t>Prowadzona będzie stała kontrola zużycia wody i paliw.</w:t>
      </w:r>
    </w:p>
    <w:p w14:paraId="193F17A9" w14:textId="77777777" w:rsidR="00DE1774" w:rsidRPr="00452605" w:rsidRDefault="00DE1774" w:rsidP="00397025">
      <w:pPr>
        <w:autoSpaceDE w:val="0"/>
        <w:autoSpaceDN w:val="0"/>
        <w:adjustRightInd w:val="0"/>
        <w:spacing w:line="276" w:lineRule="auto"/>
        <w:jc w:val="both"/>
        <w:rPr>
          <w:rFonts w:ascii="Arial" w:hAnsi="Arial" w:cs="Arial"/>
          <w:b/>
        </w:rPr>
      </w:pPr>
      <w:r w:rsidRPr="00452605">
        <w:rPr>
          <w:rFonts w:ascii="Arial" w:hAnsi="Arial" w:cs="Arial"/>
          <w:b/>
        </w:rPr>
        <w:t xml:space="preserve">X.9. </w:t>
      </w:r>
      <w:r w:rsidRPr="00452605">
        <w:rPr>
          <w:rFonts w:ascii="Arial" w:hAnsi="Arial" w:cs="Arial"/>
        </w:rPr>
        <w:t>Prowadzona będzie efektywna gospodarka materiałowo-surowcowa.</w:t>
      </w:r>
    </w:p>
    <w:p w14:paraId="247B7DF8" w14:textId="77777777" w:rsidR="00DE1774" w:rsidRPr="00452605" w:rsidRDefault="00DE1774" w:rsidP="00397025">
      <w:pPr>
        <w:autoSpaceDE w:val="0"/>
        <w:autoSpaceDN w:val="0"/>
        <w:adjustRightInd w:val="0"/>
        <w:spacing w:line="276" w:lineRule="auto"/>
        <w:jc w:val="both"/>
        <w:rPr>
          <w:rFonts w:ascii="Arial" w:hAnsi="Arial" w:cs="Arial"/>
        </w:rPr>
      </w:pPr>
      <w:r w:rsidRPr="00452605">
        <w:rPr>
          <w:rFonts w:ascii="Arial" w:hAnsi="Arial" w:cs="Arial"/>
          <w:b/>
        </w:rPr>
        <w:t xml:space="preserve">X.10. </w:t>
      </w:r>
      <w:r w:rsidRPr="00452605">
        <w:rPr>
          <w:rFonts w:ascii="Arial" w:hAnsi="Arial" w:cs="Arial"/>
        </w:rPr>
        <w:t xml:space="preserve"> </w:t>
      </w:r>
      <w:r w:rsidRPr="00452605">
        <w:rPr>
          <w:rFonts w:ascii="Arial" w:hAnsi="Arial" w:cs="Arial"/>
          <w:bCs/>
        </w:rPr>
        <w:t>Prowadzona będzie stała kontrola zużycia energii na potrzeby własne.</w:t>
      </w:r>
    </w:p>
    <w:p w14:paraId="309C6930" w14:textId="77777777" w:rsidR="00DE1774" w:rsidRPr="00452605" w:rsidRDefault="00DE1774" w:rsidP="00397025">
      <w:pPr>
        <w:autoSpaceDE w:val="0"/>
        <w:autoSpaceDN w:val="0"/>
        <w:adjustRightInd w:val="0"/>
        <w:spacing w:line="276" w:lineRule="auto"/>
        <w:jc w:val="both"/>
        <w:rPr>
          <w:rFonts w:ascii="Arial" w:hAnsi="Arial" w:cs="Arial"/>
          <w:bCs/>
        </w:rPr>
      </w:pPr>
      <w:r w:rsidRPr="00452605">
        <w:rPr>
          <w:rFonts w:ascii="Arial" w:hAnsi="Arial" w:cs="Arial"/>
          <w:b/>
          <w:bCs/>
        </w:rPr>
        <w:t xml:space="preserve">X.11. </w:t>
      </w:r>
      <w:r w:rsidRPr="00452605">
        <w:rPr>
          <w:rFonts w:ascii="Arial" w:hAnsi="Arial" w:cs="Arial"/>
          <w:bCs/>
        </w:rPr>
        <w:t>Prowadzona będzie</w:t>
      </w:r>
      <w:r w:rsidRPr="00452605">
        <w:rPr>
          <w:rFonts w:ascii="Arial" w:hAnsi="Arial" w:cs="Arial"/>
          <w:b/>
          <w:bCs/>
        </w:rPr>
        <w:t xml:space="preserve"> </w:t>
      </w:r>
      <w:r w:rsidRPr="00452605">
        <w:rPr>
          <w:rFonts w:ascii="Arial" w:hAnsi="Arial" w:cs="Arial"/>
          <w:bCs/>
        </w:rPr>
        <w:t>kontrola</w:t>
      </w:r>
      <w:r w:rsidRPr="00452605">
        <w:rPr>
          <w:rFonts w:ascii="Arial" w:hAnsi="Arial" w:cs="Arial"/>
        </w:rPr>
        <w:t xml:space="preserve"> urządzeń kanalizacyjnych.</w:t>
      </w:r>
    </w:p>
    <w:p w14:paraId="7B7C24F6" w14:textId="77777777" w:rsidR="00DE1774" w:rsidRPr="00452605" w:rsidRDefault="00DE1774" w:rsidP="00397025">
      <w:pPr>
        <w:autoSpaceDE w:val="0"/>
        <w:autoSpaceDN w:val="0"/>
        <w:adjustRightInd w:val="0"/>
        <w:spacing w:line="276" w:lineRule="auto"/>
        <w:jc w:val="both"/>
        <w:rPr>
          <w:rFonts w:ascii="Arial" w:hAnsi="Arial" w:cs="Arial"/>
        </w:rPr>
      </w:pPr>
      <w:r w:rsidRPr="00452605">
        <w:rPr>
          <w:rFonts w:ascii="Arial" w:hAnsi="Arial" w:cs="Arial"/>
          <w:b/>
          <w:bCs/>
        </w:rPr>
        <w:t xml:space="preserve">X.12. </w:t>
      </w:r>
      <w:r w:rsidRPr="00452605">
        <w:rPr>
          <w:rFonts w:ascii="Arial" w:hAnsi="Arial" w:cs="Arial"/>
        </w:rPr>
        <w:t>Prowadzona będzie analiza danych uzyskiwanych z monitoringu oraz podejmowane będą stosowne działania z niej wynikające a wyniki będą rejestrowane.</w:t>
      </w:r>
    </w:p>
    <w:p w14:paraId="64A2D8FE" w14:textId="77777777" w:rsidR="00DE1774" w:rsidRPr="00452605" w:rsidRDefault="00DE1774" w:rsidP="00397025">
      <w:pPr>
        <w:autoSpaceDE w:val="0"/>
        <w:autoSpaceDN w:val="0"/>
        <w:adjustRightInd w:val="0"/>
        <w:spacing w:line="276" w:lineRule="auto"/>
        <w:jc w:val="both"/>
        <w:rPr>
          <w:rFonts w:ascii="Arial" w:hAnsi="Arial" w:cs="Arial"/>
        </w:rPr>
      </w:pPr>
      <w:r w:rsidRPr="00452605">
        <w:rPr>
          <w:rFonts w:ascii="Arial" w:hAnsi="Arial" w:cs="Arial"/>
          <w:b/>
          <w:bCs/>
        </w:rPr>
        <w:t xml:space="preserve">X.13. </w:t>
      </w:r>
      <w:r w:rsidRPr="00452605">
        <w:rPr>
          <w:rFonts w:ascii="Arial" w:hAnsi="Arial" w:cs="Arial"/>
        </w:rPr>
        <w:t xml:space="preserve">Rozpoczęcie pracy BGP poprzedzane będzie przeglądem sprawności wszystkich urządzeń. Wykonanie tych przeglądów będzie rejestrowane. </w:t>
      </w:r>
    </w:p>
    <w:p w14:paraId="566B6A34" w14:textId="77777777" w:rsidR="00E00A87" w:rsidRPr="00452605" w:rsidRDefault="00E00A87" w:rsidP="00397025">
      <w:pPr>
        <w:tabs>
          <w:tab w:val="left" w:pos="0"/>
        </w:tabs>
        <w:spacing w:line="276" w:lineRule="auto"/>
        <w:jc w:val="both"/>
        <w:rPr>
          <w:rFonts w:ascii="Arial" w:hAnsi="Arial" w:cs="Arial"/>
          <w:b/>
        </w:rPr>
      </w:pPr>
    </w:p>
    <w:p w14:paraId="71D6363D" w14:textId="77777777" w:rsidR="00BB2FBF" w:rsidRDefault="00BB2FBF" w:rsidP="00397025">
      <w:pPr>
        <w:tabs>
          <w:tab w:val="left" w:pos="0"/>
        </w:tabs>
        <w:spacing w:line="276" w:lineRule="auto"/>
        <w:jc w:val="both"/>
        <w:rPr>
          <w:rFonts w:ascii="Arial" w:hAnsi="Arial" w:cs="Arial"/>
          <w:b/>
        </w:rPr>
      </w:pPr>
    </w:p>
    <w:p w14:paraId="41EBAAD6" w14:textId="77777777" w:rsidR="00E00A87" w:rsidRDefault="00E00A87" w:rsidP="00397025">
      <w:pPr>
        <w:spacing w:line="276" w:lineRule="auto"/>
        <w:jc w:val="both"/>
        <w:rPr>
          <w:rFonts w:ascii="Arial" w:hAnsi="Arial" w:cs="Arial"/>
        </w:rPr>
      </w:pPr>
      <w:r>
        <w:rPr>
          <w:rFonts w:ascii="Arial" w:hAnsi="Arial" w:cs="Arial"/>
          <w:b/>
        </w:rPr>
        <w:t>X</w:t>
      </w:r>
      <w:r w:rsidR="00A73F65">
        <w:rPr>
          <w:rFonts w:ascii="Arial" w:hAnsi="Arial" w:cs="Arial"/>
          <w:b/>
        </w:rPr>
        <w:t>I</w:t>
      </w:r>
      <w:r w:rsidRPr="00B214DE">
        <w:rPr>
          <w:rFonts w:ascii="Arial" w:hAnsi="Arial" w:cs="Arial"/>
          <w:b/>
        </w:rPr>
        <w:t>.</w:t>
      </w:r>
      <w:r>
        <w:rPr>
          <w:rFonts w:ascii="Arial" w:hAnsi="Arial" w:cs="Arial"/>
          <w:b/>
        </w:rPr>
        <w:t xml:space="preserve"> </w:t>
      </w:r>
      <w:r w:rsidRPr="0085475C">
        <w:rPr>
          <w:rFonts w:ascii="Arial" w:hAnsi="Arial" w:cs="Arial"/>
          <w:b/>
          <w:u w:val="single"/>
        </w:rPr>
        <w:t>Zakres, sposób i termin przekazywania corocznej informacji pozwalającej na przeprowadzenie oceny zgodności z warunkami określonymi w pozwoleniu</w:t>
      </w:r>
    </w:p>
    <w:p w14:paraId="0905A425" w14:textId="77777777" w:rsidR="0052515F" w:rsidRDefault="0052515F" w:rsidP="00397025">
      <w:pPr>
        <w:tabs>
          <w:tab w:val="left" w:pos="0"/>
        </w:tabs>
        <w:spacing w:line="276" w:lineRule="auto"/>
        <w:jc w:val="both"/>
        <w:rPr>
          <w:rFonts w:ascii="Arial" w:hAnsi="Arial" w:cs="Arial"/>
          <w:b/>
        </w:rPr>
      </w:pPr>
    </w:p>
    <w:p w14:paraId="3876CF19" w14:textId="77777777" w:rsidR="00E00A87" w:rsidRDefault="002C7393" w:rsidP="00397025">
      <w:pPr>
        <w:tabs>
          <w:tab w:val="left" w:pos="0"/>
        </w:tabs>
        <w:spacing w:line="276" w:lineRule="auto"/>
        <w:jc w:val="both"/>
        <w:rPr>
          <w:rFonts w:ascii="Arial" w:hAnsi="Arial" w:cs="Arial"/>
        </w:rPr>
      </w:pPr>
      <w:r>
        <w:rPr>
          <w:rFonts w:ascii="Arial" w:hAnsi="Arial" w:cs="Arial"/>
          <w:b/>
        </w:rPr>
        <w:t>X</w:t>
      </w:r>
      <w:r w:rsidR="00A73F65">
        <w:rPr>
          <w:rFonts w:ascii="Arial" w:hAnsi="Arial" w:cs="Arial"/>
          <w:b/>
        </w:rPr>
        <w:t>I</w:t>
      </w:r>
      <w:r w:rsidR="00E00A87">
        <w:rPr>
          <w:rFonts w:ascii="Arial" w:hAnsi="Arial" w:cs="Arial"/>
          <w:b/>
        </w:rPr>
        <w:t>.1</w:t>
      </w:r>
      <w:r w:rsidR="00E00A87" w:rsidRPr="00B214DE">
        <w:rPr>
          <w:rFonts w:ascii="Arial" w:hAnsi="Arial" w:cs="Arial"/>
          <w:b/>
        </w:rPr>
        <w:t>.</w:t>
      </w:r>
      <w:r w:rsidR="00E00A87">
        <w:rPr>
          <w:rFonts w:ascii="Arial" w:hAnsi="Arial" w:cs="Arial"/>
          <w:b/>
        </w:rPr>
        <w:t xml:space="preserve"> </w:t>
      </w:r>
      <w:r w:rsidR="00E00A87">
        <w:rPr>
          <w:rFonts w:ascii="Arial" w:hAnsi="Arial" w:cs="Arial"/>
          <w:color w:val="000000"/>
          <w:shd w:val="clear" w:color="auto" w:fill="FFFFFF"/>
        </w:rPr>
        <w:t xml:space="preserve">Zestawienie przedstawiające roczną emisję </w:t>
      </w:r>
      <w:r w:rsidR="00A73F65">
        <w:rPr>
          <w:rFonts w:ascii="Arial" w:hAnsi="Arial" w:cs="Arial"/>
          <w:color w:val="000000"/>
          <w:shd w:val="clear" w:color="auto" w:fill="FFFFFF"/>
        </w:rPr>
        <w:t xml:space="preserve">zanieczyszczeń do powietrza </w:t>
      </w:r>
      <w:r w:rsidR="00A73F65">
        <w:rPr>
          <w:rFonts w:ascii="Arial" w:hAnsi="Arial" w:cs="Arial"/>
          <w:color w:val="000000"/>
          <w:shd w:val="clear" w:color="auto" w:fill="FFFFFF"/>
        </w:rPr>
        <w:br/>
        <w:t>z in</w:t>
      </w:r>
      <w:r w:rsidR="00E00A87">
        <w:rPr>
          <w:rFonts w:ascii="Arial" w:hAnsi="Arial" w:cs="Arial"/>
          <w:color w:val="000000"/>
          <w:shd w:val="clear" w:color="auto" w:fill="FFFFFF"/>
        </w:rPr>
        <w:t xml:space="preserve">stalacji </w:t>
      </w:r>
      <w:r w:rsidR="0052515F" w:rsidRPr="00FB0C7B">
        <w:rPr>
          <w:rFonts w:ascii="Arial" w:hAnsi="Arial" w:cs="Arial"/>
          <w:color w:val="000000"/>
          <w:shd w:val="clear" w:color="auto" w:fill="FFFFFF"/>
        </w:rPr>
        <w:t xml:space="preserve">oraz ilości odpadów </w:t>
      </w:r>
      <w:r w:rsidR="0052515F" w:rsidRPr="00BB2FBF">
        <w:rPr>
          <w:rFonts w:ascii="Arial" w:hAnsi="Arial" w:cs="Arial"/>
          <w:shd w:val="clear" w:color="auto" w:fill="FFFFFF"/>
        </w:rPr>
        <w:t>wytworzonych</w:t>
      </w:r>
      <w:r w:rsidR="00A73F65" w:rsidRPr="00BB2FBF">
        <w:rPr>
          <w:rFonts w:ascii="Arial" w:hAnsi="Arial" w:cs="Arial"/>
          <w:shd w:val="clear" w:color="auto" w:fill="FFFFFF"/>
        </w:rPr>
        <w:t xml:space="preserve"> </w:t>
      </w:r>
      <w:r w:rsidR="0052515F" w:rsidRPr="00BB2FBF">
        <w:rPr>
          <w:rFonts w:ascii="Arial" w:hAnsi="Arial" w:cs="Arial"/>
          <w:shd w:val="clear" w:color="auto" w:fill="FFFFFF"/>
        </w:rPr>
        <w:t>w</w:t>
      </w:r>
      <w:r w:rsidR="0052515F" w:rsidRPr="00FB0C7B">
        <w:rPr>
          <w:rFonts w:ascii="Arial" w:hAnsi="Arial" w:cs="Arial"/>
          <w:color w:val="000000"/>
          <w:shd w:val="clear" w:color="auto" w:fill="FFFFFF"/>
        </w:rPr>
        <w:t xml:space="preserve"> instalacj</w:t>
      </w:r>
      <w:r w:rsidR="0052515F">
        <w:rPr>
          <w:rFonts w:ascii="Arial" w:hAnsi="Arial" w:cs="Arial"/>
          <w:color w:val="000000"/>
          <w:shd w:val="clear" w:color="auto" w:fill="FFFFFF"/>
        </w:rPr>
        <w:t xml:space="preserve">i </w:t>
      </w:r>
      <w:r w:rsidR="00E00A87">
        <w:rPr>
          <w:rFonts w:ascii="Arial" w:hAnsi="Arial" w:cs="Arial"/>
          <w:color w:val="000000"/>
          <w:shd w:val="clear" w:color="auto" w:fill="FFFFFF"/>
        </w:rPr>
        <w:t>należy przedstawić Marszałkowi Województwa Podkarpackiego i Podkarpackiemu Wojewódzkiemu Inspektorowi Ochrony Środowiska do dnia 31 marca danego roku za rok poprzedni.</w:t>
      </w:r>
    </w:p>
    <w:p w14:paraId="40F3B9A4" w14:textId="77777777" w:rsidR="00E00A87" w:rsidRDefault="00A73F65" w:rsidP="00397025">
      <w:pPr>
        <w:spacing w:line="276" w:lineRule="auto"/>
        <w:jc w:val="both"/>
        <w:rPr>
          <w:rFonts w:ascii="Arial" w:hAnsi="Arial" w:cs="Arial"/>
        </w:rPr>
      </w:pPr>
      <w:r>
        <w:rPr>
          <w:rFonts w:ascii="Arial" w:hAnsi="Arial" w:cs="Arial"/>
          <w:b/>
        </w:rPr>
        <w:t>XI</w:t>
      </w:r>
      <w:r w:rsidR="00E00A87">
        <w:rPr>
          <w:rFonts w:ascii="Arial" w:hAnsi="Arial" w:cs="Arial"/>
          <w:b/>
        </w:rPr>
        <w:t>.2</w:t>
      </w:r>
      <w:r w:rsidR="00E00A87" w:rsidRPr="00B214DE">
        <w:rPr>
          <w:rFonts w:ascii="Arial" w:hAnsi="Arial" w:cs="Arial"/>
          <w:b/>
        </w:rPr>
        <w:t>.</w:t>
      </w:r>
      <w:r w:rsidR="00E00A87">
        <w:rPr>
          <w:rFonts w:ascii="Arial" w:hAnsi="Arial" w:cs="Arial"/>
          <w:b/>
        </w:rPr>
        <w:t xml:space="preserve"> </w:t>
      </w:r>
      <w:r w:rsidR="00E00A87">
        <w:rPr>
          <w:rFonts w:ascii="Arial" w:hAnsi="Arial" w:cs="Arial"/>
          <w:color w:val="000000"/>
          <w:shd w:val="clear" w:color="auto" w:fill="FFFFFF"/>
        </w:rPr>
        <w:t>Zestawienie roczne zużycia wody, surowców, energii i paliw na potrzeby instalacji</w:t>
      </w:r>
      <w:r w:rsidR="00E00A87">
        <w:rPr>
          <w:rStyle w:val="apple-converted-space"/>
          <w:rFonts w:ascii="Arial" w:hAnsi="Arial" w:cs="Arial"/>
          <w:color w:val="000000"/>
          <w:shd w:val="clear" w:color="auto" w:fill="FFFFFF"/>
        </w:rPr>
        <w:t> </w:t>
      </w:r>
      <w:r w:rsidR="00E00A87">
        <w:rPr>
          <w:rFonts w:ascii="Arial" w:hAnsi="Arial" w:cs="Arial"/>
          <w:color w:val="000000"/>
          <w:shd w:val="clear" w:color="auto" w:fill="FFFFFF"/>
        </w:rPr>
        <w:t> należy</w:t>
      </w:r>
      <w:r w:rsidR="00292F27">
        <w:rPr>
          <w:rFonts w:ascii="Arial" w:hAnsi="Arial" w:cs="Arial"/>
          <w:color w:val="000000"/>
          <w:shd w:val="clear" w:color="auto" w:fill="FFFFFF"/>
        </w:rPr>
        <w:t xml:space="preserve"> </w:t>
      </w:r>
      <w:r w:rsidR="00E00A87">
        <w:rPr>
          <w:rFonts w:ascii="Arial" w:hAnsi="Arial" w:cs="Arial"/>
          <w:color w:val="000000"/>
          <w:shd w:val="clear" w:color="auto" w:fill="FFFFFF"/>
        </w:rPr>
        <w:t xml:space="preserve">przedstawić Marszałkowi Województwa Podkarpackiego </w:t>
      </w:r>
      <w:r w:rsidR="00E00A87">
        <w:rPr>
          <w:rFonts w:ascii="Arial" w:hAnsi="Arial" w:cs="Arial"/>
          <w:color w:val="000000"/>
          <w:shd w:val="clear" w:color="auto" w:fill="FFFFFF"/>
        </w:rPr>
        <w:br/>
        <w:t>i Podkarpackiemu Wojewódzkiemu Inspektorowi Ochrony Środowiska</w:t>
      </w:r>
      <w:r w:rsidR="00E00A87">
        <w:rPr>
          <w:rStyle w:val="apple-converted-space"/>
          <w:rFonts w:ascii="Arial" w:hAnsi="Arial" w:cs="Arial"/>
          <w:color w:val="000000"/>
          <w:shd w:val="clear" w:color="auto" w:fill="FFFFFF"/>
        </w:rPr>
        <w:t> </w:t>
      </w:r>
      <w:r w:rsidR="00E00A87">
        <w:rPr>
          <w:rFonts w:ascii="Arial" w:hAnsi="Arial" w:cs="Arial"/>
          <w:color w:val="000000"/>
          <w:shd w:val="clear" w:color="auto" w:fill="FFFFFF"/>
        </w:rPr>
        <w:t xml:space="preserve">do dnia </w:t>
      </w:r>
      <w:r w:rsidR="00E00A87">
        <w:rPr>
          <w:rFonts w:ascii="Arial" w:hAnsi="Arial" w:cs="Arial"/>
          <w:color w:val="000000"/>
          <w:shd w:val="clear" w:color="auto" w:fill="FFFFFF"/>
        </w:rPr>
        <w:br/>
        <w:t>31 marca danego roku za rok poprzedni.</w:t>
      </w:r>
    </w:p>
    <w:p w14:paraId="61258DF6" w14:textId="77777777" w:rsidR="00EA196E" w:rsidRDefault="00EA196E" w:rsidP="00397025">
      <w:pPr>
        <w:tabs>
          <w:tab w:val="left" w:pos="0"/>
        </w:tabs>
        <w:spacing w:line="276" w:lineRule="auto"/>
        <w:jc w:val="both"/>
        <w:rPr>
          <w:rFonts w:ascii="Arial" w:hAnsi="Arial" w:cs="Arial"/>
        </w:rPr>
      </w:pPr>
    </w:p>
    <w:p w14:paraId="78C3F7D9" w14:textId="77777777" w:rsidR="00B513C9" w:rsidRDefault="00B513C9" w:rsidP="00397025">
      <w:pPr>
        <w:tabs>
          <w:tab w:val="left" w:pos="0"/>
        </w:tabs>
        <w:spacing w:line="276" w:lineRule="auto"/>
        <w:jc w:val="both"/>
        <w:rPr>
          <w:rFonts w:ascii="Arial" w:hAnsi="Arial" w:cs="Arial"/>
        </w:rPr>
      </w:pPr>
    </w:p>
    <w:p w14:paraId="110825BD" w14:textId="77777777" w:rsidR="00D11209" w:rsidRDefault="00D11209" w:rsidP="00397025">
      <w:pPr>
        <w:tabs>
          <w:tab w:val="left" w:pos="0"/>
        </w:tabs>
        <w:spacing w:line="276" w:lineRule="auto"/>
        <w:jc w:val="both"/>
        <w:rPr>
          <w:rFonts w:ascii="Arial" w:hAnsi="Arial" w:cs="Arial"/>
          <w:b/>
          <w:u w:val="single"/>
        </w:rPr>
      </w:pPr>
      <w:r>
        <w:rPr>
          <w:rFonts w:ascii="Arial" w:hAnsi="Arial" w:cs="Arial"/>
          <w:b/>
        </w:rPr>
        <w:t>X</w:t>
      </w:r>
      <w:r w:rsidR="00E00A87">
        <w:rPr>
          <w:rFonts w:ascii="Arial" w:hAnsi="Arial" w:cs="Arial"/>
          <w:b/>
        </w:rPr>
        <w:t>I</w:t>
      </w:r>
      <w:r w:rsidR="002C7393">
        <w:rPr>
          <w:rFonts w:ascii="Arial" w:hAnsi="Arial" w:cs="Arial"/>
          <w:b/>
        </w:rPr>
        <w:t>I</w:t>
      </w:r>
      <w:r>
        <w:rPr>
          <w:rFonts w:ascii="Arial" w:hAnsi="Arial" w:cs="Arial"/>
          <w:b/>
        </w:rPr>
        <w:t xml:space="preserve">. </w:t>
      </w:r>
      <w:r w:rsidR="00A73F65">
        <w:rPr>
          <w:rFonts w:ascii="Arial" w:hAnsi="Arial" w:cs="Arial"/>
          <w:b/>
          <w:u w:val="single"/>
        </w:rPr>
        <w:t>Dodatkowe wymagania</w:t>
      </w:r>
    </w:p>
    <w:p w14:paraId="009C7857" w14:textId="77777777" w:rsidR="00D11209" w:rsidRDefault="00D11209" w:rsidP="00397025">
      <w:pPr>
        <w:tabs>
          <w:tab w:val="left" w:pos="0"/>
        </w:tabs>
        <w:spacing w:line="276" w:lineRule="auto"/>
        <w:jc w:val="both"/>
        <w:rPr>
          <w:rFonts w:ascii="Arial" w:hAnsi="Arial" w:cs="Arial"/>
        </w:rPr>
      </w:pPr>
    </w:p>
    <w:p w14:paraId="0DC14952" w14:textId="77777777" w:rsidR="008308E3" w:rsidRDefault="002C7393" w:rsidP="00397025">
      <w:pPr>
        <w:tabs>
          <w:tab w:val="left" w:pos="0"/>
        </w:tabs>
        <w:spacing w:line="276" w:lineRule="auto"/>
        <w:jc w:val="both"/>
        <w:rPr>
          <w:rFonts w:ascii="Arial" w:hAnsi="Arial" w:cs="Arial"/>
        </w:rPr>
      </w:pPr>
      <w:r>
        <w:rPr>
          <w:rFonts w:ascii="Arial" w:hAnsi="Arial" w:cs="Arial"/>
          <w:b/>
        </w:rPr>
        <w:t>XII</w:t>
      </w:r>
      <w:r w:rsidR="008308E3">
        <w:rPr>
          <w:rFonts w:ascii="Arial" w:hAnsi="Arial" w:cs="Arial"/>
          <w:b/>
        </w:rPr>
        <w:t xml:space="preserve">.1. </w:t>
      </w:r>
      <w:r w:rsidR="00A04953">
        <w:rPr>
          <w:rFonts w:ascii="Arial" w:hAnsi="Arial" w:cs="Arial"/>
        </w:rPr>
        <w:t xml:space="preserve">Opracowane wyniki pomiarów </w:t>
      </w:r>
      <w:r w:rsidR="00A04953" w:rsidRPr="000E7461">
        <w:rPr>
          <w:rFonts w:ascii="Arial" w:hAnsi="Arial" w:cs="Arial"/>
        </w:rPr>
        <w:t xml:space="preserve">prowadzący instalację będzie przedkładał </w:t>
      </w:r>
      <w:r w:rsidR="00A04953">
        <w:rPr>
          <w:rFonts w:ascii="Arial" w:hAnsi="Arial" w:cs="Arial"/>
        </w:rPr>
        <w:t>Marszałkowi Województwa Podkarpackiego</w:t>
      </w:r>
      <w:r w:rsidR="00A04953" w:rsidRPr="000E7461">
        <w:rPr>
          <w:rFonts w:ascii="Arial" w:hAnsi="Arial" w:cs="Arial"/>
        </w:rPr>
        <w:t xml:space="preserve"> oraz Podkarpackiemu</w:t>
      </w:r>
      <w:r w:rsidR="00A04953" w:rsidRPr="000E7461">
        <w:rPr>
          <w:rFonts w:ascii="Arial" w:hAnsi="Arial" w:cs="Arial"/>
          <w:b/>
        </w:rPr>
        <w:t xml:space="preserve"> </w:t>
      </w:r>
      <w:r w:rsidR="00A04953" w:rsidRPr="000E7461">
        <w:rPr>
          <w:rFonts w:ascii="Arial" w:hAnsi="Arial" w:cs="Arial"/>
        </w:rPr>
        <w:t>Wojewódzkiemu Inspektorowi Ochrony Środowiska w Rzeszowie niezwłocznie, nie później niż 30 dni od daty ich wykonania.</w:t>
      </w:r>
    </w:p>
    <w:p w14:paraId="4B268C9B" w14:textId="77777777" w:rsidR="00651533" w:rsidRDefault="00651533" w:rsidP="00397025">
      <w:pPr>
        <w:tabs>
          <w:tab w:val="left" w:pos="0"/>
        </w:tabs>
        <w:spacing w:line="276" w:lineRule="auto"/>
        <w:jc w:val="both"/>
        <w:rPr>
          <w:rFonts w:ascii="Arial" w:hAnsi="Arial" w:cs="Arial"/>
          <w:b/>
        </w:rPr>
      </w:pPr>
    </w:p>
    <w:p w14:paraId="20ECF608" w14:textId="77777777" w:rsidR="00192E0C" w:rsidRPr="007217B6" w:rsidRDefault="00192E0C" w:rsidP="00397025">
      <w:pPr>
        <w:tabs>
          <w:tab w:val="left" w:pos="0"/>
        </w:tabs>
        <w:spacing w:line="276" w:lineRule="auto"/>
        <w:jc w:val="both"/>
        <w:rPr>
          <w:rFonts w:ascii="Arial" w:hAnsi="Arial" w:cs="Arial"/>
          <w:b/>
        </w:rPr>
      </w:pPr>
    </w:p>
    <w:p w14:paraId="3DA7594A" w14:textId="77777777" w:rsidR="00651533" w:rsidRDefault="00651533" w:rsidP="00397025">
      <w:pPr>
        <w:tabs>
          <w:tab w:val="left" w:pos="0"/>
        </w:tabs>
        <w:spacing w:line="276" w:lineRule="auto"/>
        <w:jc w:val="both"/>
        <w:rPr>
          <w:rFonts w:ascii="Arial" w:hAnsi="Arial" w:cs="Arial"/>
          <w:b/>
          <w:u w:val="single"/>
        </w:rPr>
      </w:pPr>
      <w:r>
        <w:rPr>
          <w:rFonts w:ascii="Arial" w:hAnsi="Arial" w:cs="Arial"/>
          <w:b/>
        </w:rPr>
        <w:t>XI</w:t>
      </w:r>
      <w:r w:rsidR="00243755">
        <w:rPr>
          <w:rFonts w:ascii="Arial" w:hAnsi="Arial" w:cs="Arial"/>
          <w:b/>
        </w:rPr>
        <w:t>II</w:t>
      </w:r>
      <w:r>
        <w:rPr>
          <w:rFonts w:ascii="Arial" w:hAnsi="Arial" w:cs="Arial"/>
          <w:b/>
        </w:rPr>
        <w:t xml:space="preserve">. </w:t>
      </w:r>
      <w:r>
        <w:rPr>
          <w:rFonts w:ascii="Arial" w:hAnsi="Arial" w:cs="Arial"/>
          <w:b/>
          <w:u w:val="single"/>
        </w:rPr>
        <w:t>Sposoby postępowania w przypadku zakończenia eksploatacji instalacji</w:t>
      </w:r>
    </w:p>
    <w:p w14:paraId="58193131" w14:textId="77777777" w:rsidR="00651533" w:rsidRDefault="00651533" w:rsidP="00397025">
      <w:pPr>
        <w:tabs>
          <w:tab w:val="left" w:pos="0"/>
        </w:tabs>
        <w:spacing w:line="276" w:lineRule="auto"/>
        <w:jc w:val="both"/>
        <w:rPr>
          <w:rFonts w:ascii="Arial" w:hAnsi="Arial" w:cs="Arial"/>
          <w:b/>
          <w:u w:val="single"/>
        </w:rPr>
      </w:pPr>
    </w:p>
    <w:p w14:paraId="5980FF50" w14:textId="77777777" w:rsidR="00651533" w:rsidRPr="00226468" w:rsidRDefault="00243755" w:rsidP="00397025">
      <w:pPr>
        <w:tabs>
          <w:tab w:val="left" w:pos="0"/>
        </w:tabs>
        <w:spacing w:line="276" w:lineRule="auto"/>
        <w:jc w:val="both"/>
        <w:rPr>
          <w:rFonts w:ascii="Arial" w:hAnsi="Arial" w:cs="Arial"/>
        </w:rPr>
      </w:pPr>
      <w:r>
        <w:rPr>
          <w:rFonts w:ascii="Arial" w:hAnsi="Arial" w:cs="Arial"/>
          <w:b/>
        </w:rPr>
        <w:t>XIII.</w:t>
      </w:r>
      <w:r w:rsidR="00651533" w:rsidRPr="00226468">
        <w:rPr>
          <w:rFonts w:ascii="Arial" w:hAnsi="Arial" w:cs="Arial"/>
          <w:b/>
        </w:rPr>
        <w:t>1.</w:t>
      </w:r>
      <w:r w:rsidR="00651533" w:rsidRPr="00226468">
        <w:rPr>
          <w:rFonts w:ascii="Arial" w:hAnsi="Arial" w:cs="Arial"/>
        </w:rPr>
        <w:t xml:space="preserve"> W</w:t>
      </w:r>
      <w:r w:rsidR="00651533">
        <w:rPr>
          <w:rFonts w:ascii="Arial" w:hAnsi="Arial" w:cs="Arial"/>
        </w:rPr>
        <w:t xml:space="preserve"> przypadku zakończenia eksploatacji obiekty i urządzenia technologiczne wchodzące w skład instalacji będą likwidowane zgodnie z obowiązującymi w tym zakresie przepisami szczegółowymi.</w:t>
      </w:r>
    </w:p>
    <w:p w14:paraId="44CF8A16" w14:textId="77777777" w:rsidR="00651533" w:rsidRDefault="00243755" w:rsidP="00397025">
      <w:pPr>
        <w:spacing w:line="276" w:lineRule="auto"/>
        <w:jc w:val="both"/>
        <w:rPr>
          <w:rFonts w:ascii="Arial" w:hAnsi="Arial" w:cs="Arial"/>
        </w:rPr>
      </w:pPr>
      <w:r>
        <w:rPr>
          <w:rFonts w:ascii="Arial" w:hAnsi="Arial" w:cs="Arial"/>
          <w:b/>
        </w:rPr>
        <w:t>XIII.</w:t>
      </w:r>
      <w:r w:rsidR="00651533">
        <w:rPr>
          <w:rFonts w:ascii="Arial" w:hAnsi="Arial" w:cs="Arial"/>
          <w:b/>
        </w:rPr>
        <w:t>2</w:t>
      </w:r>
      <w:r w:rsidR="00651533" w:rsidRPr="00226468">
        <w:rPr>
          <w:rFonts w:ascii="Arial" w:hAnsi="Arial" w:cs="Arial"/>
          <w:b/>
        </w:rPr>
        <w:t>.</w:t>
      </w:r>
      <w:r w:rsidR="00651533" w:rsidRPr="00226468">
        <w:rPr>
          <w:rFonts w:ascii="Arial" w:hAnsi="Arial" w:cs="Arial"/>
        </w:rPr>
        <w:t xml:space="preserve"> W</w:t>
      </w:r>
      <w:r w:rsidR="00651533">
        <w:rPr>
          <w:rFonts w:ascii="Arial" w:hAnsi="Arial" w:cs="Arial"/>
        </w:rPr>
        <w:t xml:space="preserve"> przypadku zakończenia eksploatacji instalacji wszelkiego rodzaju urządzenia zostaną wcześniej wyczyszczone i zabezpieczone, w taki sposób aby uniemożliwić przedostanie się do środowiska jakichkolwiek substancji stwarzających zagrożenie.</w:t>
      </w:r>
    </w:p>
    <w:p w14:paraId="68F148A7" w14:textId="77777777" w:rsidR="00651533" w:rsidRDefault="00243755" w:rsidP="00397025">
      <w:pPr>
        <w:spacing w:line="276" w:lineRule="auto"/>
        <w:jc w:val="both"/>
        <w:rPr>
          <w:rFonts w:ascii="Arial" w:hAnsi="Arial" w:cs="Arial"/>
        </w:rPr>
      </w:pPr>
      <w:r>
        <w:rPr>
          <w:rFonts w:ascii="Arial" w:hAnsi="Arial" w:cs="Arial"/>
          <w:b/>
        </w:rPr>
        <w:t>XIII.</w:t>
      </w:r>
      <w:r w:rsidR="00651533">
        <w:rPr>
          <w:rFonts w:ascii="Arial" w:hAnsi="Arial" w:cs="Arial"/>
          <w:b/>
        </w:rPr>
        <w:t>3</w:t>
      </w:r>
      <w:r w:rsidR="00651533" w:rsidRPr="00226468">
        <w:rPr>
          <w:rFonts w:ascii="Arial" w:hAnsi="Arial" w:cs="Arial"/>
          <w:b/>
        </w:rPr>
        <w:t>.</w:t>
      </w:r>
      <w:r w:rsidR="00651533">
        <w:rPr>
          <w:rFonts w:ascii="Arial" w:hAnsi="Arial" w:cs="Arial"/>
        </w:rPr>
        <w:t xml:space="preserve"> Proces likwidacji będzie prowadzony pod szczegółowym nadzorem służb budowlanych zakładu i odbywał się będzie w oparciu o opracowany projekt likwidacji obiektów i urządzeń uwzględniający (oprócz wymagań budowlanych i BHP) wymagania ochrony środowiska.</w:t>
      </w:r>
    </w:p>
    <w:p w14:paraId="0B7D26A2" w14:textId="77777777" w:rsidR="00651533" w:rsidRDefault="00243755" w:rsidP="00397025">
      <w:pPr>
        <w:tabs>
          <w:tab w:val="left" w:pos="0"/>
        </w:tabs>
        <w:spacing w:line="276" w:lineRule="auto"/>
        <w:jc w:val="both"/>
        <w:rPr>
          <w:rFonts w:ascii="Arial" w:hAnsi="Arial" w:cs="Arial"/>
        </w:rPr>
      </w:pPr>
      <w:r>
        <w:rPr>
          <w:rFonts w:ascii="Arial" w:hAnsi="Arial" w:cs="Arial"/>
          <w:b/>
        </w:rPr>
        <w:t>XIII.</w:t>
      </w:r>
      <w:r w:rsidR="00651533">
        <w:rPr>
          <w:rFonts w:ascii="Arial" w:hAnsi="Arial" w:cs="Arial"/>
          <w:b/>
        </w:rPr>
        <w:t>4</w:t>
      </w:r>
      <w:r w:rsidR="00651533" w:rsidRPr="00226468">
        <w:rPr>
          <w:rFonts w:ascii="Arial" w:hAnsi="Arial" w:cs="Arial"/>
          <w:b/>
        </w:rPr>
        <w:t>.</w:t>
      </w:r>
      <w:r w:rsidR="00651533">
        <w:rPr>
          <w:rFonts w:ascii="Arial" w:hAnsi="Arial" w:cs="Arial"/>
        </w:rPr>
        <w:t xml:space="preserve"> Odpady, które powstaną podczas likwidacji instalacji będą przekazywane jednostkom posiadającym wymagane prawem pozwolenia na odbiór/ zagospodarowanie odpadów.</w:t>
      </w:r>
    </w:p>
    <w:p w14:paraId="5B3FC0E8" w14:textId="77777777" w:rsidR="00651533" w:rsidRDefault="00651533" w:rsidP="00397025">
      <w:pPr>
        <w:tabs>
          <w:tab w:val="left" w:pos="180"/>
          <w:tab w:val="left" w:pos="720"/>
        </w:tabs>
        <w:spacing w:line="276" w:lineRule="auto"/>
        <w:jc w:val="both"/>
        <w:rPr>
          <w:rFonts w:ascii="Arial" w:hAnsi="Arial" w:cs="Arial"/>
          <w:b/>
          <w:highlight w:val="yellow"/>
        </w:rPr>
      </w:pPr>
    </w:p>
    <w:p w14:paraId="37D87CFE" w14:textId="77777777" w:rsidR="009A396F" w:rsidRPr="00312223" w:rsidRDefault="00312223" w:rsidP="00397025">
      <w:pPr>
        <w:spacing w:line="276" w:lineRule="auto"/>
        <w:jc w:val="both"/>
        <w:rPr>
          <w:rFonts w:ascii="Arial" w:hAnsi="Arial" w:cs="Arial"/>
          <w:b/>
          <w:bCs/>
          <w:u w:val="single"/>
        </w:rPr>
      </w:pPr>
      <w:r>
        <w:rPr>
          <w:rFonts w:ascii="Arial" w:hAnsi="Arial" w:cs="Arial"/>
          <w:b/>
          <w:color w:val="000000"/>
        </w:rPr>
        <w:t>X</w:t>
      </w:r>
      <w:r w:rsidR="00243755">
        <w:rPr>
          <w:rFonts w:ascii="Arial" w:hAnsi="Arial" w:cs="Arial"/>
          <w:b/>
          <w:color w:val="000000"/>
        </w:rPr>
        <w:t>I</w:t>
      </w:r>
      <w:r w:rsidR="009A396F">
        <w:rPr>
          <w:rFonts w:ascii="Arial" w:hAnsi="Arial" w:cs="Arial"/>
          <w:b/>
          <w:color w:val="000000"/>
        </w:rPr>
        <w:t>V</w:t>
      </w:r>
      <w:r w:rsidR="009A396F" w:rsidRPr="002B6EAF">
        <w:rPr>
          <w:rFonts w:ascii="Arial" w:hAnsi="Arial" w:cs="Arial"/>
          <w:b/>
          <w:bCs/>
        </w:rPr>
        <w:t xml:space="preserve">. </w:t>
      </w:r>
      <w:r w:rsidR="009A396F" w:rsidRPr="00312223">
        <w:rPr>
          <w:rFonts w:ascii="Arial" w:hAnsi="Arial" w:cs="Arial"/>
          <w:b/>
          <w:bCs/>
          <w:u w:val="single"/>
        </w:rPr>
        <w:t xml:space="preserve">Zatwierdzam „Instrukcję gospodarowania wodą na zależne od siebie korzystania z wód rzeki San w km 30+100 w m. Stalowa Wola” wykonaną </w:t>
      </w:r>
      <w:r w:rsidR="009A396F" w:rsidRPr="00312223">
        <w:rPr>
          <w:rFonts w:ascii="Arial" w:hAnsi="Arial" w:cs="Arial"/>
          <w:b/>
          <w:bCs/>
          <w:u w:val="single"/>
        </w:rPr>
        <w:br/>
        <w:t>w sierpniu 2015r., stanowiącą załącznik nr 1 do niniejszej decyzji.</w:t>
      </w:r>
    </w:p>
    <w:p w14:paraId="073FE7A8" w14:textId="77777777" w:rsidR="006A60F3" w:rsidRPr="00452605" w:rsidRDefault="006A60F3" w:rsidP="00397025">
      <w:pPr>
        <w:tabs>
          <w:tab w:val="left" w:pos="0"/>
        </w:tabs>
        <w:spacing w:line="276" w:lineRule="auto"/>
        <w:jc w:val="both"/>
        <w:rPr>
          <w:rFonts w:ascii="Arial" w:hAnsi="Arial" w:cs="Arial"/>
          <w:b/>
        </w:rPr>
      </w:pPr>
    </w:p>
    <w:p w14:paraId="39A6C12B" w14:textId="77777777" w:rsidR="008308E3" w:rsidRDefault="00D114D7" w:rsidP="00397025">
      <w:pPr>
        <w:tabs>
          <w:tab w:val="left" w:pos="0"/>
        </w:tabs>
        <w:spacing w:line="276" w:lineRule="auto"/>
        <w:jc w:val="both"/>
        <w:rPr>
          <w:rFonts w:ascii="Arial" w:hAnsi="Arial" w:cs="Arial"/>
          <w:b/>
          <w:u w:val="single"/>
        </w:rPr>
      </w:pPr>
      <w:r>
        <w:rPr>
          <w:rFonts w:ascii="Arial" w:hAnsi="Arial" w:cs="Arial"/>
          <w:b/>
        </w:rPr>
        <w:t>X</w:t>
      </w:r>
      <w:r w:rsidR="00F60BB6">
        <w:rPr>
          <w:rFonts w:ascii="Arial" w:hAnsi="Arial" w:cs="Arial"/>
          <w:b/>
        </w:rPr>
        <w:t>V</w:t>
      </w:r>
      <w:r w:rsidR="008308E3">
        <w:rPr>
          <w:rFonts w:ascii="Arial" w:hAnsi="Arial" w:cs="Arial"/>
          <w:b/>
        </w:rPr>
        <w:t xml:space="preserve">. </w:t>
      </w:r>
      <w:r w:rsidR="008308E3">
        <w:rPr>
          <w:rFonts w:ascii="Arial" w:hAnsi="Arial" w:cs="Arial"/>
          <w:b/>
          <w:u w:val="single"/>
        </w:rPr>
        <w:t>W przypadku, gdy w decyzji nie ustalono daty obowiązywania poszczególnych warunków, zapisy decyzji obowiązują z chwilą gdy decyzja stanie się ostateczna.</w:t>
      </w:r>
    </w:p>
    <w:p w14:paraId="4D4D5DBF" w14:textId="77777777" w:rsidR="00CF59C7" w:rsidRDefault="00CF59C7" w:rsidP="00397025">
      <w:pPr>
        <w:tabs>
          <w:tab w:val="left" w:pos="0"/>
        </w:tabs>
        <w:spacing w:line="276" w:lineRule="auto"/>
        <w:jc w:val="both"/>
        <w:rPr>
          <w:rFonts w:ascii="Arial" w:hAnsi="Arial" w:cs="Arial"/>
          <w:b/>
          <w:u w:val="single"/>
        </w:rPr>
      </w:pPr>
    </w:p>
    <w:p w14:paraId="2C123B09" w14:textId="77777777" w:rsidR="009A396F" w:rsidRPr="00E160CD" w:rsidRDefault="00D114D7" w:rsidP="00397025">
      <w:pPr>
        <w:tabs>
          <w:tab w:val="left" w:pos="0"/>
        </w:tabs>
        <w:spacing w:line="276" w:lineRule="auto"/>
        <w:jc w:val="both"/>
        <w:rPr>
          <w:rFonts w:ascii="Arial" w:hAnsi="Arial" w:cs="Arial"/>
          <w:u w:val="single"/>
        </w:rPr>
      </w:pPr>
      <w:r w:rsidRPr="009A396F">
        <w:rPr>
          <w:rFonts w:ascii="Arial" w:hAnsi="Arial" w:cs="Arial"/>
          <w:b/>
        </w:rPr>
        <w:t>X</w:t>
      </w:r>
      <w:r w:rsidR="00E00A87" w:rsidRPr="009A396F">
        <w:rPr>
          <w:rFonts w:ascii="Arial" w:hAnsi="Arial" w:cs="Arial"/>
          <w:b/>
        </w:rPr>
        <w:t>V</w:t>
      </w:r>
      <w:r w:rsidR="00452605">
        <w:rPr>
          <w:rFonts w:ascii="Arial" w:hAnsi="Arial" w:cs="Arial"/>
          <w:b/>
        </w:rPr>
        <w:t>I</w:t>
      </w:r>
      <w:r w:rsidR="008308E3" w:rsidRPr="009A396F">
        <w:rPr>
          <w:rFonts w:ascii="Arial" w:hAnsi="Arial" w:cs="Arial"/>
          <w:b/>
        </w:rPr>
        <w:t xml:space="preserve">. </w:t>
      </w:r>
      <w:r w:rsidR="00F60BB6" w:rsidRPr="009A396F">
        <w:rPr>
          <w:rFonts w:ascii="Arial" w:hAnsi="Arial" w:cs="Arial"/>
          <w:b/>
          <w:bCs/>
          <w:u w:val="single"/>
        </w:rPr>
        <w:t xml:space="preserve">Pozwolenie obowiązuje </w:t>
      </w:r>
      <w:r w:rsidR="00033DD2" w:rsidRPr="009A396F">
        <w:rPr>
          <w:rFonts w:ascii="Arial" w:hAnsi="Arial" w:cs="Arial"/>
          <w:b/>
          <w:bCs/>
          <w:u w:val="single"/>
        </w:rPr>
        <w:t>na czas nieo</w:t>
      </w:r>
      <w:r w:rsidR="009A396F" w:rsidRPr="009A396F">
        <w:rPr>
          <w:rFonts w:ascii="Arial" w:hAnsi="Arial" w:cs="Arial"/>
          <w:b/>
          <w:bCs/>
          <w:u w:val="single"/>
        </w:rPr>
        <w:t>kreślony</w:t>
      </w:r>
      <w:r w:rsidR="00243755">
        <w:rPr>
          <w:rFonts w:ascii="Arial" w:hAnsi="Arial" w:cs="Arial"/>
          <w:b/>
          <w:bCs/>
          <w:u w:val="single"/>
        </w:rPr>
        <w:t>.</w:t>
      </w:r>
    </w:p>
    <w:p w14:paraId="526F8928" w14:textId="77777777" w:rsidR="009A396F" w:rsidRDefault="009A396F" w:rsidP="006A60F3">
      <w:pPr>
        <w:tabs>
          <w:tab w:val="left" w:pos="360"/>
          <w:tab w:val="left" w:pos="720"/>
        </w:tabs>
        <w:spacing w:line="276" w:lineRule="auto"/>
        <w:jc w:val="center"/>
        <w:rPr>
          <w:rFonts w:ascii="Arial" w:hAnsi="Arial" w:cs="Arial"/>
          <w:b/>
          <w:u w:val="single"/>
        </w:rPr>
      </w:pPr>
    </w:p>
    <w:p w14:paraId="1BEDA8E9" w14:textId="77777777" w:rsidR="00452605" w:rsidRDefault="00452605" w:rsidP="006A60F3">
      <w:pPr>
        <w:tabs>
          <w:tab w:val="left" w:pos="360"/>
          <w:tab w:val="left" w:pos="720"/>
        </w:tabs>
        <w:spacing w:line="276" w:lineRule="auto"/>
        <w:jc w:val="center"/>
        <w:rPr>
          <w:rFonts w:ascii="Arial" w:hAnsi="Arial" w:cs="Arial"/>
          <w:b/>
          <w:u w:val="single"/>
        </w:rPr>
      </w:pPr>
    </w:p>
    <w:p w14:paraId="0775C345" w14:textId="77777777" w:rsidR="00397025" w:rsidRDefault="00397025" w:rsidP="006A60F3">
      <w:pPr>
        <w:tabs>
          <w:tab w:val="left" w:pos="360"/>
          <w:tab w:val="left" w:pos="720"/>
        </w:tabs>
        <w:spacing w:line="276" w:lineRule="auto"/>
        <w:jc w:val="center"/>
        <w:rPr>
          <w:rFonts w:ascii="Arial" w:hAnsi="Arial" w:cs="Arial"/>
          <w:b/>
          <w:u w:val="single"/>
        </w:rPr>
      </w:pPr>
    </w:p>
    <w:p w14:paraId="4BD0F2A0" w14:textId="77777777" w:rsidR="00397025" w:rsidRPr="00F60BB6" w:rsidRDefault="00397025" w:rsidP="006A60F3">
      <w:pPr>
        <w:tabs>
          <w:tab w:val="left" w:pos="360"/>
          <w:tab w:val="left" w:pos="720"/>
        </w:tabs>
        <w:spacing w:line="276" w:lineRule="auto"/>
        <w:jc w:val="center"/>
        <w:rPr>
          <w:rFonts w:ascii="Arial" w:hAnsi="Arial" w:cs="Arial"/>
          <w:b/>
          <w:u w:val="single"/>
        </w:rPr>
      </w:pPr>
    </w:p>
    <w:p w14:paraId="29F8C5AF" w14:textId="77777777" w:rsidR="00B513C9" w:rsidRDefault="00B513C9" w:rsidP="008308E3">
      <w:pPr>
        <w:tabs>
          <w:tab w:val="left" w:pos="360"/>
          <w:tab w:val="left" w:pos="720"/>
        </w:tabs>
        <w:jc w:val="center"/>
        <w:rPr>
          <w:rFonts w:ascii="Arial" w:hAnsi="Arial" w:cs="Arial"/>
          <w:b/>
        </w:rPr>
      </w:pPr>
    </w:p>
    <w:p w14:paraId="47C49115" w14:textId="77777777" w:rsidR="008308E3" w:rsidRPr="003968A1" w:rsidRDefault="008308E3" w:rsidP="008308E3">
      <w:pPr>
        <w:tabs>
          <w:tab w:val="left" w:pos="360"/>
          <w:tab w:val="left" w:pos="720"/>
        </w:tabs>
        <w:jc w:val="center"/>
        <w:rPr>
          <w:rFonts w:ascii="Arial" w:hAnsi="Arial" w:cs="Arial"/>
          <w:b/>
        </w:rPr>
      </w:pPr>
      <w:r w:rsidRPr="003968A1">
        <w:rPr>
          <w:rFonts w:ascii="Arial" w:hAnsi="Arial" w:cs="Arial"/>
          <w:b/>
        </w:rPr>
        <w:t>Uzasadnienie</w:t>
      </w:r>
    </w:p>
    <w:p w14:paraId="5AFEA98B" w14:textId="77777777" w:rsidR="008308E3" w:rsidRDefault="008308E3" w:rsidP="002C0976">
      <w:pPr>
        <w:jc w:val="center"/>
        <w:rPr>
          <w:rFonts w:ascii="Arial" w:hAnsi="Arial" w:cs="Arial"/>
        </w:rPr>
      </w:pPr>
    </w:p>
    <w:p w14:paraId="76BB2E4E" w14:textId="77777777" w:rsidR="00B513C9" w:rsidRDefault="00B513C9" w:rsidP="002C0976">
      <w:pPr>
        <w:jc w:val="center"/>
        <w:rPr>
          <w:rFonts w:ascii="Arial" w:hAnsi="Arial" w:cs="Arial"/>
        </w:rPr>
      </w:pPr>
    </w:p>
    <w:p w14:paraId="05EC6D5C" w14:textId="77777777" w:rsidR="00F35EE5" w:rsidRPr="007558ED" w:rsidRDefault="001C714B" w:rsidP="00E160CD">
      <w:pPr>
        <w:spacing w:line="276" w:lineRule="auto"/>
        <w:ind w:firstLine="360"/>
        <w:jc w:val="both"/>
        <w:rPr>
          <w:rFonts w:ascii="Arial" w:hAnsi="Arial" w:cs="Arial"/>
        </w:rPr>
      </w:pPr>
      <w:r w:rsidRPr="007558ED">
        <w:rPr>
          <w:rFonts w:ascii="Arial" w:hAnsi="Arial" w:cs="Arial"/>
        </w:rPr>
        <w:t xml:space="preserve">Wnioskiem z dnia </w:t>
      </w:r>
      <w:r w:rsidR="00E160CD">
        <w:rPr>
          <w:rFonts w:ascii="Arial" w:hAnsi="Arial" w:cs="Arial"/>
        </w:rPr>
        <w:t>23 marca</w:t>
      </w:r>
      <w:r w:rsidR="00C37923" w:rsidRPr="007558ED">
        <w:rPr>
          <w:rFonts w:ascii="Arial" w:hAnsi="Arial" w:cs="Arial"/>
        </w:rPr>
        <w:t xml:space="preserve"> </w:t>
      </w:r>
      <w:r w:rsidRPr="007558ED">
        <w:rPr>
          <w:rFonts w:ascii="Arial" w:hAnsi="Arial" w:cs="Arial"/>
        </w:rPr>
        <w:t>201</w:t>
      </w:r>
      <w:r w:rsidR="00E160CD">
        <w:rPr>
          <w:rFonts w:ascii="Arial" w:hAnsi="Arial" w:cs="Arial"/>
        </w:rPr>
        <w:t>5</w:t>
      </w:r>
      <w:r w:rsidR="002C0976" w:rsidRPr="007558ED">
        <w:rPr>
          <w:rFonts w:ascii="Arial" w:hAnsi="Arial" w:cs="Arial"/>
        </w:rPr>
        <w:t xml:space="preserve"> r.</w:t>
      </w:r>
      <w:r w:rsidRPr="007558ED">
        <w:rPr>
          <w:rFonts w:ascii="Arial" w:hAnsi="Arial" w:cs="Arial"/>
        </w:rPr>
        <w:t xml:space="preserve"> </w:t>
      </w:r>
      <w:r w:rsidR="00E160CD">
        <w:rPr>
          <w:rFonts w:ascii="Arial" w:hAnsi="Arial" w:cs="Arial"/>
        </w:rPr>
        <w:t>ELEKTROCIEPŁOWNIA Stalowa Wola S.A.</w:t>
      </w:r>
      <w:r w:rsidR="003A7647" w:rsidRPr="007558ED">
        <w:rPr>
          <w:rFonts w:ascii="Arial" w:hAnsi="Arial" w:cs="Arial"/>
        </w:rPr>
        <w:t xml:space="preserve">, ul. </w:t>
      </w:r>
      <w:r w:rsidR="00E160CD">
        <w:rPr>
          <w:rFonts w:ascii="Arial" w:hAnsi="Arial" w:cs="Arial"/>
        </w:rPr>
        <w:t>Energetyków 1</w:t>
      </w:r>
      <w:r w:rsidR="00C37923" w:rsidRPr="007558ED">
        <w:rPr>
          <w:rFonts w:ascii="Arial" w:hAnsi="Arial" w:cs="Arial"/>
        </w:rPr>
        <w:t>3</w:t>
      </w:r>
      <w:r w:rsidR="00E160CD">
        <w:rPr>
          <w:rFonts w:ascii="Arial" w:hAnsi="Arial" w:cs="Arial"/>
        </w:rPr>
        <w:t>, 37-450 Stalowa Wola</w:t>
      </w:r>
      <w:r w:rsidR="00F35EE5" w:rsidRPr="007558ED">
        <w:rPr>
          <w:rFonts w:ascii="Arial" w:hAnsi="Arial" w:cs="Arial"/>
        </w:rPr>
        <w:t>,</w:t>
      </w:r>
      <w:r w:rsidR="003A7647" w:rsidRPr="007558ED">
        <w:rPr>
          <w:rFonts w:ascii="Arial" w:hAnsi="Arial" w:cs="Arial"/>
        </w:rPr>
        <w:t xml:space="preserve"> </w:t>
      </w:r>
      <w:r w:rsidR="00F35EE5" w:rsidRPr="007558ED">
        <w:rPr>
          <w:rFonts w:ascii="Arial" w:hAnsi="Arial" w:cs="Arial"/>
        </w:rPr>
        <w:t xml:space="preserve">REGON </w:t>
      </w:r>
      <w:r w:rsidR="00E160CD">
        <w:rPr>
          <w:rFonts w:ascii="Arial" w:hAnsi="Arial" w:cs="Arial"/>
        </w:rPr>
        <w:t>000349868</w:t>
      </w:r>
      <w:r w:rsidR="00F35EE5" w:rsidRPr="007558ED">
        <w:rPr>
          <w:rFonts w:ascii="Arial" w:hAnsi="Arial" w:cs="Arial"/>
        </w:rPr>
        <w:t xml:space="preserve">, NIP </w:t>
      </w:r>
      <w:r w:rsidR="00E160CD">
        <w:rPr>
          <w:rFonts w:ascii="Arial" w:hAnsi="Arial" w:cs="Arial"/>
        </w:rPr>
        <w:t>8652527861</w:t>
      </w:r>
      <w:r w:rsidR="00F35EE5" w:rsidRPr="007558ED">
        <w:rPr>
          <w:rFonts w:ascii="Arial" w:hAnsi="Arial" w:cs="Arial"/>
        </w:rPr>
        <w:t xml:space="preserve"> </w:t>
      </w:r>
      <w:r w:rsidR="002C0976" w:rsidRPr="007558ED">
        <w:rPr>
          <w:rFonts w:ascii="Arial" w:hAnsi="Arial" w:cs="Arial"/>
        </w:rPr>
        <w:t>wystąpiła o wydan</w:t>
      </w:r>
      <w:r w:rsidR="003A7647" w:rsidRPr="007558ED">
        <w:rPr>
          <w:rFonts w:ascii="Arial" w:hAnsi="Arial" w:cs="Arial"/>
        </w:rPr>
        <w:t>ie pozwolenia zintegrowanego na prowadzenie</w:t>
      </w:r>
      <w:r w:rsidR="002C0976" w:rsidRPr="007558ED">
        <w:rPr>
          <w:rFonts w:ascii="Arial" w:hAnsi="Arial" w:cs="Arial"/>
        </w:rPr>
        <w:t xml:space="preserve"> </w:t>
      </w:r>
      <w:r w:rsidR="00F35EE5" w:rsidRPr="007558ED">
        <w:rPr>
          <w:rFonts w:ascii="Arial" w:hAnsi="Arial" w:cs="Arial"/>
        </w:rPr>
        <w:t xml:space="preserve">w </w:t>
      </w:r>
      <w:r w:rsidR="00E160CD">
        <w:rPr>
          <w:rFonts w:ascii="Arial" w:hAnsi="Arial" w:cs="Arial"/>
        </w:rPr>
        <w:t xml:space="preserve">Stalowej Woli </w:t>
      </w:r>
      <w:r w:rsidR="002C0976" w:rsidRPr="007558ED">
        <w:rPr>
          <w:rFonts w:ascii="Arial" w:hAnsi="Arial" w:cs="Arial"/>
        </w:rPr>
        <w:t>instalacji</w:t>
      </w:r>
      <w:r w:rsidR="00E160CD">
        <w:rPr>
          <w:rFonts w:ascii="Arial" w:hAnsi="Arial" w:cs="Arial"/>
        </w:rPr>
        <w:t xml:space="preserve"> bloku gazowo-parowego.</w:t>
      </w:r>
    </w:p>
    <w:p w14:paraId="5A2C222F" w14:textId="77777777" w:rsidR="002C0976" w:rsidRDefault="002C0976" w:rsidP="00F35EE5">
      <w:pPr>
        <w:tabs>
          <w:tab w:val="left" w:pos="360"/>
          <w:tab w:val="left" w:pos="720"/>
        </w:tabs>
        <w:spacing w:line="276" w:lineRule="auto"/>
        <w:ind w:firstLine="720"/>
        <w:jc w:val="both"/>
        <w:rPr>
          <w:rFonts w:ascii="Arial" w:hAnsi="Arial" w:cs="Arial"/>
        </w:rPr>
      </w:pPr>
      <w:r>
        <w:rPr>
          <w:rFonts w:ascii="Arial" w:hAnsi="Arial" w:cs="Arial"/>
        </w:rPr>
        <w:t>I</w:t>
      </w:r>
      <w:r w:rsidRPr="00335578">
        <w:rPr>
          <w:rFonts w:ascii="Arial" w:hAnsi="Arial" w:cs="Arial"/>
        </w:rPr>
        <w:t>nformacja o przedmiotowym wniosku umieszczona została w publicznie</w:t>
      </w:r>
      <w:r>
        <w:rPr>
          <w:rFonts w:ascii="Arial" w:hAnsi="Arial" w:cs="Arial"/>
        </w:rPr>
        <w:t xml:space="preserve"> </w:t>
      </w:r>
      <w:r w:rsidRPr="00335578">
        <w:rPr>
          <w:rFonts w:ascii="Arial" w:hAnsi="Arial" w:cs="Arial"/>
        </w:rPr>
        <w:t>dostę</w:t>
      </w:r>
      <w:r>
        <w:rPr>
          <w:rFonts w:ascii="Arial" w:hAnsi="Arial" w:cs="Arial"/>
        </w:rPr>
        <w:t xml:space="preserve">pnym </w:t>
      </w:r>
      <w:r w:rsidRPr="00335578">
        <w:rPr>
          <w:rFonts w:ascii="Arial" w:hAnsi="Arial" w:cs="Arial"/>
        </w:rPr>
        <w:t xml:space="preserve">wykazie danych o dokumentach zawierających informacje o środowisku </w:t>
      </w:r>
      <w:r>
        <w:rPr>
          <w:rFonts w:ascii="Arial" w:hAnsi="Arial" w:cs="Arial"/>
        </w:rPr>
        <w:br/>
      </w:r>
      <w:r w:rsidRPr="00335578">
        <w:rPr>
          <w:rFonts w:ascii="Arial" w:hAnsi="Arial" w:cs="Arial"/>
        </w:rPr>
        <w:t>i jego</w:t>
      </w:r>
      <w:r>
        <w:rPr>
          <w:rFonts w:ascii="Arial" w:hAnsi="Arial" w:cs="Arial"/>
        </w:rPr>
        <w:t xml:space="preserve"> </w:t>
      </w:r>
      <w:r w:rsidRPr="00335578">
        <w:rPr>
          <w:rFonts w:ascii="Arial" w:hAnsi="Arial" w:cs="Arial"/>
        </w:rPr>
        <w:t>ochr</w:t>
      </w:r>
      <w:r w:rsidR="001C714B">
        <w:rPr>
          <w:rFonts w:ascii="Arial" w:hAnsi="Arial" w:cs="Arial"/>
        </w:rPr>
        <w:t xml:space="preserve">onie pod numerem </w:t>
      </w:r>
      <w:r w:rsidR="00E64556">
        <w:rPr>
          <w:rFonts w:ascii="Arial" w:hAnsi="Arial" w:cs="Arial"/>
        </w:rPr>
        <w:t>154</w:t>
      </w:r>
      <w:r w:rsidR="00A611B5">
        <w:rPr>
          <w:rFonts w:ascii="Arial" w:hAnsi="Arial" w:cs="Arial"/>
        </w:rPr>
        <w:t>/201</w:t>
      </w:r>
      <w:r w:rsidR="00E64556">
        <w:rPr>
          <w:rFonts w:ascii="Arial" w:hAnsi="Arial" w:cs="Arial"/>
        </w:rPr>
        <w:t>5</w:t>
      </w:r>
      <w:r w:rsidR="00A611B5">
        <w:rPr>
          <w:rFonts w:ascii="Arial" w:hAnsi="Arial" w:cs="Arial"/>
        </w:rPr>
        <w:t>.</w:t>
      </w:r>
    </w:p>
    <w:p w14:paraId="6A285504" w14:textId="77777777" w:rsidR="002C0976" w:rsidRDefault="00A210C4" w:rsidP="00A611B5">
      <w:pPr>
        <w:tabs>
          <w:tab w:val="left" w:pos="360"/>
          <w:tab w:val="left" w:pos="720"/>
        </w:tabs>
        <w:spacing w:line="276" w:lineRule="auto"/>
        <w:ind w:firstLine="720"/>
        <w:jc w:val="both"/>
        <w:rPr>
          <w:rFonts w:ascii="Arial" w:hAnsi="Arial" w:cs="Arial"/>
        </w:rPr>
      </w:pPr>
      <w:r>
        <w:rPr>
          <w:rFonts w:ascii="Arial" w:hAnsi="Arial" w:cs="Arial"/>
        </w:rPr>
        <w:t xml:space="preserve">Po </w:t>
      </w:r>
      <w:r w:rsidRPr="00AF45DA">
        <w:rPr>
          <w:rFonts w:ascii="Arial" w:hAnsi="Arial" w:cs="Arial"/>
        </w:rPr>
        <w:t>analizie wn</w:t>
      </w:r>
      <w:r>
        <w:rPr>
          <w:rFonts w:ascii="Arial" w:hAnsi="Arial" w:cs="Arial"/>
        </w:rPr>
        <w:t xml:space="preserve">iosku stwierdzono, że instalacja </w:t>
      </w:r>
      <w:r w:rsidRPr="00AF45DA">
        <w:rPr>
          <w:rFonts w:ascii="Arial" w:hAnsi="Arial" w:cs="Arial"/>
        </w:rPr>
        <w:t xml:space="preserve">wymaga pozwolenia zintegrowanego, gdyż </w:t>
      </w:r>
      <w:r>
        <w:rPr>
          <w:rFonts w:ascii="Arial" w:hAnsi="Arial" w:cs="Arial"/>
        </w:rPr>
        <w:t>klasyfikuje</w:t>
      </w:r>
      <w:r w:rsidRPr="00AF45DA">
        <w:rPr>
          <w:rFonts w:ascii="Arial" w:hAnsi="Arial" w:cs="Arial"/>
        </w:rPr>
        <w:t xml:space="preserve"> się </w:t>
      </w:r>
      <w:r w:rsidR="002C0976" w:rsidRPr="00A611B5">
        <w:rPr>
          <w:rFonts w:ascii="Arial" w:hAnsi="Arial" w:cs="Arial"/>
        </w:rPr>
        <w:t>zgo</w:t>
      </w:r>
      <w:r w:rsidR="00236100" w:rsidRPr="00A611B5">
        <w:rPr>
          <w:rFonts w:ascii="Arial" w:hAnsi="Arial" w:cs="Arial"/>
        </w:rPr>
        <w:t xml:space="preserve">dnie z </w:t>
      </w:r>
      <w:r w:rsidR="00A611B5" w:rsidRPr="003718B4">
        <w:rPr>
          <w:rFonts w:ascii="Arial" w:hAnsi="Arial" w:cs="Arial"/>
        </w:rPr>
        <w:t>1 pkt 1</w:t>
      </w:r>
      <w:r w:rsidR="00E64556">
        <w:rPr>
          <w:rFonts w:ascii="Arial" w:hAnsi="Arial" w:cs="Arial"/>
        </w:rPr>
        <w:t xml:space="preserve"> </w:t>
      </w:r>
      <w:r w:rsidR="00A611B5" w:rsidRPr="003718B4">
        <w:rPr>
          <w:rFonts w:ascii="Arial" w:hAnsi="Arial" w:cs="Arial"/>
        </w:rPr>
        <w:t xml:space="preserve">załącznika do rozporządzenia Ministra Środowiska z dnia 27 sierpnia 2014 r. </w:t>
      </w:r>
      <w:r w:rsidR="00A611B5" w:rsidRPr="00A611B5">
        <w:rPr>
          <w:rFonts w:ascii="Arial" w:hAnsi="Arial" w:cs="Arial"/>
          <w:i/>
        </w:rPr>
        <w:t xml:space="preserve">w sprawie rodzajów instalacji mogących powodować znaczne zanieczyszczenie poszczególnych elementów przyrodniczych albo środowiska jako całości </w:t>
      </w:r>
      <w:r w:rsidR="00236100" w:rsidRPr="00A611B5">
        <w:rPr>
          <w:rFonts w:ascii="Arial" w:hAnsi="Arial" w:cs="Arial"/>
        </w:rPr>
        <w:t xml:space="preserve">do </w:t>
      </w:r>
      <w:r w:rsidR="00BE6F5C">
        <w:rPr>
          <w:rFonts w:ascii="Arial" w:hAnsi="Arial" w:cs="Arial"/>
        </w:rPr>
        <w:t>instalacji</w:t>
      </w:r>
      <w:r w:rsidR="00BE6F5C" w:rsidRPr="00A611B5">
        <w:rPr>
          <w:rFonts w:ascii="Arial" w:hAnsi="Arial" w:cs="Arial"/>
        </w:rPr>
        <w:t xml:space="preserve"> do spalania paliw</w:t>
      </w:r>
      <w:r w:rsidR="00F63FD3">
        <w:rPr>
          <w:rFonts w:ascii="Arial" w:hAnsi="Arial" w:cs="Arial"/>
        </w:rPr>
        <w:t xml:space="preserve">o </w:t>
      </w:r>
      <w:r w:rsidR="00E64556">
        <w:rPr>
          <w:rFonts w:ascii="Arial" w:hAnsi="Arial" w:cs="Arial"/>
        </w:rPr>
        <w:t xml:space="preserve">o </w:t>
      </w:r>
      <w:r w:rsidR="00F63FD3">
        <w:rPr>
          <w:rFonts w:ascii="Arial" w:hAnsi="Arial" w:cs="Arial"/>
        </w:rPr>
        <w:t>nominalnej mocy nie mniejszej niż 50 MW</w:t>
      </w:r>
      <w:r w:rsidR="00F63FD3">
        <w:rPr>
          <w:rFonts w:ascii="Arial" w:hAnsi="Arial" w:cs="Arial"/>
          <w:vertAlign w:val="subscript"/>
        </w:rPr>
        <w:t>t</w:t>
      </w:r>
      <w:r w:rsidR="002C0976">
        <w:rPr>
          <w:rFonts w:ascii="Arial" w:hAnsi="Arial" w:cs="Arial"/>
        </w:rPr>
        <w:t>.</w:t>
      </w:r>
    </w:p>
    <w:p w14:paraId="28526288" w14:textId="77777777" w:rsidR="00236100" w:rsidRDefault="002C0976" w:rsidP="00F63FD3">
      <w:pPr>
        <w:tabs>
          <w:tab w:val="left" w:pos="180"/>
          <w:tab w:val="left" w:pos="720"/>
        </w:tabs>
        <w:spacing w:line="276" w:lineRule="auto"/>
        <w:ind w:firstLine="720"/>
        <w:jc w:val="both"/>
        <w:rPr>
          <w:rFonts w:ascii="Arial" w:hAnsi="Arial" w:cs="Arial"/>
        </w:rPr>
      </w:pPr>
      <w:r>
        <w:rPr>
          <w:rFonts w:ascii="Arial" w:hAnsi="Arial" w:cs="Arial"/>
        </w:rPr>
        <w:t>Organem właściwym do wydania pozwolenia</w:t>
      </w:r>
      <w:r w:rsidR="00EC5A7E">
        <w:rPr>
          <w:rFonts w:ascii="Arial" w:hAnsi="Arial" w:cs="Arial"/>
        </w:rPr>
        <w:t xml:space="preserve"> dla ww. instalacji </w:t>
      </w:r>
      <w:r>
        <w:rPr>
          <w:rFonts w:ascii="Arial" w:hAnsi="Arial" w:cs="Arial"/>
        </w:rPr>
        <w:t xml:space="preserve">jest </w:t>
      </w:r>
      <w:r w:rsidR="00F63FD3">
        <w:rPr>
          <w:rFonts w:ascii="Arial" w:hAnsi="Arial" w:cs="Arial"/>
        </w:rPr>
        <w:t xml:space="preserve">marszałek województwa </w:t>
      </w:r>
      <w:r>
        <w:rPr>
          <w:rFonts w:ascii="Arial" w:hAnsi="Arial" w:cs="Arial"/>
        </w:rPr>
        <w:t>na podstawie art. 378 ust. 2a ustawy Prawo ochrony środowiska</w:t>
      </w:r>
      <w:r w:rsidR="00E83E2D">
        <w:rPr>
          <w:rFonts w:ascii="Arial" w:hAnsi="Arial" w:cs="Arial"/>
        </w:rPr>
        <w:t xml:space="preserve"> </w:t>
      </w:r>
      <w:r w:rsidR="00EC5A7E">
        <w:rPr>
          <w:rFonts w:ascii="Arial" w:hAnsi="Arial" w:cs="Arial"/>
        </w:rPr>
        <w:br/>
      </w:r>
      <w:r>
        <w:rPr>
          <w:rFonts w:ascii="Arial" w:hAnsi="Arial" w:cs="Arial"/>
        </w:rPr>
        <w:t xml:space="preserve">w związku z </w:t>
      </w:r>
      <w:r w:rsidR="00E64556">
        <w:rPr>
          <w:rFonts w:ascii="Arial" w:hAnsi="Arial" w:cs="Arial"/>
        </w:rPr>
        <w:t xml:space="preserve">§ 2 ust. </w:t>
      </w:r>
      <w:r w:rsidR="002F7BA3">
        <w:rPr>
          <w:rFonts w:ascii="Arial" w:hAnsi="Arial" w:cs="Arial"/>
        </w:rPr>
        <w:t>3</w:t>
      </w:r>
      <w:r w:rsidR="00E64556">
        <w:rPr>
          <w:rFonts w:ascii="Arial" w:hAnsi="Arial" w:cs="Arial"/>
        </w:rPr>
        <w:t xml:space="preserve"> </w:t>
      </w:r>
      <w:r w:rsidR="00236100" w:rsidRPr="00021E92">
        <w:rPr>
          <w:rFonts w:ascii="Arial" w:hAnsi="Arial" w:cs="Arial"/>
        </w:rPr>
        <w:t>rozporządzenia Rady M</w:t>
      </w:r>
      <w:r w:rsidR="00236100">
        <w:rPr>
          <w:rFonts w:ascii="Arial" w:hAnsi="Arial" w:cs="Arial"/>
        </w:rPr>
        <w:t xml:space="preserve">inistrów z dnia </w:t>
      </w:r>
      <w:r w:rsidR="00E64556">
        <w:rPr>
          <w:rFonts w:ascii="Arial" w:hAnsi="Arial" w:cs="Arial"/>
        </w:rPr>
        <w:br/>
      </w:r>
      <w:r w:rsidR="00236100">
        <w:rPr>
          <w:rFonts w:ascii="Arial" w:hAnsi="Arial" w:cs="Arial"/>
        </w:rPr>
        <w:t>9 listopada</w:t>
      </w:r>
      <w:r w:rsidR="00E83E2D">
        <w:rPr>
          <w:rFonts w:ascii="Arial" w:hAnsi="Arial" w:cs="Arial"/>
        </w:rPr>
        <w:t xml:space="preserve"> </w:t>
      </w:r>
      <w:r w:rsidR="00236100">
        <w:rPr>
          <w:rFonts w:ascii="Arial" w:hAnsi="Arial" w:cs="Arial"/>
        </w:rPr>
        <w:t>2010</w:t>
      </w:r>
      <w:r w:rsidR="00236100" w:rsidRPr="00021E92">
        <w:rPr>
          <w:rFonts w:ascii="Arial" w:hAnsi="Arial" w:cs="Arial"/>
        </w:rPr>
        <w:t xml:space="preserve">r. </w:t>
      </w:r>
      <w:r w:rsidR="00236100" w:rsidRPr="00E64556">
        <w:rPr>
          <w:rFonts w:ascii="Arial" w:hAnsi="Arial" w:cs="Arial"/>
          <w:i/>
        </w:rPr>
        <w:t>w sprawie przedsięwzięć mogących znacząco oddziaływać na środowisko</w:t>
      </w:r>
      <w:r w:rsidR="00E83E2D">
        <w:rPr>
          <w:rFonts w:ascii="Arial" w:hAnsi="Arial" w:cs="Arial"/>
        </w:rPr>
        <w:t>.</w:t>
      </w:r>
    </w:p>
    <w:p w14:paraId="7B9ABA58" w14:textId="77777777" w:rsidR="00DD720B" w:rsidRDefault="001C714B" w:rsidP="00DD720B">
      <w:pPr>
        <w:spacing w:line="276" w:lineRule="auto"/>
        <w:ind w:firstLine="709"/>
        <w:jc w:val="both"/>
        <w:rPr>
          <w:rFonts w:ascii="Arial" w:hAnsi="Arial" w:cs="Arial"/>
        </w:rPr>
      </w:pPr>
      <w:r w:rsidRPr="002F7BA3">
        <w:rPr>
          <w:rFonts w:ascii="Arial" w:hAnsi="Arial" w:cs="Arial"/>
        </w:rPr>
        <w:t xml:space="preserve">Pismem z dnia </w:t>
      </w:r>
      <w:r w:rsidR="00E83E2D" w:rsidRPr="002F7BA3">
        <w:rPr>
          <w:rFonts w:ascii="Arial" w:hAnsi="Arial" w:cs="Arial"/>
        </w:rPr>
        <w:t xml:space="preserve">31 </w:t>
      </w:r>
      <w:r w:rsidR="002F7BA3" w:rsidRPr="002F7BA3">
        <w:rPr>
          <w:rFonts w:ascii="Arial" w:hAnsi="Arial" w:cs="Arial"/>
        </w:rPr>
        <w:t>marca</w:t>
      </w:r>
      <w:r w:rsidR="00E83E2D" w:rsidRPr="002F7BA3">
        <w:rPr>
          <w:rFonts w:ascii="Arial" w:hAnsi="Arial" w:cs="Arial"/>
        </w:rPr>
        <w:t xml:space="preserve"> 201</w:t>
      </w:r>
      <w:r w:rsidR="002F7BA3" w:rsidRPr="002F7BA3">
        <w:rPr>
          <w:rFonts w:ascii="Arial" w:hAnsi="Arial" w:cs="Arial"/>
        </w:rPr>
        <w:t>5</w:t>
      </w:r>
      <w:r w:rsidRPr="002F7BA3">
        <w:rPr>
          <w:rFonts w:ascii="Arial" w:hAnsi="Arial" w:cs="Arial"/>
        </w:rPr>
        <w:t xml:space="preserve"> r. znak: OS-I.7222.</w:t>
      </w:r>
      <w:r w:rsidR="002F7BA3" w:rsidRPr="002F7BA3">
        <w:rPr>
          <w:rFonts w:ascii="Arial" w:hAnsi="Arial" w:cs="Arial"/>
        </w:rPr>
        <w:t>37.1</w:t>
      </w:r>
      <w:r w:rsidR="00E83E2D" w:rsidRPr="002F7BA3">
        <w:rPr>
          <w:rFonts w:ascii="Arial" w:hAnsi="Arial" w:cs="Arial"/>
        </w:rPr>
        <w:t>.201</w:t>
      </w:r>
      <w:r w:rsidR="002F7BA3" w:rsidRPr="002F7BA3">
        <w:rPr>
          <w:rFonts w:ascii="Arial" w:hAnsi="Arial" w:cs="Arial"/>
        </w:rPr>
        <w:t>5</w:t>
      </w:r>
      <w:r w:rsidR="00236100" w:rsidRPr="002F7BA3">
        <w:rPr>
          <w:rFonts w:ascii="Arial" w:hAnsi="Arial" w:cs="Arial"/>
        </w:rPr>
        <w:t>.</w:t>
      </w:r>
      <w:r w:rsidR="00E83E2D" w:rsidRPr="002F7BA3">
        <w:rPr>
          <w:rFonts w:ascii="Arial" w:hAnsi="Arial" w:cs="Arial"/>
        </w:rPr>
        <w:t>DW</w:t>
      </w:r>
      <w:r w:rsidR="00A65FBD" w:rsidRPr="002F7BA3">
        <w:rPr>
          <w:rFonts w:ascii="Arial" w:hAnsi="Arial" w:cs="Arial"/>
        </w:rPr>
        <w:t xml:space="preserve"> zawiadomiono </w:t>
      </w:r>
      <w:r w:rsidR="002C0976" w:rsidRPr="002F7BA3">
        <w:rPr>
          <w:rFonts w:ascii="Arial" w:hAnsi="Arial" w:cs="Arial"/>
        </w:rPr>
        <w:t xml:space="preserve">o wszczęciu postępowania administracyjnego w sprawie wydania pozwolenia zintegrowanego dla </w:t>
      </w:r>
      <w:r w:rsidR="00E83E2D" w:rsidRPr="002F7BA3">
        <w:rPr>
          <w:rFonts w:ascii="Arial" w:hAnsi="Arial" w:cs="Arial"/>
        </w:rPr>
        <w:t xml:space="preserve">ww. </w:t>
      </w:r>
      <w:r w:rsidR="002C0976" w:rsidRPr="002F7BA3">
        <w:rPr>
          <w:rFonts w:ascii="Arial" w:hAnsi="Arial" w:cs="Arial"/>
        </w:rPr>
        <w:t>instalacji</w:t>
      </w:r>
      <w:r w:rsidR="002F7BA3">
        <w:rPr>
          <w:rFonts w:ascii="Arial" w:hAnsi="Arial" w:cs="Arial"/>
        </w:rPr>
        <w:t xml:space="preserve"> </w:t>
      </w:r>
      <w:r w:rsidR="002F7BA3" w:rsidRPr="00AF45DA">
        <w:rPr>
          <w:rFonts w:ascii="Arial" w:hAnsi="Arial" w:cs="Arial"/>
        </w:rPr>
        <w:t xml:space="preserve">oraz ogłoszono, że przedmiotowy wniosek został umieszczony w publicznie dostępnym wykazie danych </w:t>
      </w:r>
      <w:r w:rsidR="002F7BA3">
        <w:rPr>
          <w:rFonts w:ascii="Arial" w:hAnsi="Arial" w:cs="Arial"/>
        </w:rPr>
        <w:br/>
      </w:r>
      <w:r w:rsidR="002F7BA3" w:rsidRPr="00AF45DA">
        <w:rPr>
          <w:rFonts w:ascii="Arial" w:hAnsi="Arial" w:cs="Arial"/>
        </w:rPr>
        <w:t>o dokumentach zawierających informacje o środowisku i jego ochronie oraz o prawie wnoszenia uwag i wniosków do przedłożonej w sprawie dokumentacji. Ogłoszenie było dostępne przez 21 dni (tj.</w:t>
      </w:r>
      <w:r w:rsidR="002F7BA3">
        <w:rPr>
          <w:rFonts w:ascii="Arial" w:hAnsi="Arial" w:cs="Arial"/>
        </w:rPr>
        <w:t xml:space="preserve"> 14 kwietnia do 5 maja 2015</w:t>
      </w:r>
      <w:r w:rsidR="002F7BA3" w:rsidRPr="00AF45DA">
        <w:rPr>
          <w:rFonts w:ascii="Arial" w:hAnsi="Arial" w:cs="Arial"/>
        </w:rPr>
        <w:t xml:space="preserve">r.) na tablicy ogłoszeń </w:t>
      </w:r>
      <w:r w:rsidR="00E40D22">
        <w:rPr>
          <w:rFonts w:ascii="Arial" w:hAnsi="Arial" w:cs="Arial"/>
        </w:rPr>
        <w:br/>
        <w:t>ELEKTROCIEPŁOWNI Stalowa  Wola</w:t>
      </w:r>
      <w:r w:rsidR="002F7BA3">
        <w:rPr>
          <w:rFonts w:ascii="Arial" w:hAnsi="Arial" w:cs="Arial"/>
        </w:rPr>
        <w:t xml:space="preserve"> S.A. i </w:t>
      </w:r>
      <w:r w:rsidR="002F7BA3" w:rsidRPr="00AF45DA">
        <w:rPr>
          <w:rFonts w:ascii="Arial" w:hAnsi="Arial" w:cs="Arial"/>
        </w:rPr>
        <w:t xml:space="preserve">Urzędu </w:t>
      </w:r>
      <w:r w:rsidR="002F7BA3">
        <w:rPr>
          <w:rFonts w:ascii="Arial" w:hAnsi="Arial" w:cs="Arial"/>
        </w:rPr>
        <w:t>Miasta Stalowa Wola</w:t>
      </w:r>
      <w:r w:rsidR="002F7BA3" w:rsidRPr="00AF45DA">
        <w:rPr>
          <w:rFonts w:ascii="Arial" w:hAnsi="Arial" w:cs="Arial"/>
        </w:rPr>
        <w:t xml:space="preserve"> oraz na stronie internetowej i tablicach ogłoszeń Urzędu Marszałkowskiego Województwa Podkarpackiego</w:t>
      </w:r>
      <w:r w:rsidR="00DD720B">
        <w:rPr>
          <w:rFonts w:ascii="Arial" w:hAnsi="Arial" w:cs="Arial"/>
        </w:rPr>
        <w:t xml:space="preserve"> </w:t>
      </w:r>
      <w:r w:rsidR="002F7BA3" w:rsidRPr="00AF45DA">
        <w:rPr>
          <w:rFonts w:ascii="Arial" w:hAnsi="Arial" w:cs="Arial"/>
        </w:rPr>
        <w:t>w Rzeszowie.</w:t>
      </w:r>
      <w:r w:rsidR="002F7BA3">
        <w:rPr>
          <w:rFonts w:ascii="Arial" w:hAnsi="Arial" w:cs="Arial"/>
        </w:rPr>
        <w:t xml:space="preserve"> </w:t>
      </w:r>
      <w:r w:rsidR="002F7BA3" w:rsidRPr="00AF45DA">
        <w:rPr>
          <w:rFonts w:ascii="Arial" w:hAnsi="Arial" w:cs="Arial"/>
        </w:rPr>
        <w:t>W okresie udostępniania wniosku nie wniesiono żadnych uwag i wniosków.</w:t>
      </w:r>
      <w:r w:rsidR="00DD720B" w:rsidRPr="00DD720B">
        <w:rPr>
          <w:rFonts w:ascii="Arial" w:hAnsi="Arial" w:cs="Arial"/>
        </w:rPr>
        <w:t xml:space="preserve"> </w:t>
      </w:r>
    </w:p>
    <w:p w14:paraId="79EBB1FC" w14:textId="77777777" w:rsidR="00DD720B" w:rsidRPr="0050469D" w:rsidRDefault="00DD720B" w:rsidP="00DD720B">
      <w:pPr>
        <w:spacing w:line="276" w:lineRule="auto"/>
        <w:ind w:firstLine="709"/>
        <w:jc w:val="both"/>
        <w:rPr>
          <w:rFonts w:ascii="Arial" w:hAnsi="Arial" w:cs="Arial"/>
        </w:rPr>
      </w:pPr>
      <w:r w:rsidRPr="0050469D">
        <w:rPr>
          <w:rFonts w:ascii="Arial" w:hAnsi="Arial" w:cs="Arial"/>
        </w:rPr>
        <w:t xml:space="preserve">W dniu </w:t>
      </w:r>
      <w:r w:rsidR="0050469D" w:rsidRPr="0050469D">
        <w:rPr>
          <w:rFonts w:ascii="Arial" w:hAnsi="Arial" w:cs="Arial"/>
        </w:rPr>
        <w:t>16 lutego</w:t>
      </w:r>
      <w:r w:rsidRPr="0050469D">
        <w:rPr>
          <w:rFonts w:ascii="Arial" w:hAnsi="Arial" w:cs="Arial"/>
        </w:rPr>
        <w:t xml:space="preserve"> 2015r. </w:t>
      </w:r>
      <w:r w:rsidR="0050469D" w:rsidRPr="0050469D">
        <w:rPr>
          <w:rFonts w:ascii="Arial" w:hAnsi="Arial" w:cs="Arial"/>
        </w:rPr>
        <w:t>ELEKTROCIEPŁOWNIA</w:t>
      </w:r>
      <w:r w:rsidR="00E40D22">
        <w:rPr>
          <w:rFonts w:ascii="Arial" w:hAnsi="Arial" w:cs="Arial"/>
        </w:rPr>
        <w:t xml:space="preserve"> Stalowa Wola</w:t>
      </w:r>
      <w:r w:rsidR="0050469D" w:rsidRPr="0050469D">
        <w:rPr>
          <w:rFonts w:ascii="Arial" w:hAnsi="Arial" w:cs="Arial"/>
        </w:rPr>
        <w:t xml:space="preserve"> S.A</w:t>
      </w:r>
      <w:r w:rsidRPr="0050469D">
        <w:rPr>
          <w:rFonts w:ascii="Arial" w:hAnsi="Arial" w:cs="Arial"/>
        </w:rPr>
        <w:t xml:space="preserve">. ustanowiła pełnomocnika w sprawie dotyczącej uzyskania pozwolenia zintegrowanego – Pana </w:t>
      </w:r>
      <w:r w:rsidR="0050469D" w:rsidRPr="0050469D">
        <w:rPr>
          <w:rFonts w:ascii="Arial" w:hAnsi="Arial" w:cs="Arial"/>
        </w:rPr>
        <w:t>Piotra Szyszkę</w:t>
      </w:r>
      <w:r w:rsidRPr="0050469D">
        <w:rPr>
          <w:rFonts w:ascii="Arial" w:hAnsi="Arial" w:cs="Arial"/>
        </w:rPr>
        <w:t>.</w:t>
      </w:r>
    </w:p>
    <w:p w14:paraId="6217FFAA" w14:textId="77777777" w:rsidR="001C714B" w:rsidRDefault="001C714B" w:rsidP="00E83E2D">
      <w:pPr>
        <w:tabs>
          <w:tab w:val="left" w:pos="180"/>
          <w:tab w:val="left" w:pos="720"/>
        </w:tabs>
        <w:spacing w:line="276" w:lineRule="auto"/>
        <w:ind w:firstLine="720"/>
        <w:jc w:val="both"/>
        <w:rPr>
          <w:rFonts w:ascii="Arial" w:hAnsi="Arial" w:cs="Arial"/>
        </w:rPr>
      </w:pPr>
      <w:r>
        <w:rPr>
          <w:rFonts w:ascii="Arial" w:hAnsi="Arial" w:cs="Arial"/>
        </w:rPr>
        <w:t>Zgodnie z art. 209 ust. 1 ustawy Prawo ochrony środowiska</w:t>
      </w:r>
      <w:r w:rsidR="00F4135F">
        <w:rPr>
          <w:rFonts w:ascii="Arial" w:hAnsi="Arial" w:cs="Arial"/>
        </w:rPr>
        <w:t xml:space="preserve"> </w:t>
      </w:r>
      <w:r>
        <w:rPr>
          <w:rFonts w:ascii="Arial" w:hAnsi="Arial" w:cs="Arial"/>
        </w:rPr>
        <w:t xml:space="preserve">wersja elektroniczna przedmiotowego wniosku przesłana została Ministrowi Środowiska </w:t>
      </w:r>
      <w:r>
        <w:rPr>
          <w:rFonts w:ascii="Arial" w:hAnsi="Arial" w:cs="Arial"/>
        </w:rPr>
        <w:br/>
        <w:t>za pomocą środków komunikacji elektronicznej</w:t>
      </w:r>
      <w:r w:rsidR="00F4135F" w:rsidRPr="00F4135F">
        <w:rPr>
          <w:rFonts w:ascii="Arial" w:hAnsi="Arial" w:cs="Arial"/>
        </w:rPr>
        <w:t xml:space="preserve"> </w:t>
      </w:r>
      <w:r w:rsidR="00F4135F">
        <w:rPr>
          <w:rFonts w:ascii="Arial" w:hAnsi="Arial" w:cs="Arial"/>
        </w:rPr>
        <w:t xml:space="preserve">w dniu </w:t>
      </w:r>
      <w:r w:rsidR="008F132F">
        <w:rPr>
          <w:rFonts w:ascii="Arial" w:hAnsi="Arial" w:cs="Arial"/>
        </w:rPr>
        <w:t>1 kwietnia 2015r.</w:t>
      </w:r>
      <w:r w:rsidR="00F4135F">
        <w:rPr>
          <w:rFonts w:ascii="Arial" w:hAnsi="Arial" w:cs="Arial"/>
        </w:rPr>
        <w:t>.</w:t>
      </w:r>
    </w:p>
    <w:p w14:paraId="4DB804FC" w14:textId="77777777" w:rsidR="00F95B50" w:rsidRDefault="00F95B50" w:rsidP="00F95B50">
      <w:pPr>
        <w:tabs>
          <w:tab w:val="left" w:pos="180"/>
          <w:tab w:val="left" w:pos="720"/>
        </w:tabs>
        <w:spacing w:line="276" w:lineRule="auto"/>
        <w:ind w:firstLine="720"/>
        <w:jc w:val="both"/>
        <w:rPr>
          <w:rFonts w:ascii="Arial" w:hAnsi="Arial" w:cs="Arial"/>
        </w:rPr>
      </w:pPr>
      <w:r w:rsidRPr="00AF45DA">
        <w:rPr>
          <w:rFonts w:ascii="Arial" w:hAnsi="Arial" w:cs="Arial"/>
        </w:rPr>
        <w:t xml:space="preserve">Po oględzinach instalacji przeprowadzonych w dniu </w:t>
      </w:r>
      <w:r>
        <w:rPr>
          <w:rFonts w:ascii="Arial" w:hAnsi="Arial" w:cs="Arial"/>
        </w:rPr>
        <w:t>29 maja</w:t>
      </w:r>
      <w:r w:rsidRPr="00AF45DA">
        <w:rPr>
          <w:rFonts w:ascii="Arial" w:hAnsi="Arial" w:cs="Arial"/>
        </w:rPr>
        <w:t xml:space="preserve"> 201</w:t>
      </w:r>
      <w:r>
        <w:rPr>
          <w:rFonts w:ascii="Arial" w:hAnsi="Arial" w:cs="Arial"/>
        </w:rPr>
        <w:t>5</w:t>
      </w:r>
      <w:r w:rsidRPr="00AF45DA">
        <w:rPr>
          <w:rFonts w:ascii="Arial" w:hAnsi="Arial" w:cs="Arial"/>
        </w:rPr>
        <w:t>r. oraz szczegółowym zapoznaniu się z przedłożoną dokument</w:t>
      </w:r>
      <w:r>
        <w:rPr>
          <w:rFonts w:ascii="Arial" w:hAnsi="Arial" w:cs="Arial"/>
        </w:rPr>
        <w:t xml:space="preserve">acją stwierdzono, że wniosek </w:t>
      </w:r>
      <w:r w:rsidRPr="00AF45DA">
        <w:rPr>
          <w:rFonts w:ascii="Arial" w:hAnsi="Arial" w:cs="Arial"/>
        </w:rPr>
        <w:t xml:space="preserve"> </w:t>
      </w:r>
      <w:r>
        <w:rPr>
          <w:rFonts w:ascii="Arial" w:hAnsi="Arial" w:cs="Arial"/>
        </w:rPr>
        <w:t xml:space="preserve">nie </w:t>
      </w:r>
      <w:r w:rsidRPr="00AF45DA">
        <w:rPr>
          <w:rFonts w:ascii="Arial" w:hAnsi="Arial" w:cs="Arial"/>
        </w:rPr>
        <w:t>przedstawi</w:t>
      </w:r>
      <w:r>
        <w:rPr>
          <w:rFonts w:ascii="Arial" w:hAnsi="Arial" w:cs="Arial"/>
        </w:rPr>
        <w:t>a w sposób dostatecz</w:t>
      </w:r>
      <w:r w:rsidR="00243755">
        <w:rPr>
          <w:rFonts w:ascii="Arial" w:hAnsi="Arial" w:cs="Arial"/>
        </w:rPr>
        <w:t>ny wszystkich zagadnień istotnych</w:t>
      </w:r>
      <w:r>
        <w:rPr>
          <w:rFonts w:ascii="Arial" w:hAnsi="Arial" w:cs="Arial"/>
        </w:rPr>
        <w:t xml:space="preserve"> </w:t>
      </w:r>
      <w:r w:rsidRPr="00AF45DA">
        <w:rPr>
          <w:rFonts w:ascii="Arial" w:hAnsi="Arial" w:cs="Arial"/>
        </w:rPr>
        <w:t>z punktu widzenia ochrony środow</w:t>
      </w:r>
      <w:r w:rsidR="00243755">
        <w:rPr>
          <w:rFonts w:ascii="Arial" w:hAnsi="Arial" w:cs="Arial"/>
        </w:rPr>
        <w:t>iska, wynikających</w:t>
      </w:r>
      <w:r w:rsidRPr="00AF45DA">
        <w:rPr>
          <w:rFonts w:ascii="Arial" w:hAnsi="Arial" w:cs="Arial"/>
        </w:rPr>
        <w:t xml:space="preserve"> z art. 184 i art. 208 u</w:t>
      </w:r>
      <w:r w:rsidR="00243755">
        <w:rPr>
          <w:rFonts w:ascii="Arial" w:hAnsi="Arial" w:cs="Arial"/>
        </w:rPr>
        <w:t xml:space="preserve">stawy Prawo ochrony środowiska. </w:t>
      </w:r>
      <w:r>
        <w:rPr>
          <w:rFonts w:ascii="Arial" w:hAnsi="Arial" w:cs="Arial"/>
        </w:rPr>
        <w:t xml:space="preserve">W związku z powyższym postanowieniami z dnia </w:t>
      </w:r>
      <w:r w:rsidR="00243755">
        <w:rPr>
          <w:rFonts w:ascii="Arial" w:hAnsi="Arial" w:cs="Arial"/>
        </w:rPr>
        <w:br/>
      </w:r>
      <w:r>
        <w:rPr>
          <w:rFonts w:ascii="Arial" w:hAnsi="Arial" w:cs="Arial"/>
        </w:rPr>
        <w:t>9 czerwca 2015r., z dnia 26 października 2015r., znak: OS-I.</w:t>
      </w:r>
      <w:r w:rsidR="00DD720B">
        <w:rPr>
          <w:rFonts w:ascii="Arial" w:hAnsi="Arial" w:cs="Arial"/>
        </w:rPr>
        <w:t>7222.37.1.2015.DW</w:t>
      </w:r>
      <w:r>
        <w:rPr>
          <w:rFonts w:ascii="Arial" w:hAnsi="Arial" w:cs="Arial"/>
        </w:rPr>
        <w:t xml:space="preserve"> </w:t>
      </w:r>
      <w:r w:rsidR="00DD720B">
        <w:rPr>
          <w:rFonts w:ascii="Arial" w:hAnsi="Arial" w:cs="Arial"/>
        </w:rPr>
        <w:t>wezwano Spółkę do uzupełnienia wniosku.</w:t>
      </w:r>
    </w:p>
    <w:p w14:paraId="27A4046D" w14:textId="77777777" w:rsidR="00DD720B" w:rsidRPr="0050469D" w:rsidRDefault="000369AA" w:rsidP="0050469D">
      <w:pPr>
        <w:pStyle w:val="W3pz"/>
        <w:numPr>
          <w:ilvl w:val="0"/>
          <w:numId w:val="0"/>
        </w:numPr>
        <w:spacing w:after="0" w:line="276" w:lineRule="auto"/>
        <w:ind w:firstLine="709"/>
        <w:rPr>
          <w:rFonts w:cs="Arial"/>
          <w:sz w:val="24"/>
          <w:szCs w:val="24"/>
        </w:rPr>
      </w:pPr>
      <w:r>
        <w:rPr>
          <w:rFonts w:cs="Arial"/>
          <w:sz w:val="24"/>
          <w:szCs w:val="24"/>
        </w:rPr>
        <w:t>Wniosek</w:t>
      </w:r>
      <w:r w:rsidRPr="0011319C">
        <w:rPr>
          <w:rFonts w:cs="Arial"/>
          <w:sz w:val="24"/>
          <w:szCs w:val="24"/>
        </w:rPr>
        <w:t xml:space="preserve"> wymaga</w:t>
      </w:r>
      <w:r>
        <w:rPr>
          <w:rFonts w:cs="Arial"/>
          <w:sz w:val="24"/>
          <w:szCs w:val="24"/>
        </w:rPr>
        <w:t>ł</w:t>
      </w:r>
      <w:r w:rsidRPr="0011319C">
        <w:rPr>
          <w:rFonts w:cs="Arial"/>
          <w:sz w:val="24"/>
          <w:szCs w:val="24"/>
        </w:rPr>
        <w:t xml:space="preserve"> </w:t>
      </w:r>
      <w:r>
        <w:rPr>
          <w:rFonts w:cs="Arial"/>
          <w:sz w:val="24"/>
          <w:szCs w:val="24"/>
        </w:rPr>
        <w:t xml:space="preserve">zweryfikowania w szczególności w zakresie gospodarki wodno-ściekowej, w tym celu należało przede wszystkim przedstawić umowę </w:t>
      </w:r>
      <w:r>
        <w:rPr>
          <w:rFonts w:cs="Arial"/>
          <w:sz w:val="24"/>
          <w:szCs w:val="24"/>
        </w:rPr>
        <w:br/>
        <w:t>z TAURON Wytwarzanie S.A. w Katowicach – Oddział Elektrownia Stalowa Woli.</w:t>
      </w:r>
      <w:r w:rsidRPr="00986555">
        <w:rPr>
          <w:rFonts w:cs="Arial"/>
        </w:rPr>
        <w:t xml:space="preserve"> </w:t>
      </w:r>
      <w:r>
        <w:rPr>
          <w:rFonts w:cs="Arial"/>
        </w:rPr>
        <w:br/>
      </w:r>
      <w:r>
        <w:rPr>
          <w:rFonts w:cs="Arial"/>
          <w:sz w:val="24"/>
          <w:szCs w:val="24"/>
        </w:rPr>
        <w:t xml:space="preserve">Ponieważ </w:t>
      </w:r>
      <w:r w:rsidRPr="00986555">
        <w:rPr>
          <w:rFonts w:cs="Arial"/>
          <w:sz w:val="24"/>
          <w:szCs w:val="24"/>
        </w:rPr>
        <w:t xml:space="preserve">wniosek o udzielenie pozwolenia zintegrowanego </w:t>
      </w:r>
      <w:r>
        <w:rPr>
          <w:rFonts w:cs="Arial"/>
          <w:sz w:val="24"/>
          <w:szCs w:val="24"/>
        </w:rPr>
        <w:t xml:space="preserve">obejmował pozwolenie wodnoprawne na pobór wody ze środowiska dokumentacja winna była spełniać wymogi operatu wodnoprawnego określonego w art. 132 ustawy Prawo wodne, ze szczególnym uwzględnieniem bilansu wody pobieranej przez wnioskodawcę oraz TAURON Wytwarzanie S.A. w Katowicach – Oddział Elektrownia Stalowa Wola </w:t>
      </w:r>
      <w:r w:rsidR="0050469D">
        <w:rPr>
          <w:rFonts w:cs="Arial"/>
          <w:sz w:val="24"/>
          <w:szCs w:val="24"/>
        </w:rPr>
        <w:br/>
      </w:r>
      <w:r>
        <w:rPr>
          <w:rFonts w:cs="Arial"/>
          <w:sz w:val="24"/>
          <w:szCs w:val="24"/>
        </w:rPr>
        <w:t xml:space="preserve">w stosunku do warunków zachowania przepływu nienaruszalnego rzeki San poniżej miejsca poboru wody, obliczonego metodą wskazaną w § 5 ust. 2 rozporządzenia </w:t>
      </w:r>
      <w:r w:rsidR="00243755">
        <w:rPr>
          <w:rFonts w:cs="Arial"/>
          <w:sz w:val="24"/>
          <w:szCs w:val="24"/>
        </w:rPr>
        <w:br/>
      </w:r>
      <w:r>
        <w:rPr>
          <w:rFonts w:cs="Arial"/>
          <w:sz w:val="24"/>
          <w:szCs w:val="24"/>
        </w:rPr>
        <w:t xml:space="preserve">nr 4/2014 Dyrektora Regionalnego Gospodarki Wodnej w Krakowie z dnia </w:t>
      </w:r>
      <w:r w:rsidR="00243755">
        <w:rPr>
          <w:rFonts w:cs="Arial"/>
          <w:sz w:val="24"/>
          <w:szCs w:val="24"/>
        </w:rPr>
        <w:br/>
      </w:r>
      <w:r>
        <w:rPr>
          <w:rFonts w:cs="Arial"/>
          <w:sz w:val="24"/>
          <w:szCs w:val="24"/>
        </w:rPr>
        <w:t>16 stycznia 2014r. w sprawie warunków korzystania z wód regionu wodnego Górnej Wisły ( Dz. Urz. Woj. Podkarpackiego z 2</w:t>
      </w:r>
      <w:r w:rsidR="00192E0C">
        <w:rPr>
          <w:rFonts w:cs="Arial"/>
          <w:sz w:val="24"/>
          <w:szCs w:val="24"/>
        </w:rPr>
        <w:t>014r. poz. 262). Poza tym należało</w:t>
      </w:r>
      <w:r>
        <w:rPr>
          <w:rFonts w:cs="Arial"/>
          <w:sz w:val="24"/>
          <w:szCs w:val="24"/>
        </w:rPr>
        <w:t xml:space="preserve"> określić dopuszczalną ilość ścieków przemysłowych oraz wód pochłodniczych odprowadzanych do kanału zrzutowego TAURON Wytwarzanie S.A. w Katowicach – Oddział Elektrownia Stalowa Wola z podaniem lokalizacji urządzeń pomiarowych, maksymalnych wartości paramentów jakości ww. ścieków oraz punków kontroli jakości tych ścieków. </w:t>
      </w:r>
      <w:r w:rsidR="00192E0C">
        <w:rPr>
          <w:rFonts w:cs="Arial"/>
          <w:sz w:val="24"/>
          <w:szCs w:val="24"/>
        </w:rPr>
        <w:t>Konieczne było również</w:t>
      </w:r>
      <w:r w:rsidRPr="0011319C">
        <w:rPr>
          <w:rFonts w:cs="Arial"/>
          <w:sz w:val="24"/>
          <w:szCs w:val="24"/>
        </w:rPr>
        <w:t xml:space="preserve"> </w:t>
      </w:r>
      <w:r>
        <w:rPr>
          <w:rFonts w:cs="Arial"/>
          <w:sz w:val="24"/>
          <w:szCs w:val="24"/>
        </w:rPr>
        <w:t>w</w:t>
      </w:r>
      <w:r w:rsidR="00192E0C">
        <w:rPr>
          <w:rFonts w:cs="Arial"/>
          <w:sz w:val="24"/>
          <w:szCs w:val="24"/>
        </w:rPr>
        <w:t>ykazanie spełnienia</w:t>
      </w:r>
      <w:r w:rsidRPr="0011319C">
        <w:rPr>
          <w:rFonts w:cs="Arial"/>
          <w:sz w:val="24"/>
          <w:szCs w:val="24"/>
        </w:rPr>
        <w:t xml:space="preserve"> </w:t>
      </w:r>
      <w:r>
        <w:rPr>
          <w:rFonts w:cs="Arial"/>
          <w:sz w:val="24"/>
          <w:szCs w:val="24"/>
        </w:rPr>
        <w:t xml:space="preserve">wymagań </w:t>
      </w:r>
      <w:r w:rsidRPr="0011319C">
        <w:rPr>
          <w:rFonts w:cs="Arial"/>
          <w:sz w:val="24"/>
          <w:szCs w:val="24"/>
        </w:rPr>
        <w:t>Najlepszej Dostępnej Techniki dla proc</w:t>
      </w:r>
      <w:r>
        <w:rPr>
          <w:rFonts w:cs="Arial"/>
          <w:sz w:val="24"/>
          <w:szCs w:val="24"/>
        </w:rPr>
        <w:t xml:space="preserve">esów realizowanych w instalacji uwzględniając opublikowane dokumenty referencyjne dotyczące emisji </w:t>
      </w:r>
      <w:r w:rsidR="00192E0C">
        <w:rPr>
          <w:rFonts w:cs="Arial"/>
          <w:sz w:val="24"/>
          <w:szCs w:val="24"/>
        </w:rPr>
        <w:br/>
      </w:r>
      <w:r>
        <w:rPr>
          <w:rFonts w:cs="Arial"/>
          <w:sz w:val="24"/>
          <w:szCs w:val="24"/>
        </w:rPr>
        <w:t xml:space="preserve">z magazynowania, efektywności energetycznej, zasad monitoringu, skutków przenoszenia zanieczyszczeń pomiędzy komponentami środowiska oraz przemysłowych systemów chłodzenia. </w:t>
      </w:r>
      <w:r w:rsidRPr="0011319C">
        <w:rPr>
          <w:rFonts w:cs="Arial"/>
          <w:sz w:val="24"/>
          <w:szCs w:val="24"/>
        </w:rPr>
        <w:t>Dodatkowo z przedstawionej</w:t>
      </w:r>
      <w:r>
        <w:rPr>
          <w:rFonts w:cs="Arial"/>
          <w:sz w:val="24"/>
          <w:szCs w:val="24"/>
        </w:rPr>
        <w:t xml:space="preserve"> dokumentacji dotyczącej</w:t>
      </w:r>
      <w:r w:rsidRPr="0011319C">
        <w:rPr>
          <w:rFonts w:cs="Arial"/>
          <w:sz w:val="24"/>
          <w:szCs w:val="24"/>
        </w:rPr>
        <w:t xml:space="preserve"> konieczności wykonania raportu początkowego o stanie gleby, ziemi </w:t>
      </w:r>
      <w:r w:rsidR="00192E0C">
        <w:rPr>
          <w:rFonts w:cs="Arial"/>
          <w:sz w:val="24"/>
          <w:szCs w:val="24"/>
        </w:rPr>
        <w:br/>
      </w:r>
      <w:r w:rsidRPr="0011319C">
        <w:rPr>
          <w:rFonts w:cs="Arial"/>
          <w:sz w:val="24"/>
          <w:szCs w:val="24"/>
        </w:rPr>
        <w:t xml:space="preserve">i wód gruntowych dla instalacji wymagającej pozwolenia zintegrowanego nie wynika jednoznacznie, że nie występuje potencjalne ryzyko zanieczyszczenia substancjami stwarzającymi zagrożenie na terenie Zakładu. W związku z powyższym konieczne </w:t>
      </w:r>
      <w:r w:rsidR="00243755">
        <w:rPr>
          <w:rFonts w:cs="Arial"/>
          <w:sz w:val="24"/>
          <w:szCs w:val="24"/>
        </w:rPr>
        <w:t>było</w:t>
      </w:r>
      <w:r>
        <w:rPr>
          <w:rFonts w:cs="Arial"/>
          <w:sz w:val="24"/>
          <w:szCs w:val="24"/>
        </w:rPr>
        <w:t xml:space="preserve"> przedstawienie dowodów niewystępowania substancji mogących stwarzać ryzyko np. poprzez przedstawienie wyników</w:t>
      </w:r>
      <w:r w:rsidRPr="0011319C">
        <w:rPr>
          <w:rFonts w:cs="Arial"/>
          <w:sz w:val="24"/>
          <w:szCs w:val="24"/>
        </w:rPr>
        <w:t xml:space="preserve"> </w:t>
      </w:r>
      <w:r>
        <w:rPr>
          <w:rFonts w:cs="Arial"/>
          <w:sz w:val="24"/>
          <w:szCs w:val="24"/>
        </w:rPr>
        <w:t>badań jakości gleb.</w:t>
      </w:r>
    </w:p>
    <w:p w14:paraId="5A4A8B02" w14:textId="77777777" w:rsidR="0070041A" w:rsidRPr="001D2344" w:rsidRDefault="00243755" w:rsidP="0070041A">
      <w:pPr>
        <w:spacing w:line="276" w:lineRule="auto"/>
        <w:ind w:firstLine="708"/>
        <w:jc w:val="both"/>
        <w:rPr>
          <w:rFonts w:ascii="Arial" w:hAnsi="Arial" w:cs="Arial"/>
        </w:rPr>
      </w:pPr>
      <w:r>
        <w:rPr>
          <w:rFonts w:ascii="Arial" w:hAnsi="Arial" w:cs="Arial"/>
        </w:rPr>
        <w:t>Uzupełnienia do wniosku zostały</w:t>
      </w:r>
      <w:r w:rsidR="005216EF" w:rsidRPr="0018040D">
        <w:rPr>
          <w:rFonts w:ascii="Arial" w:hAnsi="Arial" w:cs="Arial"/>
        </w:rPr>
        <w:t xml:space="preserve"> przedłożone w </w:t>
      </w:r>
      <w:r w:rsidR="00DD720B">
        <w:rPr>
          <w:rFonts w:ascii="Arial" w:hAnsi="Arial" w:cs="Arial"/>
        </w:rPr>
        <w:t xml:space="preserve">przy pismach z dnia </w:t>
      </w:r>
      <w:r>
        <w:rPr>
          <w:rFonts w:ascii="Arial" w:hAnsi="Arial" w:cs="Arial"/>
        </w:rPr>
        <w:br/>
      </w:r>
      <w:r w:rsidR="00DD720B">
        <w:rPr>
          <w:rFonts w:ascii="Arial" w:hAnsi="Arial" w:cs="Arial"/>
        </w:rPr>
        <w:t xml:space="preserve">13 sierpnia </w:t>
      </w:r>
      <w:r w:rsidR="005216EF" w:rsidRPr="0018040D">
        <w:rPr>
          <w:rFonts w:ascii="Arial" w:hAnsi="Arial" w:cs="Arial"/>
        </w:rPr>
        <w:t xml:space="preserve">2015r. </w:t>
      </w:r>
      <w:r w:rsidR="00DD720B">
        <w:rPr>
          <w:rFonts w:ascii="Arial" w:hAnsi="Arial" w:cs="Arial"/>
        </w:rPr>
        <w:t xml:space="preserve">znak: SL.U.041/15, z dnia 24 sierpnia 2015r., znak: SL.U.042/15, z dnia </w:t>
      </w:r>
      <w:r w:rsidR="0070041A">
        <w:rPr>
          <w:rFonts w:ascii="Arial" w:hAnsi="Arial" w:cs="Arial"/>
        </w:rPr>
        <w:t>2</w:t>
      </w:r>
      <w:r w:rsidR="001D772B">
        <w:rPr>
          <w:rFonts w:ascii="Arial" w:hAnsi="Arial" w:cs="Arial"/>
        </w:rPr>
        <w:t>8</w:t>
      </w:r>
      <w:r w:rsidR="0070041A">
        <w:rPr>
          <w:rFonts w:ascii="Arial" w:hAnsi="Arial" w:cs="Arial"/>
        </w:rPr>
        <w:t xml:space="preserve"> grudnia 2015r., znak: SL.U.070/15, z dnia 28 stycznia 2016r., znak: </w:t>
      </w:r>
      <w:r>
        <w:rPr>
          <w:rFonts w:ascii="Arial" w:hAnsi="Arial" w:cs="Arial"/>
        </w:rPr>
        <w:br/>
      </w:r>
      <w:r w:rsidR="0070041A">
        <w:rPr>
          <w:rFonts w:ascii="Arial" w:hAnsi="Arial" w:cs="Arial"/>
        </w:rPr>
        <w:t>PS-05/16</w:t>
      </w:r>
      <w:r>
        <w:rPr>
          <w:rFonts w:ascii="Arial" w:hAnsi="Arial" w:cs="Arial"/>
        </w:rPr>
        <w:t xml:space="preserve">. </w:t>
      </w:r>
      <w:r w:rsidR="005216EF" w:rsidRPr="001D2344">
        <w:rPr>
          <w:rFonts w:ascii="Arial" w:hAnsi="Arial" w:cs="Arial"/>
        </w:rPr>
        <w:t xml:space="preserve">Po </w:t>
      </w:r>
      <w:r w:rsidR="0070041A">
        <w:rPr>
          <w:rFonts w:ascii="Arial" w:hAnsi="Arial" w:cs="Arial"/>
        </w:rPr>
        <w:t>analizie przedłożonych przez Zakład uzupełnień</w:t>
      </w:r>
      <w:r w:rsidR="005216EF" w:rsidRPr="00E17CB4">
        <w:rPr>
          <w:rFonts w:ascii="Arial" w:hAnsi="Arial" w:cs="Arial"/>
        </w:rPr>
        <w:t xml:space="preserve"> uznano, że </w:t>
      </w:r>
      <w:r w:rsidR="00CD422A">
        <w:rPr>
          <w:rFonts w:ascii="Arial" w:hAnsi="Arial" w:cs="Arial"/>
        </w:rPr>
        <w:t xml:space="preserve">wniosek </w:t>
      </w:r>
      <w:r w:rsidR="0070041A">
        <w:rPr>
          <w:rFonts w:ascii="Arial" w:hAnsi="Arial" w:cs="Arial"/>
        </w:rPr>
        <w:t>spełnia wymogi</w:t>
      </w:r>
      <w:r w:rsidR="005216EF" w:rsidRPr="00E17CB4">
        <w:rPr>
          <w:rFonts w:ascii="Arial" w:hAnsi="Arial" w:cs="Arial"/>
        </w:rPr>
        <w:t xml:space="preserve"> art. 184 i art. 208 ustawy Prawo ochrony środowiska.</w:t>
      </w:r>
    </w:p>
    <w:p w14:paraId="78C3BB84" w14:textId="77777777" w:rsidR="00E56555" w:rsidRDefault="0050469D" w:rsidP="00E56555">
      <w:pPr>
        <w:pStyle w:val="Nagwek"/>
        <w:tabs>
          <w:tab w:val="clear" w:pos="4536"/>
          <w:tab w:val="center" w:pos="709"/>
        </w:tabs>
        <w:spacing w:line="276" w:lineRule="auto"/>
        <w:ind w:firstLine="709"/>
        <w:jc w:val="both"/>
        <w:rPr>
          <w:rFonts w:ascii="Arial" w:hAnsi="Arial" w:cs="Arial"/>
        </w:rPr>
      </w:pPr>
      <w:r w:rsidRPr="00175F25">
        <w:rPr>
          <w:rFonts w:ascii="Arial" w:hAnsi="Arial" w:cs="Arial"/>
        </w:rPr>
        <w:t>Niniejsze pozwolenie zintegrowane</w:t>
      </w:r>
      <w:r w:rsidRPr="006B4378">
        <w:rPr>
          <w:rFonts w:ascii="Arial" w:hAnsi="Arial" w:cs="Arial"/>
        </w:rPr>
        <w:t xml:space="preserve"> </w:t>
      </w:r>
      <w:r w:rsidR="00E56555">
        <w:rPr>
          <w:rFonts w:ascii="Arial" w:hAnsi="Arial" w:cs="Arial"/>
        </w:rPr>
        <w:t>w</w:t>
      </w:r>
      <w:r w:rsidR="00243755">
        <w:rPr>
          <w:rFonts w:ascii="Arial" w:hAnsi="Arial" w:cs="Arial"/>
        </w:rPr>
        <w:t>ydane zostało zgodnie z art. 191</w:t>
      </w:r>
      <w:r w:rsidR="00E56555">
        <w:rPr>
          <w:rFonts w:ascii="Arial" w:hAnsi="Arial" w:cs="Arial"/>
        </w:rPr>
        <w:t>a</w:t>
      </w:r>
      <w:r w:rsidR="00E56555">
        <w:rPr>
          <w:rFonts w:ascii="Arial" w:hAnsi="Arial" w:cs="Arial"/>
        </w:rPr>
        <w:br/>
        <w:t>ustawy Poś na wniosek p</w:t>
      </w:r>
      <w:r w:rsidR="00192E0C">
        <w:rPr>
          <w:rFonts w:ascii="Arial" w:hAnsi="Arial" w:cs="Arial"/>
        </w:rPr>
        <w:t>odmiotu podejmującego realizację</w:t>
      </w:r>
      <w:r w:rsidR="00E56555">
        <w:rPr>
          <w:rFonts w:ascii="Arial" w:hAnsi="Arial" w:cs="Arial"/>
        </w:rPr>
        <w:t xml:space="preserve"> nowej inwestycji, dla której decyzja o środowiskowych uwarunkowaniach zgody na realizację przedsięwzięcie została wydana przez Prezydenta Miasta Stalowa Wola w dniu </w:t>
      </w:r>
      <w:r w:rsidR="00E56555">
        <w:rPr>
          <w:rFonts w:ascii="Arial" w:hAnsi="Arial" w:cs="Arial"/>
        </w:rPr>
        <w:br/>
        <w:t xml:space="preserve">7 grudnia  2009r., znak: GK VI/3-7662/12/09. Pozwolenie obejmuje </w:t>
      </w:r>
      <w:r w:rsidRPr="006B4378">
        <w:rPr>
          <w:rFonts w:ascii="Arial" w:hAnsi="Arial" w:cs="Arial"/>
        </w:rPr>
        <w:t xml:space="preserve">instalację spalania paliw o mocy nominalnej </w:t>
      </w:r>
      <w:r>
        <w:rPr>
          <w:rFonts w:ascii="Arial" w:hAnsi="Arial" w:cs="Arial"/>
        </w:rPr>
        <w:t>wprowadzonej w paliwie</w:t>
      </w:r>
      <w:r w:rsidR="00175F25">
        <w:rPr>
          <w:rFonts w:ascii="Arial" w:hAnsi="Arial" w:cs="Arial"/>
        </w:rPr>
        <w:t xml:space="preserve"> </w:t>
      </w:r>
      <w:r w:rsidR="00175F25" w:rsidRPr="00175F25">
        <w:rPr>
          <w:rFonts w:ascii="Arial" w:hAnsi="Arial" w:cs="Arial"/>
        </w:rPr>
        <w:t>772,11 MW</w:t>
      </w:r>
      <w:r w:rsidR="00175F25" w:rsidRPr="00175F25">
        <w:rPr>
          <w:rFonts w:ascii="Arial" w:hAnsi="Arial" w:cs="Arial"/>
          <w:vertAlign w:val="subscript"/>
        </w:rPr>
        <w:t>t</w:t>
      </w:r>
      <w:r>
        <w:rPr>
          <w:rFonts w:ascii="Arial" w:hAnsi="Arial" w:cs="Arial"/>
        </w:rPr>
        <w:t xml:space="preserve"> – blok gazowo-parowy</w:t>
      </w:r>
      <w:r w:rsidRPr="006B4378">
        <w:rPr>
          <w:rFonts w:ascii="Arial" w:hAnsi="Arial" w:cs="Arial"/>
        </w:rPr>
        <w:t>, dla którego pozwolenie na budowę zostało wydane</w:t>
      </w:r>
      <w:r w:rsidR="00E56555">
        <w:rPr>
          <w:rFonts w:ascii="Arial" w:hAnsi="Arial" w:cs="Arial"/>
        </w:rPr>
        <w:t xml:space="preserve"> decyzją Starosty Stalowowolskiego z dnia</w:t>
      </w:r>
      <w:r w:rsidRPr="006B4378">
        <w:rPr>
          <w:rFonts w:ascii="Arial" w:hAnsi="Arial" w:cs="Arial"/>
        </w:rPr>
        <w:t xml:space="preserve"> </w:t>
      </w:r>
      <w:r w:rsidR="00175F25">
        <w:rPr>
          <w:rFonts w:ascii="Arial" w:hAnsi="Arial" w:cs="Arial"/>
        </w:rPr>
        <w:t>25 lipca 2011r.</w:t>
      </w:r>
      <w:r w:rsidRPr="006B4378">
        <w:rPr>
          <w:rFonts w:ascii="Arial" w:hAnsi="Arial" w:cs="Arial"/>
        </w:rPr>
        <w:t xml:space="preserve">, </w:t>
      </w:r>
      <w:r w:rsidR="00E56555">
        <w:rPr>
          <w:rFonts w:ascii="Arial" w:hAnsi="Arial" w:cs="Arial"/>
        </w:rPr>
        <w:t xml:space="preserve">znak: </w:t>
      </w:r>
      <w:r w:rsidR="00E56555" w:rsidRPr="006907A3">
        <w:rPr>
          <w:rFonts w:ascii="Arial" w:hAnsi="Arial" w:cs="Arial"/>
        </w:rPr>
        <w:t>ABS.6740.129.</w:t>
      </w:r>
      <w:r w:rsidR="001D772B" w:rsidRPr="006907A3">
        <w:rPr>
          <w:rFonts w:ascii="Arial" w:hAnsi="Arial" w:cs="Arial"/>
        </w:rPr>
        <w:t>I.</w:t>
      </w:r>
      <w:r w:rsidR="00E56555" w:rsidRPr="006907A3">
        <w:rPr>
          <w:rFonts w:ascii="Arial" w:hAnsi="Arial" w:cs="Arial"/>
        </w:rPr>
        <w:t>1</w:t>
      </w:r>
      <w:r w:rsidR="001129BA" w:rsidRPr="006907A3">
        <w:rPr>
          <w:rFonts w:ascii="Arial" w:hAnsi="Arial" w:cs="Arial"/>
        </w:rPr>
        <w:t>.</w:t>
      </w:r>
      <w:r w:rsidR="00E56555" w:rsidRPr="006907A3">
        <w:rPr>
          <w:rFonts w:ascii="Arial" w:hAnsi="Arial" w:cs="Arial"/>
        </w:rPr>
        <w:t>SW</w:t>
      </w:r>
      <w:r w:rsidR="00E56555">
        <w:rPr>
          <w:rFonts w:ascii="Arial" w:hAnsi="Arial" w:cs="Arial"/>
        </w:rPr>
        <w:t xml:space="preserve">, </w:t>
      </w:r>
      <w:r w:rsidRPr="006B4378">
        <w:rPr>
          <w:rFonts w:ascii="Arial" w:hAnsi="Arial" w:cs="Arial"/>
        </w:rPr>
        <w:t xml:space="preserve">a </w:t>
      </w:r>
      <w:r w:rsidR="00175F25">
        <w:rPr>
          <w:rFonts w:ascii="Arial" w:hAnsi="Arial" w:cs="Arial"/>
        </w:rPr>
        <w:t xml:space="preserve">rozpoczęcie eksploatacji planowane jest na dzień </w:t>
      </w:r>
      <w:r w:rsidR="00E56555">
        <w:rPr>
          <w:rFonts w:ascii="Arial" w:hAnsi="Arial" w:cs="Arial"/>
        </w:rPr>
        <w:t>26 czerwca 2018r.</w:t>
      </w:r>
      <w:r>
        <w:rPr>
          <w:rFonts w:ascii="Arial" w:hAnsi="Arial" w:cs="Arial"/>
        </w:rPr>
        <w:tab/>
      </w:r>
    </w:p>
    <w:p w14:paraId="07FDB775" w14:textId="77777777" w:rsidR="0070041A" w:rsidRDefault="00A210C4" w:rsidP="001818F0">
      <w:pPr>
        <w:pStyle w:val="Nagwek"/>
        <w:tabs>
          <w:tab w:val="clear" w:pos="4536"/>
          <w:tab w:val="center" w:pos="709"/>
        </w:tabs>
        <w:spacing w:line="276" w:lineRule="auto"/>
        <w:jc w:val="both"/>
        <w:rPr>
          <w:rFonts w:ascii="Arial" w:hAnsi="Arial" w:cs="Arial"/>
          <w:bCs/>
          <w:color w:val="000000"/>
        </w:rPr>
      </w:pPr>
      <w:r>
        <w:rPr>
          <w:rFonts w:ascii="Arial" w:hAnsi="Arial" w:cs="Arial"/>
        </w:rPr>
        <w:tab/>
      </w:r>
      <w:r>
        <w:rPr>
          <w:rFonts w:ascii="Arial" w:hAnsi="Arial" w:cs="Arial"/>
        </w:rPr>
        <w:tab/>
      </w:r>
      <w:r w:rsidR="0050469D" w:rsidRPr="006B4378">
        <w:rPr>
          <w:rFonts w:ascii="Arial" w:hAnsi="Arial" w:cs="Arial"/>
        </w:rPr>
        <w:t xml:space="preserve">Blok gazowo – parowy </w:t>
      </w:r>
      <w:r>
        <w:rPr>
          <w:rFonts w:ascii="Arial" w:hAnsi="Arial" w:cs="Arial"/>
        </w:rPr>
        <w:t>będzie</w:t>
      </w:r>
      <w:r w:rsidR="0050469D" w:rsidRPr="006B4378">
        <w:rPr>
          <w:rFonts w:ascii="Arial" w:hAnsi="Arial" w:cs="Arial"/>
        </w:rPr>
        <w:t xml:space="preserve"> instalacją opalaną gazem ziemnym, produkującą </w:t>
      </w:r>
      <w:r>
        <w:rPr>
          <w:rFonts w:ascii="Arial" w:hAnsi="Arial" w:cs="Arial"/>
        </w:rPr>
        <w:br/>
      </w:r>
      <w:r w:rsidR="0050469D" w:rsidRPr="006B4378">
        <w:rPr>
          <w:rFonts w:ascii="Arial" w:hAnsi="Arial" w:cs="Arial"/>
        </w:rPr>
        <w:t xml:space="preserve">energię elektryczną i ciepło w </w:t>
      </w:r>
      <w:r w:rsidR="001D772B" w:rsidRPr="006907A3">
        <w:rPr>
          <w:rFonts w:ascii="Arial" w:hAnsi="Arial" w:cs="Arial"/>
        </w:rPr>
        <w:t>skojarzeniu (kogeneracji)</w:t>
      </w:r>
      <w:r w:rsidR="0050469D" w:rsidRPr="006907A3">
        <w:rPr>
          <w:rFonts w:ascii="Arial" w:hAnsi="Arial" w:cs="Arial"/>
        </w:rPr>
        <w:t>.</w:t>
      </w:r>
      <w:r w:rsidR="0050469D" w:rsidRPr="006B4378">
        <w:rPr>
          <w:rFonts w:ascii="Arial" w:hAnsi="Arial" w:cs="Arial"/>
        </w:rPr>
        <w:t xml:space="preserve"> Produkty wytwarzane </w:t>
      </w:r>
      <w:r w:rsidR="006907A3">
        <w:rPr>
          <w:rFonts w:ascii="Arial" w:hAnsi="Arial" w:cs="Arial"/>
        </w:rPr>
        <w:br/>
      </w:r>
      <w:r w:rsidR="0050469D" w:rsidRPr="006B4378">
        <w:rPr>
          <w:rFonts w:ascii="Arial" w:hAnsi="Arial" w:cs="Arial"/>
        </w:rPr>
        <w:t xml:space="preserve">w instalacji objętej wnioskiem zasilają ogólnokrajową sieć energetyczną i system ciepłowniczy miasta </w:t>
      </w:r>
      <w:r w:rsidR="001818F0">
        <w:rPr>
          <w:rFonts w:ascii="Arial" w:hAnsi="Arial" w:cs="Arial"/>
        </w:rPr>
        <w:t>Stalowa Wola</w:t>
      </w:r>
      <w:r w:rsidR="0050469D" w:rsidRPr="006B4378">
        <w:rPr>
          <w:rFonts w:ascii="Arial" w:hAnsi="Arial" w:cs="Arial"/>
        </w:rPr>
        <w:t xml:space="preserve">. </w:t>
      </w:r>
      <w:r w:rsidR="0050469D" w:rsidRPr="006B4378">
        <w:rPr>
          <w:rFonts w:ascii="Arial" w:hAnsi="Arial" w:cs="Arial"/>
          <w:bCs/>
          <w:color w:val="000000"/>
        </w:rPr>
        <w:t>Blok gazowo – parowy zapewnia produkcję energii elektrycznej</w:t>
      </w:r>
      <w:r w:rsidR="00B87EFF">
        <w:rPr>
          <w:rFonts w:ascii="Arial" w:hAnsi="Arial" w:cs="Arial"/>
          <w:bCs/>
          <w:color w:val="000000"/>
        </w:rPr>
        <w:t xml:space="preserve"> </w:t>
      </w:r>
      <w:r w:rsidR="0050469D" w:rsidRPr="006B4378">
        <w:rPr>
          <w:rFonts w:ascii="Arial" w:hAnsi="Arial" w:cs="Arial"/>
          <w:bCs/>
          <w:color w:val="000000"/>
        </w:rPr>
        <w:t xml:space="preserve">i ciepła w ciągu całego roku. </w:t>
      </w:r>
    </w:p>
    <w:p w14:paraId="2B73CAC3" w14:textId="77777777" w:rsidR="00EB083F" w:rsidRDefault="00B54F05" w:rsidP="00EB083F">
      <w:pPr>
        <w:spacing w:line="276" w:lineRule="auto"/>
        <w:ind w:firstLine="708"/>
        <w:jc w:val="both"/>
        <w:rPr>
          <w:rFonts w:ascii="Arial" w:hAnsi="Arial" w:cs="Arial"/>
        </w:rPr>
      </w:pPr>
      <w:r>
        <w:rPr>
          <w:rFonts w:ascii="Arial" w:hAnsi="Arial" w:cs="Arial"/>
        </w:rPr>
        <w:t>Prowadzony</w:t>
      </w:r>
      <w:r w:rsidRPr="004E4E90">
        <w:rPr>
          <w:rFonts w:ascii="Arial" w:hAnsi="Arial" w:cs="Arial"/>
        </w:rPr>
        <w:t xml:space="preserve"> na terenie </w:t>
      </w:r>
      <w:r>
        <w:rPr>
          <w:rFonts w:ascii="Arial" w:hAnsi="Arial" w:cs="Arial"/>
        </w:rPr>
        <w:t>Spółki proces spalania paliwa gazowego</w:t>
      </w:r>
      <w:r w:rsidRPr="004E4E90">
        <w:rPr>
          <w:rFonts w:ascii="Arial" w:hAnsi="Arial" w:cs="Arial"/>
        </w:rPr>
        <w:t xml:space="preserve"> </w:t>
      </w:r>
      <w:r>
        <w:rPr>
          <w:rFonts w:ascii="Arial" w:hAnsi="Arial" w:cs="Arial"/>
        </w:rPr>
        <w:t>powodować będzie</w:t>
      </w:r>
      <w:r w:rsidRPr="004E4E90">
        <w:rPr>
          <w:rFonts w:ascii="Arial" w:hAnsi="Arial" w:cs="Arial"/>
        </w:rPr>
        <w:t xml:space="preserve"> emisję zanieczyszczeń do powietrza, emisję hałasu do środowiska, powstawanie odpadów</w:t>
      </w:r>
      <w:r>
        <w:rPr>
          <w:rFonts w:ascii="Arial" w:hAnsi="Arial" w:cs="Arial"/>
        </w:rPr>
        <w:t xml:space="preserve">, zużycie wody oraz </w:t>
      </w:r>
      <w:r w:rsidRPr="004E4E90">
        <w:rPr>
          <w:rFonts w:ascii="Arial" w:hAnsi="Arial" w:cs="Arial"/>
        </w:rPr>
        <w:t>powstawanie ścieków</w:t>
      </w:r>
      <w:r>
        <w:rPr>
          <w:rFonts w:ascii="Arial" w:hAnsi="Arial" w:cs="Arial"/>
        </w:rPr>
        <w:t xml:space="preserve"> przemysłowych</w:t>
      </w:r>
      <w:r w:rsidRPr="004E4E90">
        <w:rPr>
          <w:rFonts w:ascii="Arial" w:hAnsi="Arial" w:cs="Arial"/>
        </w:rPr>
        <w:t>.</w:t>
      </w:r>
    </w:p>
    <w:p w14:paraId="14366AB7" w14:textId="77777777" w:rsidR="00B54F05" w:rsidRPr="00EB083F" w:rsidRDefault="00EB083F" w:rsidP="00EB083F">
      <w:pPr>
        <w:spacing w:line="276" w:lineRule="auto"/>
        <w:ind w:firstLine="708"/>
        <w:jc w:val="both"/>
        <w:rPr>
          <w:rFonts w:ascii="Arial" w:hAnsi="Arial" w:cs="Arial"/>
        </w:rPr>
      </w:pPr>
      <w:r>
        <w:rPr>
          <w:rFonts w:ascii="Arial" w:hAnsi="Arial" w:cs="Arial"/>
        </w:rPr>
        <w:t xml:space="preserve">Spółka wdroży </w:t>
      </w:r>
      <w:r w:rsidRPr="00FE2655">
        <w:rPr>
          <w:rFonts w:ascii="Arial" w:hAnsi="Arial" w:cs="Arial"/>
        </w:rPr>
        <w:t>procedury monitorowania</w:t>
      </w:r>
      <w:r w:rsidRPr="00FE2655">
        <w:rPr>
          <w:rFonts w:ascii="Tahoma" w:hAnsi="Tahoma" w:cs="Tahoma"/>
          <w:sz w:val="20"/>
        </w:rPr>
        <w:t xml:space="preserve"> </w:t>
      </w:r>
      <w:r w:rsidRPr="00FE2655">
        <w:rPr>
          <w:rFonts w:ascii="Arial" w:hAnsi="Arial" w:cs="Arial"/>
        </w:rPr>
        <w:t>produkcji, zużycia surowców, energii obejmują</w:t>
      </w:r>
      <w:r>
        <w:rPr>
          <w:rFonts w:ascii="Arial" w:hAnsi="Arial" w:cs="Arial"/>
        </w:rPr>
        <w:t>ce</w:t>
      </w:r>
      <w:r w:rsidRPr="00FE2655">
        <w:rPr>
          <w:rFonts w:ascii="Arial" w:hAnsi="Arial" w:cs="Arial"/>
        </w:rPr>
        <w:t xml:space="preserve"> raportowanie </w:t>
      </w:r>
      <w:r>
        <w:rPr>
          <w:rFonts w:ascii="Arial" w:hAnsi="Arial" w:cs="Arial"/>
        </w:rPr>
        <w:t>o</w:t>
      </w:r>
      <w:r w:rsidRPr="00FE2655">
        <w:rPr>
          <w:rFonts w:ascii="Arial" w:hAnsi="Arial" w:cs="Arial"/>
        </w:rPr>
        <w:t xml:space="preserve"> zużyciu </w:t>
      </w:r>
      <w:r>
        <w:rPr>
          <w:rFonts w:ascii="Arial" w:hAnsi="Arial" w:cs="Arial"/>
        </w:rPr>
        <w:t xml:space="preserve">gazu </w:t>
      </w:r>
      <w:r w:rsidRPr="00FE2655">
        <w:rPr>
          <w:rFonts w:ascii="Arial" w:hAnsi="Arial" w:cs="Arial"/>
        </w:rPr>
        <w:t xml:space="preserve">do </w:t>
      </w:r>
      <w:r>
        <w:rPr>
          <w:rFonts w:ascii="Arial" w:hAnsi="Arial" w:cs="Arial"/>
        </w:rPr>
        <w:t xml:space="preserve">wytwarzania </w:t>
      </w:r>
      <w:r w:rsidRPr="00FE2655">
        <w:rPr>
          <w:rFonts w:ascii="Arial" w:hAnsi="Arial" w:cs="Arial"/>
        </w:rPr>
        <w:t>energii</w:t>
      </w:r>
      <w:r>
        <w:rPr>
          <w:rFonts w:ascii="Arial" w:hAnsi="Arial" w:cs="Arial"/>
        </w:rPr>
        <w:t xml:space="preserve"> oraz czas pracy instalacji. Proces</w:t>
      </w:r>
      <w:r w:rsidRPr="0003760D">
        <w:rPr>
          <w:rFonts w:ascii="Arial" w:hAnsi="Arial" w:cs="Arial"/>
        </w:rPr>
        <w:t xml:space="preserve"> </w:t>
      </w:r>
      <w:r>
        <w:rPr>
          <w:rFonts w:ascii="Arial" w:hAnsi="Arial" w:cs="Arial"/>
        </w:rPr>
        <w:t xml:space="preserve">wytwarzania energii </w:t>
      </w:r>
      <w:r w:rsidR="001129BA">
        <w:rPr>
          <w:rFonts w:ascii="Arial" w:hAnsi="Arial" w:cs="Arial"/>
        </w:rPr>
        <w:t>prowadzony</w:t>
      </w:r>
      <w:r w:rsidRPr="0003760D">
        <w:rPr>
          <w:rFonts w:ascii="Arial" w:hAnsi="Arial" w:cs="Arial"/>
        </w:rPr>
        <w:t xml:space="preserve"> </w:t>
      </w:r>
      <w:r>
        <w:rPr>
          <w:rFonts w:ascii="Arial" w:hAnsi="Arial" w:cs="Arial"/>
        </w:rPr>
        <w:t>będzie w oparciu o układy automatyki</w:t>
      </w:r>
      <w:r w:rsidRPr="0003760D">
        <w:rPr>
          <w:rFonts w:ascii="Arial" w:hAnsi="Arial" w:cs="Arial"/>
        </w:rPr>
        <w:t>.</w:t>
      </w:r>
      <w:r>
        <w:rPr>
          <w:rFonts w:ascii="Arial" w:hAnsi="Arial" w:cs="Arial"/>
        </w:rPr>
        <w:t xml:space="preserve"> </w:t>
      </w:r>
      <w:r w:rsidRPr="0003760D">
        <w:rPr>
          <w:rFonts w:ascii="Arial" w:hAnsi="Arial" w:cs="Arial"/>
        </w:rPr>
        <w:t xml:space="preserve">Dane produkcyjne (ciśnienia, temperatury, </w:t>
      </w:r>
      <w:r w:rsidRPr="006907A3">
        <w:rPr>
          <w:rFonts w:ascii="Arial" w:hAnsi="Arial" w:cs="Arial"/>
        </w:rPr>
        <w:t>obciążenia</w:t>
      </w:r>
      <w:r w:rsidR="009C7EFC" w:rsidRPr="006907A3">
        <w:rPr>
          <w:rFonts w:ascii="Arial" w:hAnsi="Arial" w:cs="Arial"/>
        </w:rPr>
        <w:t>)</w:t>
      </w:r>
      <w:r>
        <w:rPr>
          <w:rFonts w:ascii="Arial" w:hAnsi="Arial" w:cs="Arial"/>
        </w:rPr>
        <w:t xml:space="preserve"> będą</w:t>
      </w:r>
      <w:r w:rsidRPr="0003760D">
        <w:rPr>
          <w:rFonts w:ascii="Arial" w:hAnsi="Arial" w:cs="Arial"/>
        </w:rPr>
        <w:t xml:space="preserve"> zapisywane w bazach danych systemów obsługujących pracę instalacji.</w:t>
      </w:r>
    </w:p>
    <w:p w14:paraId="06A8BA16" w14:textId="77777777" w:rsidR="001818F0" w:rsidRPr="00A210C4" w:rsidRDefault="001129BA" w:rsidP="001818F0">
      <w:pPr>
        <w:spacing w:line="276" w:lineRule="auto"/>
        <w:ind w:firstLine="708"/>
        <w:jc w:val="both"/>
        <w:rPr>
          <w:rFonts w:ascii="Arial" w:hAnsi="Arial" w:cs="Arial"/>
        </w:rPr>
      </w:pPr>
      <w:r>
        <w:rPr>
          <w:rFonts w:ascii="Arial" w:hAnsi="Arial" w:cs="Arial"/>
        </w:rPr>
        <w:t xml:space="preserve">Spółka </w:t>
      </w:r>
      <w:r w:rsidR="001818F0" w:rsidRPr="004A2440">
        <w:rPr>
          <w:rFonts w:ascii="Arial" w:hAnsi="Arial" w:cs="Arial"/>
        </w:rPr>
        <w:t>nie został</w:t>
      </w:r>
      <w:r>
        <w:rPr>
          <w:rFonts w:ascii="Arial" w:hAnsi="Arial" w:cs="Arial"/>
        </w:rPr>
        <w:t>a</w:t>
      </w:r>
      <w:r w:rsidR="001818F0" w:rsidRPr="004A2440">
        <w:rPr>
          <w:rFonts w:ascii="Arial" w:hAnsi="Arial" w:cs="Arial"/>
        </w:rPr>
        <w:t xml:space="preserve"> zaliczony do </w:t>
      </w:r>
      <w:r>
        <w:rPr>
          <w:rFonts w:ascii="Arial" w:hAnsi="Arial" w:cs="Arial"/>
        </w:rPr>
        <w:t>zakładów</w:t>
      </w:r>
      <w:r w:rsidR="001818F0" w:rsidRPr="004A2440">
        <w:rPr>
          <w:rFonts w:ascii="Arial" w:hAnsi="Arial" w:cs="Arial"/>
        </w:rPr>
        <w:t xml:space="preserve"> o zwiększonym ryzyku wystąpienia poważnej awarii przemysłowej</w:t>
      </w:r>
      <w:r w:rsidR="001818F0">
        <w:rPr>
          <w:rFonts w:ascii="Arial" w:hAnsi="Arial" w:cs="Arial"/>
        </w:rPr>
        <w:t xml:space="preserve"> </w:t>
      </w:r>
      <w:r w:rsidR="001818F0" w:rsidRPr="001D0BBD">
        <w:rPr>
          <w:rFonts w:ascii="Arial" w:hAnsi="Arial" w:cs="Arial"/>
        </w:rPr>
        <w:t xml:space="preserve">zgodnie z rozporządzeniem Ministra Gospodarki </w:t>
      </w:r>
      <w:r w:rsidR="001818F0">
        <w:rPr>
          <w:rFonts w:ascii="Arial" w:hAnsi="Arial" w:cs="Arial"/>
        </w:rPr>
        <w:br/>
      </w:r>
      <w:r w:rsidR="001818F0" w:rsidRPr="00DF02AD">
        <w:rPr>
          <w:rFonts w:ascii="Arial" w:hAnsi="Arial" w:cs="Arial"/>
          <w:i/>
        </w:rPr>
        <w:t xml:space="preserve">z dnia </w:t>
      </w:r>
      <w:r w:rsidR="009B18E9">
        <w:rPr>
          <w:rFonts w:ascii="Arial" w:hAnsi="Arial" w:cs="Arial"/>
          <w:i/>
        </w:rPr>
        <w:t>29 stycznia 2016r.</w:t>
      </w:r>
      <w:r w:rsidR="001818F0" w:rsidRPr="00DF02AD">
        <w:rPr>
          <w:rFonts w:ascii="Arial" w:hAnsi="Arial" w:cs="Arial"/>
          <w:i/>
        </w:rPr>
        <w:t xml:space="preserve"> w sprawie rodzajów i ilości </w:t>
      </w:r>
      <w:r w:rsidR="009B18E9">
        <w:rPr>
          <w:rFonts w:ascii="Arial" w:hAnsi="Arial" w:cs="Arial"/>
          <w:i/>
        </w:rPr>
        <w:t xml:space="preserve">znajdujących się w zakładzie </w:t>
      </w:r>
      <w:r w:rsidR="001818F0" w:rsidRPr="00DF02AD">
        <w:rPr>
          <w:rFonts w:ascii="Arial" w:hAnsi="Arial" w:cs="Arial"/>
          <w:i/>
        </w:rPr>
        <w:t>substancji niebezpiecznych,</w:t>
      </w:r>
      <w:r w:rsidR="009B18E9">
        <w:rPr>
          <w:rFonts w:ascii="Arial" w:hAnsi="Arial" w:cs="Arial"/>
          <w:i/>
        </w:rPr>
        <w:t xml:space="preserve"> decydujących</w:t>
      </w:r>
      <w:r w:rsidR="001818F0" w:rsidRPr="00DF02AD">
        <w:rPr>
          <w:rFonts w:ascii="Arial" w:hAnsi="Arial" w:cs="Arial"/>
          <w:i/>
        </w:rPr>
        <w:t xml:space="preserve"> o zaliczeniu </w:t>
      </w:r>
      <w:r w:rsidR="009B18E9">
        <w:rPr>
          <w:rFonts w:ascii="Arial" w:hAnsi="Arial" w:cs="Arial"/>
          <w:i/>
        </w:rPr>
        <w:t>zakładu</w:t>
      </w:r>
      <w:r w:rsidR="001818F0" w:rsidRPr="00DF02AD">
        <w:rPr>
          <w:rFonts w:ascii="Arial" w:hAnsi="Arial" w:cs="Arial"/>
          <w:i/>
        </w:rPr>
        <w:t xml:space="preserve"> do zakładu </w:t>
      </w:r>
      <w:r w:rsidR="009B18E9">
        <w:rPr>
          <w:rFonts w:ascii="Arial" w:hAnsi="Arial" w:cs="Arial"/>
          <w:i/>
        </w:rPr>
        <w:br/>
      </w:r>
      <w:r w:rsidR="001818F0" w:rsidRPr="00DF02AD">
        <w:rPr>
          <w:rFonts w:ascii="Arial" w:hAnsi="Arial" w:cs="Arial"/>
          <w:i/>
        </w:rPr>
        <w:t xml:space="preserve">o zwiększonym ryzyku </w:t>
      </w:r>
      <w:r w:rsidR="009B18E9">
        <w:rPr>
          <w:rFonts w:ascii="Arial" w:hAnsi="Arial" w:cs="Arial"/>
          <w:i/>
        </w:rPr>
        <w:t>lub</w:t>
      </w:r>
      <w:r w:rsidR="001818F0" w:rsidRPr="00DF02AD">
        <w:rPr>
          <w:rFonts w:ascii="Arial" w:hAnsi="Arial" w:cs="Arial"/>
          <w:i/>
        </w:rPr>
        <w:t xml:space="preserve"> dużym ryzyku wystąpienia poważnej awarii przemysłowej</w:t>
      </w:r>
      <w:r w:rsidR="001818F0" w:rsidRPr="001D0BBD">
        <w:rPr>
          <w:rFonts w:ascii="Arial" w:hAnsi="Arial" w:cs="Arial"/>
        </w:rPr>
        <w:t xml:space="preserve"> (Dz.</w:t>
      </w:r>
      <w:r w:rsidR="001818F0">
        <w:rPr>
          <w:rFonts w:ascii="Arial" w:hAnsi="Arial" w:cs="Arial"/>
        </w:rPr>
        <w:t xml:space="preserve"> </w:t>
      </w:r>
      <w:r w:rsidR="001818F0" w:rsidRPr="001D0BBD">
        <w:rPr>
          <w:rFonts w:ascii="Arial" w:hAnsi="Arial" w:cs="Arial"/>
        </w:rPr>
        <w:t xml:space="preserve">U. </w:t>
      </w:r>
      <w:r w:rsidR="001818F0">
        <w:rPr>
          <w:rFonts w:ascii="Arial" w:hAnsi="Arial" w:cs="Arial"/>
        </w:rPr>
        <w:t>z 201</w:t>
      </w:r>
      <w:r w:rsidR="009B18E9">
        <w:rPr>
          <w:rFonts w:ascii="Arial" w:hAnsi="Arial" w:cs="Arial"/>
        </w:rPr>
        <w:t>6</w:t>
      </w:r>
      <w:r w:rsidR="001818F0" w:rsidRPr="001D0BBD">
        <w:rPr>
          <w:rFonts w:ascii="Arial" w:hAnsi="Arial" w:cs="Arial"/>
        </w:rPr>
        <w:t>, poz.</w:t>
      </w:r>
      <w:r w:rsidR="001818F0">
        <w:rPr>
          <w:rFonts w:ascii="Arial" w:hAnsi="Arial" w:cs="Arial"/>
        </w:rPr>
        <w:t xml:space="preserve"> </w:t>
      </w:r>
      <w:r w:rsidR="009B18E9">
        <w:rPr>
          <w:rFonts w:ascii="Arial" w:hAnsi="Arial" w:cs="Arial"/>
        </w:rPr>
        <w:t>138</w:t>
      </w:r>
      <w:r w:rsidR="001818F0" w:rsidRPr="001D0BBD">
        <w:rPr>
          <w:rFonts w:ascii="Arial" w:hAnsi="Arial" w:cs="Arial"/>
        </w:rPr>
        <w:t>)</w:t>
      </w:r>
      <w:r w:rsidR="001818F0">
        <w:rPr>
          <w:rFonts w:ascii="Arial" w:hAnsi="Arial" w:cs="Arial"/>
        </w:rPr>
        <w:t>.</w:t>
      </w:r>
      <w:r w:rsidR="001818F0" w:rsidRPr="004A2440">
        <w:rPr>
          <w:rFonts w:ascii="Arial" w:hAnsi="Arial" w:cs="Arial"/>
        </w:rPr>
        <w:t xml:space="preserve"> i w związku z tym nie ma obowiązku posiadania „Programu Zapobiegania Awariom”. Zastosowany system kontroli procesu technologicznego pozwala</w:t>
      </w:r>
      <w:r>
        <w:rPr>
          <w:rFonts w:ascii="Arial" w:hAnsi="Arial" w:cs="Arial"/>
        </w:rPr>
        <w:t>ć będzie</w:t>
      </w:r>
      <w:r w:rsidR="001818F0" w:rsidRPr="004A2440">
        <w:rPr>
          <w:rFonts w:ascii="Arial" w:hAnsi="Arial" w:cs="Arial"/>
        </w:rPr>
        <w:t xml:space="preserve"> na stałą kontrolę i regulację parametrów </w:t>
      </w:r>
      <w:r w:rsidR="001818F0">
        <w:rPr>
          <w:rFonts w:ascii="Arial" w:hAnsi="Arial" w:cs="Arial"/>
        </w:rPr>
        <w:t>instalacji</w:t>
      </w:r>
      <w:r w:rsidR="001818F0" w:rsidRPr="004A2440">
        <w:rPr>
          <w:rFonts w:ascii="Arial" w:hAnsi="Arial" w:cs="Arial"/>
        </w:rPr>
        <w:t xml:space="preserve"> co zabezpiecza </w:t>
      </w:r>
      <w:r w:rsidR="001818F0">
        <w:rPr>
          <w:rFonts w:ascii="Arial" w:hAnsi="Arial" w:cs="Arial"/>
        </w:rPr>
        <w:t>ją</w:t>
      </w:r>
      <w:r w:rsidR="001818F0" w:rsidRPr="004A2440">
        <w:rPr>
          <w:rFonts w:ascii="Arial" w:hAnsi="Arial" w:cs="Arial"/>
        </w:rPr>
        <w:t xml:space="preserve"> przed uszkodzeniem oraz ogranicza możliwość wystąpienia awarii. </w:t>
      </w:r>
      <w:r w:rsidR="00333D03" w:rsidRPr="00A210C4">
        <w:rPr>
          <w:rFonts w:ascii="Arial" w:hAnsi="Arial" w:cs="Arial"/>
          <w:color w:val="000000"/>
        </w:rPr>
        <w:t>Szczegółowy sposób postępowania w przypadku wystąpienia awarii na terenie Spółki regulują stosowne plany, instrukcje i procedury zatwierdzone przez prowadzącego instalację. Miejsca, w których znajdują się substancje niebezpieczne wyposażone będą w systemy zabezpieczeń. W miejscach koncentracji substancji olejowych zainstalowane będą kompleksowe systemy ochrony przeciwpożarowej. Wybrane obiekty i pomieszczenia Elektrowni wyposażone będą w homologowane instalacje sygnalizacji pożaru. Wokół transformatorów i zbiorników wyznaczone będą strefy zagrożenia pożarowego. Zbiorniki olejowe wyposażone będą w tace bezpieczeństwa, które posiadają odpowiednią pojemność do przyjęcia zmagazynowanych olejów.</w:t>
      </w:r>
    </w:p>
    <w:p w14:paraId="11F79C09" w14:textId="77777777" w:rsidR="001818F0" w:rsidRPr="00B54F05" w:rsidRDefault="001818F0" w:rsidP="001818F0">
      <w:pPr>
        <w:spacing w:line="276" w:lineRule="auto"/>
        <w:ind w:right="-1" w:firstLine="708"/>
        <w:jc w:val="both"/>
        <w:rPr>
          <w:rFonts w:ascii="Arial" w:hAnsi="Arial" w:cs="Arial"/>
        </w:rPr>
      </w:pPr>
      <w:r w:rsidRPr="00B54F05">
        <w:rPr>
          <w:rFonts w:ascii="Arial" w:hAnsi="Arial" w:cs="Arial"/>
        </w:rPr>
        <w:t xml:space="preserve">Źródłem emisji zanieczyszczeń gazowych i pyłowych do powietrza atmosferycznego w instalacji BGP będzie proces spalania paliwa gazowego </w:t>
      </w:r>
      <w:r w:rsidRPr="00B54F05">
        <w:rPr>
          <w:rFonts w:ascii="Arial" w:hAnsi="Arial" w:cs="Arial"/>
        </w:rPr>
        <w:br/>
        <w:t xml:space="preserve">w </w:t>
      </w:r>
      <w:r w:rsidRPr="009C7EFC">
        <w:rPr>
          <w:rFonts w:ascii="Arial" w:hAnsi="Arial" w:cs="Arial"/>
        </w:rPr>
        <w:t xml:space="preserve">turbinie gazowej pełniącej funkcję </w:t>
      </w:r>
      <w:r w:rsidR="009C7EFC" w:rsidRPr="006907A3">
        <w:rPr>
          <w:rFonts w:ascii="Arial" w:hAnsi="Arial" w:cs="Arial"/>
        </w:rPr>
        <w:t>wytwornicy gorących spalin wykorzystywanych w kotle odzyskowym</w:t>
      </w:r>
      <w:r w:rsidR="006907A3">
        <w:rPr>
          <w:rFonts w:ascii="Arial" w:hAnsi="Arial" w:cs="Arial"/>
        </w:rPr>
        <w:t>.</w:t>
      </w:r>
      <w:r w:rsidRPr="00CF2A85">
        <w:rPr>
          <w:rFonts w:ascii="Arial" w:hAnsi="Arial" w:cs="Arial"/>
        </w:rPr>
        <w:t xml:space="preserve"> Spaliny</w:t>
      </w:r>
      <w:r w:rsidRPr="00B54F05">
        <w:rPr>
          <w:rFonts w:ascii="Arial" w:hAnsi="Arial" w:cs="Arial"/>
        </w:rPr>
        <w:t xml:space="preserve"> </w:t>
      </w:r>
      <w:r w:rsidR="00CF2A85" w:rsidRPr="006907A3">
        <w:rPr>
          <w:rFonts w:ascii="Arial" w:hAnsi="Arial" w:cs="Arial"/>
        </w:rPr>
        <w:t>z kotła</w:t>
      </w:r>
      <w:r w:rsidR="00CF2A85">
        <w:rPr>
          <w:rFonts w:ascii="Arial" w:hAnsi="Arial" w:cs="Arial"/>
        </w:rPr>
        <w:t xml:space="preserve"> </w:t>
      </w:r>
      <w:r w:rsidRPr="00B54F05">
        <w:rPr>
          <w:rFonts w:ascii="Arial" w:hAnsi="Arial" w:cs="Arial"/>
        </w:rPr>
        <w:t xml:space="preserve">są odprowadzane do powietrza przez jeden emitor </w:t>
      </w:r>
      <w:r w:rsidR="00A210C4" w:rsidRPr="00B54F05">
        <w:rPr>
          <w:rFonts w:ascii="Arial" w:hAnsi="Arial" w:cs="Arial"/>
        </w:rPr>
        <w:t>E-1</w:t>
      </w:r>
      <w:r w:rsidRPr="00B54F05">
        <w:rPr>
          <w:rFonts w:ascii="Arial" w:hAnsi="Arial" w:cs="Arial"/>
        </w:rPr>
        <w:t xml:space="preserve">. </w:t>
      </w:r>
    </w:p>
    <w:p w14:paraId="6329C807" w14:textId="77777777" w:rsidR="00E40D22" w:rsidRDefault="001818F0" w:rsidP="001818F0">
      <w:pPr>
        <w:pStyle w:val="Default"/>
        <w:spacing w:line="276" w:lineRule="auto"/>
        <w:ind w:firstLine="709"/>
        <w:jc w:val="both"/>
        <w:rPr>
          <w:rFonts w:ascii="Arial" w:hAnsi="Arial" w:cs="Arial"/>
        </w:rPr>
      </w:pPr>
      <w:r>
        <w:rPr>
          <w:rFonts w:ascii="Arial" w:hAnsi="Arial"/>
        </w:rPr>
        <w:t xml:space="preserve">Zgodnie z art. 202 ust. 1 ustawy Prawo ochrony środowiska, w </w:t>
      </w:r>
      <w:r w:rsidRPr="00FB174C">
        <w:rPr>
          <w:rFonts w:ascii="Arial" w:hAnsi="Arial"/>
          <w:color w:val="auto"/>
        </w:rPr>
        <w:t xml:space="preserve">pozwoleniu po przeprowadzeniu analizy przedstawionych dokumentów określono wielkość dopuszczalnej emisji pyłów i gazów do powietrza w warunkach normalnego funkcjonowania instalacji </w:t>
      </w:r>
      <w:r w:rsidR="00480843">
        <w:rPr>
          <w:rFonts w:ascii="Arial" w:hAnsi="Arial"/>
          <w:color w:val="auto"/>
        </w:rPr>
        <w:t>zgodnie uwzględniając wymagania załącznika</w:t>
      </w:r>
      <w:r w:rsidR="00B863F5">
        <w:rPr>
          <w:rFonts w:ascii="Arial" w:hAnsi="Arial"/>
          <w:color w:val="auto"/>
        </w:rPr>
        <w:t xml:space="preserve"> </w:t>
      </w:r>
      <w:r w:rsidR="00B863F5" w:rsidRPr="00E40D22">
        <w:rPr>
          <w:rFonts w:ascii="Arial" w:hAnsi="Arial"/>
          <w:color w:val="auto"/>
        </w:rPr>
        <w:t xml:space="preserve">nr 6 </w:t>
      </w:r>
      <w:r w:rsidR="00B863F5" w:rsidRPr="00E40D22">
        <w:rPr>
          <w:rFonts w:ascii="Arial" w:hAnsi="Arial" w:cs="Arial"/>
          <w:color w:val="auto"/>
        </w:rPr>
        <w:t xml:space="preserve">rozporządzenia Ministra Środowiska z dnia 4 listopada 2014r. </w:t>
      </w:r>
      <w:r w:rsidR="00B863F5" w:rsidRPr="00E40D22">
        <w:rPr>
          <w:rFonts w:ascii="Arial" w:hAnsi="Arial" w:cs="Arial"/>
          <w:i/>
          <w:color w:val="auto"/>
        </w:rPr>
        <w:t>w sprawie standardów emisyjnych dla</w:t>
      </w:r>
      <w:r w:rsidR="00B863F5" w:rsidRPr="00B863F5">
        <w:rPr>
          <w:rFonts w:ascii="Arial" w:hAnsi="Arial" w:cs="Arial"/>
          <w:i/>
        </w:rPr>
        <w:t xml:space="preserve"> niektórych rodzajów instalacji, źródeł spalania paliw oraz urządzeń spalania lub współspalania odpadów</w:t>
      </w:r>
      <w:r w:rsidR="00B863F5">
        <w:rPr>
          <w:rFonts w:ascii="Arial" w:hAnsi="Arial" w:cs="Arial"/>
          <w:i/>
        </w:rPr>
        <w:t>.</w:t>
      </w:r>
      <w:r w:rsidR="00B863F5" w:rsidRPr="002B6EAF">
        <w:rPr>
          <w:rFonts w:ascii="Arial" w:hAnsi="Arial" w:cs="Arial"/>
        </w:rPr>
        <w:t xml:space="preserve"> </w:t>
      </w:r>
    </w:p>
    <w:p w14:paraId="54EBAEAD" w14:textId="77777777" w:rsidR="001818F0" w:rsidRDefault="001818F0" w:rsidP="001818F0">
      <w:pPr>
        <w:pStyle w:val="Default"/>
        <w:spacing w:line="276" w:lineRule="auto"/>
        <w:ind w:firstLine="709"/>
        <w:jc w:val="both"/>
        <w:rPr>
          <w:rFonts w:ascii="Arial" w:hAnsi="Arial" w:cs="Arial"/>
          <w:color w:val="auto"/>
        </w:rPr>
      </w:pPr>
      <w:r w:rsidRPr="00FB174C">
        <w:rPr>
          <w:rFonts w:ascii="Arial" w:hAnsi="Arial" w:cs="Arial"/>
          <w:color w:val="auto"/>
        </w:rPr>
        <w:t xml:space="preserve">We </w:t>
      </w:r>
      <w:r w:rsidRPr="00321BAC">
        <w:rPr>
          <w:rFonts w:ascii="Arial" w:hAnsi="Arial" w:cs="Arial"/>
        </w:rPr>
        <w:t>wniosku wykazano, że emisja pyłów i gazów wprowadzanych do powietrza ze wszystkich źród</w:t>
      </w:r>
      <w:r w:rsidR="00740FB5">
        <w:rPr>
          <w:rFonts w:ascii="Arial" w:hAnsi="Arial" w:cs="Arial"/>
        </w:rPr>
        <w:t>eł i emitora</w:t>
      </w:r>
      <w:r w:rsidRPr="00321BAC">
        <w:rPr>
          <w:rFonts w:ascii="Arial" w:hAnsi="Arial" w:cs="Arial"/>
        </w:rPr>
        <w:t xml:space="preserve"> Zakładu nie spowoduje przekroczeń dopuszczalnych norm jakości powietrza poza granicami terenu, do którego prowadzący instalację posiada tytuł prawn</w:t>
      </w:r>
      <w:r>
        <w:rPr>
          <w:rFonts w:ascii="Arial" w:hAnsi="Arial" w:cs="Arial"/>
        </w:rPr>
        <w:t>y. W szczególności, że emisja z emitora</w:t>
      </w:r>
      <w:r w:rsidRPr="00321BAC">
        <w:rPr>
          <w:rFonts w:ascii="Arial" w:hAnsi="Arial" w:cs="Arial"/>
        </w:rPr>
        <w:t xml:space="preserve"> instalacji nie spowoduje przekroczeń dopuszczalnych poziomów substancji w powietrzu, określonych </w:t>
      </w:r>
      <w:r>
        <w:rPr>
          <w:rFonts w:ascii="Arial" w:hAnsi="Arial" w:cs="Arial"/>
        </w:rPr>
        <w:br/>
      </w:r>
      <w:r w:rsidRPr="00321BAC">
        <w:rPr>
          <w:rFonts w:ascii="Arial" w:hAnsi="Arial" w:cs="Arial"/>
        </w:rPr>
        <w:t xml:space="preserve">w załączniku nr 1 do rozporządzenia Ministra Środowiska z dnia </w:t>
      </w:r>
      <w:r>
        <w:rPr>
          <w:rFonts w:ascii="Arial" w:hAnsi="Arial" w:cs="Arial"/>
        </w:rPr>
        <w:t xml:space="preserve">24 sierpnia 2012r. </w:t>
      </w:r>
      <w:r>
        <w:rPr>
          <w:rFonts w:ascii="Arial" w:hAnsi="Arial" w:cs="Arial"/>
        </w:rPr>
        <w:br/>
        <w:t xml:space="preserve">w sprawie poziomów niektórych substancji w powietrzu oraz </w:t>
      </w:r>
      <w:r w:rsidRPr="00321BAC">
        <w:rPr>
          <w:rFonts w:ascii="Arial" w:hAnsi="Arial" w:cs="Arial"/>
        </w:rPr>
        <w:t>nie spowoduje przekroczeń wartości odniesienia określonych w załączniku nr 1 do rozporządzenia Ministra Środowiska  z dnia 26 stycznia 2010r. w sprawie wartości odniesienia dla niektórych substancji w powietrzu</w:t>
      </w:r>
      <w:r>
        <w:rPr>
          <w:rFonts w:ascii="Arial" w:hAnsi="Arial" w:cs="Arial"/>
        </w:rPr>
        <w:t>.</w:t>
      </w:r>
      <w:r w:rsidRPr="00321BAC">
        <w:rPr>
          <w:rFonts w:ascii="Arial" w:hAnsi="Arial" w:cs="Arial"/>
        </w:rPr>
        <w:t xml:space="preserve"> </w:t>
      </w:r>
    </w:p>
    <w:p w14:paraId="7098FF88" w14:textId="77777777" w:rsidR="00DD053C" w:rsidRPr="002B6EAF" w:rsidRDefault="00DD053C" w:rsidP="00DD053C">
      <w:pPr>
        <w:autoSpaceDE w:val="0"/>
        <w:autoSpaceDN w:val="0"/>
        <w:adjustRightInd w:val="0"/>
        <w:spacing w:line="276" w:lineRule="auto"/>
        <w:ind w:firstLine="708"/>
        <w:jc w:val="both"/>
        <w:rPr>
          <w:rFonts w:ascii="Arial" w:hAnsi="Arial" w:cs="Arial"/>
          <w:color w:val="FF0000"/>
        </w:rPr>
      </w:pPr>
      <w:r>
        <w:rPr>
          <w:rFonts w:ascii="Arial" w:hAnsi="Arial" w:cs="Arial"/>
        </w:rPr>
        <w:t>Stanowisko</w:t>
      </w:r>
      <w:r w:rsidRPr="002B6EAF">
        <w:rPr>
          <w:rFonts w:ascii="Arial" w:hAnsi="Arial" w:cs="Arial"/>
        </w:rPr>
        <w:t xml:space="preserve"> do pomiaru emisji substancji zanieczyszczających do powietrza zamontowane </w:t>
      </w:r>
      <w:r>
        <w:rPr>
          <w:rFonts w:ascii="Arial" w:hAnsi="Arial" w:cs="Arial"/>
        </w:rPr>
        <w:t>zostanie</w:t>
      </w:r>
      <w:r w:rsidRPr="002B6EAF">
        <w:rPr>
          <w:rFonts w:ascii="Arial" w:hAnsi="Arial" w:cs="Arial"/>
        </w:rPr>
        <w:t xml:space="preserve"> </w:t>
      </w:r>
      <w:r>
        <w:rPr>
          <w:rFonts w:ascii="Arial" w:hAnsi="Arial" w:cs="Arial"/>
        </w:rPr>
        <w:t>na emitorze</w:t>
      </w:r>
      <w:r w:rsidRPr="002B6EAF">
        <w:rPr>
          <w:rFonts w:ascii="Arial" w:hAnsi="Arial" w:cs="Arial"/>
        </w:rPr>
        <w:t xml:space="preserve"> E</w:t>
      </w:r>
      <w:r>
        <w:rPr>
          <w:rFonts w:ascii="Arial" w:hAnsi="Arial" w:cs="Arial"/>
        </w:rPr>
        <w:t>-1</w:t>
      </w:r>
      <w:r w:rsidRPr="002B6EAF">
        <w:rPr>
          <w:rFonts w:ascii="Arial" w:hAnsi="Arial" w:cs="Arial"/>
        </w:rPr>
        <w:t>.</w:t>
      </w:r>
    </w:p>
    <w:p w14:paraId="388FF8B2" w14:textId="77777777" w:rsidR="00DD053C" w:rsidRPr="002B6EAF" w:rsidRDefault="00DD053C" w:rsidP="00DD053C">
      <w:pPr>
        <w:pStyle w:val="Default"/>
        <w:spacing w:line="276" w:lineRule="auto"/>
        <w:ind w:firstLine="708"/>
        <w:jc w:val="both"/>
        <w:rPr>
          <w:rFonts w:ascii="Arial" w:hAnsi="Arial" w:cs="Arial"/>
        </w:rPr>
      </w:pPr>
      <w:r w:rsidRPr="002B6EAF">
        <w:rPr>
          <w:rFonts w:ascii="Arial" w:hAnsi="Arial" w:cs="Arial"/>
          <w:color w:val="auto"/>
        </w:rPr>
        <w:t xml:space="preserve">Ponadto na prowadzącym instalację ciążą obowiązki w zakresie wykonywania </w:t>
      </w:r>
      <w:r w:rsidRPr="002B6EAF">
        <w:rPr>
          <w:rFonts w:ascii="Arial" w:hAnsi="Arial" w:cs="Arial"/>
        </w:rPr>
        <w:t xml:space="preserve"> ciągłych pomiarów emisji, wynikające z rozporządzenia Ministra Środowiska z dnia </w:t>
      </w:r>
      <w:r w:rsidRPr="002B6EAF">
        <w:rPr>
          <w:rFonts w:ascii="Arial" w:hAnsi="Arial" w:cs="Arial"/>
        </w:rPr>
        <w:br/>
      </w:r>
      <w:r w:rsidRPr="001F0BDD">
        <w:rPr>
          <w:rFonts w:ascii="Arial" w:hAnsi="Arial" w:cs="Arial"/>
        </w:rPr>
        <w:t>30 października 2014r. w sprawie wymagań w zakresie prowadzenia pomiarów wielkości emisji oraz pomiarów ilości pobieranej wody</w:t>
      </w:r>
      <w:r w:rsidRPr="002B6EAF">
        <w:rPr>
          <w:rFonts w:ascii="Arial" w:hAnsi="Arial" w:cs="Arial"/>
        </w:rPr>
        <w:t>. Zakres, metodykę oraz czasokres prowadzania tych pomiarów określa załącznik tego rozporządzenia.</w:t>
      </w:r>
    </w:p>
    <w:p w14:paraId="06449AE9" w14:textId="77777777" w:rsidR="00A067AC" w:rsidRPr="00DD053C" w:rsidRDefault="00A067AC" w:rsidP="00A067AC">
      <w:pPr>
        <w:pStyle w:val="Default"/>
        <w:spacing w:line="276" w:lineRule="auto"/>
        <w:ind w:firstLine="708"/>
        <w:jc w:val="both"/>
        <w:rPr>
          <w:rFonts w:ascii="Arial" w:hAnsi="Arial" w:cs="Arial"/>
          <w:color w:val="auto"/>
        </w:rPr>
      </w:pPr>
      <w:r w:rsidRPr="00DD053C">
        <w:rPr>
          <w:rFonts w:ascii="Arial" w:hAnsi="Arial" w:cs="Arial"/>
          <w:color w:val="auto"/>
        </w:rPr>
        <w:t xml:space="preserve">Zgodnie z wymogami art. 211 ust. 1 ustawy Prawo ochrony środowiska określono w niniejszej decyzji warunki poboru wody oraz warunki emisji ścieków dla instalacji objętej pozwoleniem. </w:t>
      </w:r>
    </w:p>
    <w:p w14:paraId="10F792BF" w14:textId="77777777" w:rsidR="00A067AC" w:rsidRPr="00DD053C" w:rsidRDefault="00A067AC" w:rsidP="00A067AC">
      <w:pPr>
        <w:pStyle w:val="Default"/>
        <w:spacing w:line="276" w:lineRule="auto"/>
        <w:jc w:val="both"/>
        <w:rPr>
          <w:rFonts w:ascii="Arial" w:hAnsi="Arial" w:cs="Arial"/>
          <w:color w:val="auto"/>
        </w:rPr>
      </w:pPr>
      <w:r w:rsidRPr="00DD053C">
        <w:rPr>
          <w:rFonts w:ascii="Arial" w:hAnsi="Arial" w:cs="Arial"/>
          <w:color w:val="auto"/>
        </w:rPr>
        <w:t xml:space="preserve">Dla potrzeb przemysłowych instalacji objętej niniejszą decyzją pobierana </w:t>
      </w:r>
      <w:r w:rsidR="00480843">
        <w:rPr>
          <w:rFonts w:ascii="Arial" w:hAnsi="Arial" w:cs="Arial"/>
          <w:color w:val="auto"/>
        </w:rPr>
        <w:t>będzie</w:t>
      </w:r>
      <w:r w:rsidRPr="00DD053C">
        <w:rPr>
          <w:rFonts w:ascii="Arial" w:hAnsi="Arial" w:cs="Arial"/>
          <w:color w:val="auto"/>
        </w:rPr>
        <w:t xml:space="preserve"> woda powierzchniowa z rzeki San, a dla potrzeb załogi zatrudnionej na terenie Elektr</w:t>
      </w:r>
      <w:r w:rsidRPr="006907A3">
        <w:rPr>
          <w:rFonts w:ascii="Arial" w:hAnsi="Arial" w:cs="Arial"/>
          <w:color w:val="auto"/>
        </w:rPr>
        <w:t>o</w:t>
      </w:r>
      <w:r w:rsidR="007C1B83" w:rsidRPr="006907A3">
        <w:rPr>
          <w:rFonts w:ascii="Arial" w:hAnsi="Arial" w:cs="Arial"/>
          <w:color w:val="auto"/>
        </w:rPr>
        <w:t>ciepło</w:t>
      </w:r>
      <w:r w:rsidRPr="006907A3">
        <w:rPr>
          <w:rFonts w:ascii="Arial" w:hAnsi="Arial" w:cs="Arial"/>
          <w:color w:val="auto"/>
        </w:rPr>
        <w:t>w</w:t>
      </w:r>
      <w:r w:rsidR="00480843">
        <w:rPr>
          <w:rFonts w:ascii="Arial" w:hAnsi="Arial" w:cs="Arial"/>
          <w:color w:val="auto"/>
        </w:rPr>
        <w:t>ni z wodociągu</w:t>
      </w:r>
      <w:r w:rsidRPr="00DD053C">
        <w:rPr>
          <w:rFonts w:ascii="Arial" w:hAnsi="Arial" w:cs="Arial"/>
          <w:color w:val="auto"/>
        </w:rPr>
        <w:t xml:space="preserve"> Miejskiego Zakładu Komunalnego w Stalowej Woli. Wody pobierane z rzeki San wykorzystywane będą do chłodzenia urządzeń energetycznych w otwartym układzie chłodzenia. Zasadnicza ilość pobranych wód do chłodzenia będzie z</w:t>
      </w:r>
      <w:r w:rsidR="00480843">
        <w:rPr>
          <w:rFonts w:ascii="Arial" w:hAnsi="Arial" w:cs="Arial"/>
          <w:color w:val="auto"/>
        </w:rPr>
        <w:t>a</w:t>
      </w:r>
      <w:r w:rsidRPr="00DD053C">
        <w:rPr>
          <w:rFonts w:ascii="Arial" w:hAnsi="Arial" w:cs="Arial"/>
          <w:color w:val="auto"/>
        </w:rPr>
        <w:t xml:space="preserve">wracana do kanału zrzutowego TAURON Wytwarzanie S.A. </w:t>
      </w:r>
      <w:r w:rsidR="00480843">
        <w:rPr>
          <w:rFonts w:ascii="Arial" w:hAnsi="Arial" w:cs="Arial"/>
          <w:color w:val="auto"/>
        </w:rPr>
        <w:br/>
      </w:r>
      <w:r w:rsidRPr="00DD053C">
        <w:rPr>
          <w:rFonts w:ascii="Arial" w:hAnsi="Arial" w:cs="Arial"/>
          <w:color w:val="auto"/>
        </w:rPr>
        <w:t xml:space="preserve">i dalej do rzeki San. </w:t>
      </w:r>
    </w:p>
    <w:p w14:paraId="04C56269" w14:textId="77777777" w:rsidR="00A067AC" w:rsidRPr="00DD053C" w:rsidRDefault="00A067AC" w:rsidP="00A067AC">
      <w:pPr>
        <w:pStyle w:val="Default"/>
        <w:spacing w:before="120" w:line="276" w:lineRule="auto"/>
        <w:jc w:val="both"/>
        <w:rPr>
          <w:rFonts w:ascii="Arial" w:hAnsi="Arial" w:cs="Arial"/>
          <w:color w:val="auto"/>
        </w:rPr>
      </w:pPr>
      <w:r w:rsidRPr="00DD053C">
        <w:rPr>
          <w:rFonts w:ascii="Arial" w:hAnsi="Arial" w:cs="Arial"/>
          <w:color w:val="auto"/>
        </w:rPr>
        <w:t>Ścieki wprowadzane do rzeki San kanałem zrzutowym będą odprowadzone wspólnie ze ściekami z TAURON Wytwarzanie S.A. w oparciu o stosowną umowę.</w:t>
      </w:r>
    </w:p>
    <w:p w14:paraId="235D1264" w14:textId="77777777" w:rsidR="00754F4C" w:rsidRPr="00DD053C" w:rsidRDefault="00BD6BE4" w:rsidP="00754F4C">
      <w:pPr>
        <w:pStyle w:val="Stopka"/>
        <w:tabs>
          <w:tab w:val="clear" w:pos="4536"/>
          <w:tab w:val="clear" w:pos="9072"/>
        </w:tabs>
        <w:spacing w:before="120" w:line="276" w:lineRule="auto"/>
        <w:jc w:val="both"/>
        <w:rPr>
          <w:rFonts w:ascii="Arial" w:hAnsi="Arial" w:cs="Arial"/>
        </w:rPr>
      </w:pPr>
      <w:r w:rsidRPr="00DD053C">
        <w:rPr>
          <w:rFonts w:ascii="Arial" w:hAnsi="Arial" w:cs="Arial"/>
          <w:bCs/>
        </w:rPr>
        <w:t xml:space="preserve">Dodatkowo w </w:t>
      </w:r>
      <w:r w:rsidR="00754F4C" w:rsidRPr="00DD053C">
        <w:rPr>
          <w:rFonts w:ascii="Arial" w:hAnsi="Arial" w:cs="Arial"/>
          <w:bCs/>
        </w:rPr>
        <w:t>skła</w:t>
      </w:r>
      <w:r w:rsidRPr="00DD053C">
        <w:rPr>
          <w:rFonts w:ascii="Arial" w:hAnsi="Arial" w:cs="Arial"/>
          <w:bCs/>
        </w:rPr>
        <w:t xml:space="preserve">d ścieków przemysłowych wchodzą ścieki pochodzące z odsolin </w:t>
      </w:r>
      <w:r w:rsidR="0030347B">
        <w:rPr>
          <w:rFonts w:ascii="Arial" w:hAnsi="Arial" w:cs="Arial"/>
          <w:bCs/>
        </w:rPr>
        <w:br/>
      </w:r>
      <w:r w:rsidRPr="00DD053C">
        <w:rPr>
          <w:rFonts w:ascii="Arial" w:hAnsi="Arial" w:cs="Arial"/>
          <w:bCs/>
        </w:rPr>
        <w:t>i odmulin oraz ścieki z mycia posadzek i utrzymania czystości</w:t>
      </w:r>
      <w:r w:rsidR="00754F4C" w:rsidRPr="00DD053C">
        <w:rPr>
          <w:rFonts w:ascii="Arial" w:hAnsi="Arial" w:cs="Arial"/>
          <w:bCs/>
        </w:rPr>
        <w:t>,</w:t>
      </w:r>
      <w:r w:rsidRPr="00DD053C">
        <w:rPr>
          <w:rFonts w:ascii="Arial" w:hAnsi="Arial" w:cs="Arial"/>
        </w:rPr>
        <w:t xml:space="preserve"> które odrębnymi punktami wpr</w:t>
      </w:r>
      <w:r w:rsidR="00754F4C" w:rsidRPr="00DD053C">
        <w:rPr>
          <w:rFonts w:ascii="Arial" w:hAnsi="Arial" w:cs="Arial"/>
        </w:rPr>
        <w:t>owadzane będą</w:t>
      </w:r>
      <w:r w:rsidRPr="00DD053C">
        <w:rPr>
          <w:rFonts w:ascii="Arial" w:hAnsi="Arial" w:cs="Arial"/>
        </w:rPr>
        <w:t xml:space="preserve">  do urządzeń kanalizacyjnych TAURON Wytwarzanie S.A. Oddział Elektrownia Stalowa Wola</w:t>
      </w:r>
      <w:r w:rsidR="00754F4C" w:rsidRPr="00DD053C">
        <w:rPr>
          <w:rFonts w:ascii="Arial" w:hAnsi="Arial" w:cs="Arial"/>
        </w:rPr>
        <w:t xml:space="preserve">. </w:t>
      </w:r>
    </w:p>
    <w:p w14:paraId="44973B4D" w14:textId="77777777" w:rsidR="00A067AC" w:rsidRPr="00DD053C" w:rsidRDefault="00A067AC" w:rsidP="00754F4C">
      <w:pPr>
        <w:pStyle w:val="Stopka"/>
        <w:tabs>
          <w:tab w:val="clear" w:pos="4536"/>
          <w:tab w:val="clear" w:pos="9072"/>
        </w:tabs>
        <w:spacing w:before="120" w:line="276" w:lineRule="auto"/>
        <w:jc w:val="both"/>
        <w:rPr>
          <w:rFonts w:ascii="Arial" w:hAnsi="Arial" w:cs="Arial"/>
        </w:rPr>
      </w:pPr>
      <w:r w:rsidRPr="00DD053C">
        <w:rPr>
          <w:rFonts w:ascii="Arial" w:hAnsi="Arial" w:cs="Arial"/>
        </w:rPr>
        <w:t xml:space="preserve">Ścieki bytowe wprowadzane będą do urządzeń kanalizacyjnych </w:t>
      </w:r>
      <w:r w:rsidR="00754F4C" w:rsidRPr="00DD053C">
        <w:rPr>
          <w:rFonts w:ascii="Arial" w:hAnsi="Arial" w:cs="Arial"/>
        </w:rPr>
        <w:t>TAURON Wytwarzanie S.A. Oddział Elektrownia Stalowa Wola</w:t>
      </w:r>
      <w:r w:rsidRPr="00DD053C">
        <w:rPr>
          <w:rFonts w:ascii="Arial" w:hAnsi="Arial" w:cs="Arial"/>
        </w:rPr>
        <w:t xml:space="preserve"> na podstawie umowy cywilno-prawnej. </w:t>
      </w:r>
      <w:r w:rsidR="00754F4C" w:rsidRPr="00DD053C">
        <w:rPr>
          <w:rFonts w:ascii="Arial" w:hAnsi="Arial" w:cs="Arial"/>
        </w:rPr>
        <w:t>Ścieki deszczowe będą wprowadzane do kanalizacji deszczowo- przemysłowej TAURON Wytwarzanie S.A. Oddział Elektrownia Stalowa Wola.</w:t>
      </w:r>
    </w:p>
    <w:p w14:paraId="78CAE2EB" w14:textId="77777777" w:rsidR="00A067AC" w:rsidRPr="00DD053C" w:rsidRDefault="00A067AC" w:rsidP="00A067AC">
      <w:pPr>
        <w:pStyle w:val="Default"/>
        <w:spacing w:line="276" w:lineRule="auto"/>
        <w:jc w:val="both"/>
        <w:rPr>
          <w:rFonts w:ascii="Arial" w:hAnsi="Arial" w:cs="Arial"/>
          <w:color w:val="auto"/>
        </w:rPr>
      </w:pPr>
      <w:r w:rsidRPr="00DD053C">
        <w:rPr>
          <w:rFonts w:ascii="Arial" w:hAnsi="Arial" w:cs="Arial"/>
          <w:color w:val="auto"/>
        </w:rPr>
        <w:t xml:space="preserve">Urządzenia, za pomocą których Spółka będzie mierzyć ilość pobieranej wody, odprowadzanych ścieków, zakres, częstotliwość oraz metodyki prowadzenia kontroli ścieków określiłem w oparciu o technologię stosowaną w instalacji oraz </w:t>
      </w:r>
      <w:r w:rsidRPr="00DD053C">
        <w:rPr>
          <w:rFonts w:ascii="Arial" w:hAnsi="Arial" w:cs="Arial"/>
          <w:color w:val="auto"/>
        </w:rPr>
        <w:br/>
      </w:r>
      <w:r w:rsidR="00480843">
        <w:rPr>
          <w:rFonts w:ascii="Arial" w:hAnsi="Arial" w:cs="Arial"/>
          <w:color w:val="auto"/>
        </w:rPr>
        <w:t>z uwzględnieniem</w:t>
      </w:r>
      <w:r w:rsidRPr="00DD053C">
        <w:rPr>
          <w:rFonts w:ascii="Arial" w:hAnsi="Arial" w:cs="Arial"/>
          <w:color w:val="auto"/>
        </w:rPr>
        <w:t xml:space="preserve"> wniosku zakładu. </w:t>
      </w:r>
      <w:r w:rsidR="00754F4C" w:rsidRPr="00DD053C">
        <w:rPr>
          <w:rFonts w:ascii="Arial" w:hAnsi="Arial" w:cs="Arial"/>
          <w:color w:val="auto"/>
        </w:rPr>
        <w:t>Dodatkowo wskaźniki jakości wód pochłodniczych odprowadzanych do kanału zrzutowego TAURON Wytwarzanie S.A. Oddział Elektrownia Stalowa Wola zostały dostosowane do wskaźników jakości wód pochłodniczych odprowadzanych do rzeki San przez TAURON Wytwarzanie S.A.</w:t>
      </w:r>
    </w:p>
    <w:p w14:paraId="1A704B6F" w14:textId="77777777" w:rsidR="00DD053C" w:rsidRPr="002B6EAF" w:rsidRDefault="00DD053C" w:rsidP="00DD053C">
      <w:pPr>
        <w:pStyle w:val="Default"/>
        <w:spacing w:line="276" w:lineRule="auto"/>
        <w:ind w:firstLine="708"/>
        <w:jc w:val="both"/>
        <w:rPr>
          <w:rFonts w:ascii="Arial" w:hAnsi="Arial" w:cs="Arial"/>
        </w:rPr>
      </w:pPr>
      <w:r w:rsidRPr="002B6EAF">
        <w:rPr>
          <w:rFonts w:ascii="Arial" w:hAnsi="Arial" w:cs="Arial"/>
        </w:rPr>
        <w:t>Zgodnie z art. 202 ust. 4 i art. 18</w:t>
      </w:r>
      <w:r>
        <w:rPr>
          <w:rFonts w:ascii="Arial" w:hAnsi="Arial" w:cs="Arial"/>
        </w:rPr>
        <w:t>8</w:t>
      </w:r>
      <w:r w:rsidRPr="002B6EAF">
        <w:rPr>
          <w:rFonts w:ascii="Arial" w:hAnsi="Arial" w:cs="Arial"/>
        </w:rPr>
        <w:t xml:space="preserve"> ust</w:t>
      </w:r>
      <w:r>
        <w:rPr>
          <w:rFonts w:ascii="Arial" w:hAnsi="Arial" w:cs="Arial"/>
        </w:rPr>
        <w:t>. 2b</w:t>
      </w:r>
      <w:r w:rsidRPr="002B6EAF">
        <w:rPr>
          <w:rFonts w:ascii="Arial" w:hAnsi="Arial" w:cs="Arial"/>
        </w:rPr>
        <w:t xml:space="preserve"> ustawy –</w:t>
      </w:r>
      <w:r>
        <w:rPr>
          <w:rFonts w:ascii="Arial" w:hAnsi="Arial" w:cs="Arial"/>
        </w:rPr>
        <w:t xml:space="preserve"> Prawo ochrony środowiska</w:t>
      </w:r>
      <w:r w:rsidRPr="002B6EAF">
        <w:rPr>
          <w:rFonts w:ascii="Arial" w:hAnsi="Arial" w:cs="Arial"/>
        </w:rPr>
        <w:t xml:space="preserve">, w pozwoleniu określono warunki dotyczące wytwarzania odpadów. </w:t>
      </w:r>
      <w:r>
        <w:rPr>
          <w:rFonts w:ascii="Arial" w:hAnsi="Arial" w:cs="Arial"/>
        </w:rPr>
        <w:br/>
      </w:r>
      <w:r w:rsidRPr="002B6EAF">
        <w:rPr>
          <w:rFonts w:ascii="Arial" w:hAnsi="Arial" w:cs="Arial"/>
        </w:rPr>
        <w:t xml:space="preserve">W niniejszej decyzji ustalono dopuszczalne ilości poszczególnych rodzajów wytwarzanych odpadów niebezpiecznych </w:t>
      </w:r>
      <w:r>
        <w:rPr>
          <w:rFonts w:ascii="Arial" w:hAnsi="Arial" w:cs="Arial"/>
        </w:rPr>
        <w:t xml:space="preserve">w związku z eksploatacją instalacji </w:t>
      </w:r>
      <w:r w:rsidRPr="002B6EAF">
        <w:rPr>
          <w:rFonts w:ascii="Arial" w:hAnsi="Arial" w:cs="Arial"/>
        </w:rPr>
        <w:t xml:space="preserve">oraz sposób gospodarowania odpadami z uwzględnieniem ich magazynowania, zbierania, transportu, odzysku i unieszkodliwiania. </w:t>
      </w:r>
      <w:r>
        <w:rPr>
          <w:rFonts w:ascii="Arial" w:hAnsi="Arial" w:cs="Arial"/>
        </w:rPr>
        <w:t xml:space="preserve">Prowadzący instalację oświadczył, że </w:t>
      </w:r>
      <w:r>
        <w:rPr>
          <w:rFonts w:ascii="Arial" w:hAnsi="Arial" w:cs="Arial"/>
        </w:rPr>
        <w:br/>
        <w:t xml:space="preserve">w związku z eksploatacją instalacji nie będą powstawać odpady inne niż  niebezpieczne. </w:t>
      </w:r>
      <w:r w:rsidRPr="002B6EAF">
        <w:rPr>
          <w:rFonts w:ascii="Arial" w:hAnsi="Arial" w:cs="Arial"/>
          <w:color w:val="auto"/>
        </w:rPr>
        <w:t xml:space="preserve">Odpady, których powstawaniu nie udało się zapobiec, będą magazynowane </w:t>
      </w:r>
      <w:r w:rsidRPr="002B6EAF">
        <w:rPr>
          <w:rFonts w:ascii="Arial" w:hAnsi="Arial" w:cs="Arial"/>
        </w:rPr>
        <w:t xml:space="preserve">w sposób selektywny w oznakowanych pojemnikach, beczkach, zabezpieczane i magazynowane w wydzielonych miejscach na terenie Zakładu, </w:t>
      </w:r>
      <w:r>
        <w:rPr>
          <w:rFonts w:ascii="Arial" w:hAnsi="Arial" w:cs="Arial"/>
        </w:rPr>
        <w:br/>
      </w:r>
      <w:r w:rsidRPr="002B6EAF">
        <w:rPr>
          <w:rFonts w:ascii="Arial" w:hAnsi="Arial" w:cs="Arial"/>
        </w:rPr>
        <w:t xml:space="preserve">a następnie przekazywane firmom prowadzącym działalność w zakresie gospodarowania odpadami, posiadającym wymagane prawem zezwolenia lub posiadaczom uprawnionym do odbioru odpadów bez zezwolenia. </w:t>
      </w:r>
    </w:p>
    <w:p w14:paraId="610A90C1" w14:textId="77777777" w:rsidR="00DD053C" w:rsidRPr="002B6EAF" w:rsidRDefault="00DD053C" w:rsidP="00DD053C">
      <w:pPr>
        <w:spacing w:line="276" w:lineRule="auto"/>
        <w:ind w:firstLine="431"/>
        <w:jc w:val="both"/>
        <w:rPr>
          <w:rFonts w:ascii="Arial" w:hAnsi="Arial" w:cs="Arial"/>
        </w:rPr>
      </w:pPr>
      <w:r w:rsidRPr="002B6EAF">
        <w:rPr>
          <w:rFonts w:ascii="Arial" w:hAnsi="Arial" w:cs="Arial"/>
        </w:rPr>
        <w:t xml:space="preserve">Przedstawiony przez Wnioskodawcę sposób postępowania z odpadami jest zgodny z zasadami gospodarowania określonymi w przepisach ustawy o odpadach oraz aktów wykonawczych i nie będzie stwarzał zagrożenia dla środowiska </w:t>
      </w:r>
      <w:r>
        <w:rPr>
          <w:rFonts w:ascii="Arial" w:hAnsi="Arial" w:cs="Arial"/>
        </w:rPr>
        <w:br/>
      </w:r>
      <w:r w:rsidRPr="002B6EAF">
        <w:rPr>
          <w:rFonts w:ascii="Arial" w:hAnsi="Arial" w:cs="Arial"/>
        </w:rPr>
        <w:t xml:space="preserve">i zdrowia ludzi. </w:t>
      </w:r>
    </w:p>
    <w:p w14:paraId="6D601520" w14:textId="77777777" w:rsidR="00EB083F" w:rsidRDefault="00DD053C" w:rsidP="00711934">
      <w:pPr>
        <w:pStyle w:val="Default"/>
        <w:spacing w:line="276" w:lineRule="auto"/>
        <w:ind w:firstLine="431"/>
        <w:jc w:val="both"/>
        <w:rPr>
          <w:rFonts w:ascii="Arial" w:hAnsi="Arial" w:cs="Arial"/>
        </w:rPr>
      </w:pPr>
      <w:r w:rsidRPr="002B6EAF">
        <w:rPr>
          <w:rFonts w:ascii="Arial" w:hAnsi="Arial" w:cs="Arial"/>
        </w:rPr>
        <w:t xml:space="preserve">Prowadzona będzie jakościowa i ilościowa ewidencja wytwarzanych odpadów według wzorów dokumentów stosowanych na potrzeby ewidencji odpadów oraz </w:t>
      </w:r>
      <w:r w:rsidRPr="002B6EAF">
        <w:rPr>
          <w:rFonts w:ascii="Arial" w:hAnsi="Arial" w:cs="Arial"/>
        </w:rPr>
        <w:br/>
        <w:t>z wykorzystaniem wzorów formularzy służących do sporządzania i przekazywan</w:t>
      </w:r>
      <w:r w:rsidR="00711934">
        <w:rPr>
          <w:rFonts w:ascii="Arial" w:hAnsi="Arial" w:cs="Arial"/>
        </w:rPr>
        <w:t>ia zbiorczych zestawień danych.</w:t>
      </w:r>
    </w:p>
    <w:p w14:paraId="1A1764BD" w14:textId="77777777" w:rsidR="000123AE" w:rsidRPr="000123AE" w:rsidRDefault="00711934" w:rsidP="000123AE">
      <w:pPr>
        <w:pStyle w:val="Default"/>
        <w:spacing w:line="276" w:lineRule="auto"/>
        <w:ind w:firstLine="680"/>
        <w:jc w:val="both"/>
        <w:rPr>
          <w:rFonts w:ascii="Arial" w:hAnsi="Arial" w:cs="Arial"/>
          <w:color w:val="auto"/>
        </w:rPr>
      </w:pPr>
      <w:r w:rsidRPr="00137225">
        <w:rPr>
          <w:rFonts w:ascii="Arial" w:hAnsi="Arial" w:cs="Arial"/>
        </w:rPr>
        <w:t>Dla instalacji zgodnie</w:t>
      </w:r>
      <w:r>
        <w:rPr>
          <w:rFonts w:ascii="Arial" w:hAnsi="Arial" w:cs="Arial"/>
        </w:rPr>
        <w:t>, z art. 188 ust. 2 pkt 1 ustawy Prawo ochrony środowiska ustalono</w:t>
      </w:r>
      <w:r w:rsidRPr="00137225">
        <w:rPr>
          <w:rFonts w:ascii="Arial" w:hAnsi="Arial" w:cs="Arial"/>
        </w:rPr>
        <w:t xml:space="preserve"> parametry istotne z punktu widzenia ochrony przed hałasem, </w:t>
      </w:r>
      <w:r>
        <w:rPr>
          <w:rFonts w:ascii="Arial" w:hAnsi="Arial" w:cs="Arial"/>
        </w:rPr>
        <w:br/>
      </w:r>
      <w:r w:rsidRPr="00137225">
        <w:rPr>
          <w:rFonts w:ascii="Arial" w:hAnsi="Arial" w:cs="Arial"/>
        </w:rPr>
        <w:t>w tym z</w:t>
      </w:r>
      <w:r>
        <w:rPr>
          <w:rFonts w:ascii="Arial" w:hAnsi="Arial" w:cs="Arial"/>
        </w:rPr>
        <w:t>godnie z art. 211 ust. 6 pkt 6</w:t>
      </w:r>
      <w:r w:rsidRPr="00137225">
        <w:rPr>
          <w:rFonts w:ascii="Arial" w:hAnsi="Arial" w:cs="Arial"/>
        </w:rPr>
        <w:t xml:space="preserve"> rozkład czasu pracy źródeł hałasu w ciągu doby. W </w:t>
      </w:r>
      <w:r>
        <w:rPr>
          <w:rFonts w:ascii="Arial" w:hAnsi="Arial" w:cs="Arial"/>
        </w:rPr>
        <w:t>oparciu o ten sam przepis ustalono</w:t>
      </w:r>
      <w:r w:rsidRPr="00137225">
        <w:rPr>
          <w:rFonts w:ascii="Arial" w:hAnsi="Arial" w:cs="Arial"/>
        </w:rPr>
        <w:t xml:space="preserve"> także wielkość emisji hałasu wyznaczoną dopuszczalnymi poziomami hałasu poza </w:t>
      </w:r>
      <w:r>
        <w:rPr>
          <w:rFonts w:ascii="Arial" w:hAnsi="Arial" w:cs="Arial"/>
        </w:rPr>
        <w:t>terenem Zakładu</w:t>
      </w:r>
      <w:r w:rsidRPr="00137225">
        <w:rPr>
          <w:rFonts w:ascii="Arial" w:hAnsi="Arial" w:cs="Arial"/>
        </w:rPr>
        <w:t xml:space="preserve">, wyrażonymi wskaźnikami poziomu równoważnego hałasu dla dnia i nocy dla terenów objętych ochroną przed hałasem, pomimo iż z </w:t>
      </w:r>
      <w:r>
        <w:rPr>
          <w:rFonts w:ascii="Arial" w:hAnsi="Arial" w:cs="Arial"/>
        </w:rPr>
        <w:t xml:space="preserve">wykonanych i przedstawionych we wniosku pomiarów </w:t>
      </w:r>
      <w:r w:rsidRPr="00137225">
        <w:rPr>
          <w:rFonts w:ascii="Arial" w:hAnsi="Arial" w:cs="Arial"/>
        </w:rPr>
        <w:t>wynika, że instalacja nie spowoduje przekroczeń wartości dopuszczalnych</w:t>
      </w:r>
      <w:r>
        <w:rPr>
          <w:rFonts w:ascii="Arial" w:hAnsi="Arial" w:cs="Arial"/>
        </w:rPr>
        <w:t xml:space="preserve"> poziomów</w:t>
      </w:r>
      <w:r w:rsidRPr="00137225">
        <w:rPr>
          <w:rFonts w:ascii="Arial" w:hAnsi="Arial" w:cs="Arial"/>
        </w:rPr>
        <w:t xml:space="preserve"> określonych w rozporządzeniu Ministra Ś</w:t>
      </w:r>
      <w:r>
        <w:rPr>
          <w:rFonts w:ascii="Arial" w:hAnsi="Arial" w:cs="Arial"/>
        </w:rPr>
        <w:t>rodowiska z dnia 14 czerwca 2007</w:t>
      </w:r>
      <w:r w:rsidRPr="00137225">
        <w:rPr>
          <w:rFonts w:ascii="Arial" w:hAnsi="Arial" w:cs="Arial"/>
        </w:rPr>
        <w:t xml:space="preserve">r. </w:t>
      </w:r>
      <w:r>
        <w:rPr>
          <w:rFonts w:ascii="Arial" w:hAnsi="Arial" w:cs="Arial"/>
        </w:rPr>
        <w:br/>
      </w:r>
      <w:r w:rsidRPr="00137225">
        <w:rPr>
          <w:rFonts w:ascii="Arial" w:hAnsi="Arial" w:cs="Arial"/>
        </w:rPr>
        <w:t>w sprawie dopuszczalnych poziomów hałasu w ś</w:t>
      </w:r>
      <w:r>
        <w:rPr>
          <w:rFonts w:ascii="Arial" w:hAnsi="Arial" w:cs="Arial"/>
        </w:rPr>
        <w:t>rodowisku</w:t>
      </w:r>
      <w:r w:rsidRPr="00137225">
        <w:rPr>
          <w:rFonts w:ascii="Arial" w:hAnsi="Arial" w:cs="Arial"/>
        </w:rPr>
        <w:t>.</w:t>
      </w:r>
      <w:r>
        <w:rPr>
          <w:rFonts w:ascii="Arial" w:hAnsi="Arial" w:cs="Arial"/>
        </w:rPr>
        <w:t xml:space="preserve"> </w:t>
      </w:r>
      <w:r w:rsidRPr="00B9719A">
        <w:rPr>
          <w:rFonts w:ascii="Arial" w:hAnsi="Arial" w:cs="Arial"/>
        </w:rPr>
        <w:t>Pomiary poziomu hałasu wykonywane będą zgodnie z metodyką referencyjną wynikającą z obowiązujących przepisów szczególnych i Polskich Norm, w tym również w zakresie częstotliwości p</w:t>
      </w:r>
      <w:r w:rsidR="0030347B">
        <w:rPr>
          <w:rFonts w:ascii="Arial" w:hAnsi="Arial" w:cs="Arial"/>
        </w:rPr>
        <w:t>omiarów. W pozwoleniu określono</w:t>
      </w:r>
      <w:r w:rsidRPr="00B9719A">
        <w:rPr>
          <w:rFonts w:ascii="Arial" w:hAnsi="Arial" w:cs="Arial"/>
        </w:rPr>
        <w:t xml:space="preserve"> </w:t>
      </w:r>
      <w:r w:rsidR="0030347B" w:rsidRPr="0030347B">
        <w:rPr>
          <w:rFonts w:ascii="Arial" w:hAnsi="Arial" w:cs="Arial"/>
          <w:color w:val="auto"/>
        </w:rPr>
        <w:t xml:space="preserve">trzy </w:t>
      </w:r>
      <w:r w:rsidRPr="0030347B">
        <w:rPr>
          <w:rFonts w:ascii="Arial" w:hAnsi="Arial" w:cs="Arial"/>
          <w:color w:val="auto"/>
        </w:rPr>
        <w:t>punkty referencyjne, w których wykonywane będą pomiary hałasu w środowisku</w:t>
      </w:r>
      <w:r w:rsidRPr="0030347B">
        <w:rPr>
          <w:color w:val="auto"/>
          <w:sz w:val="23"/>
          <w:szCs w:val="23"/>
        </w:rPr>
        <w:t>.</w:t>
      </w:r>
    </w:p>
    <w:p w14:paraId="0E8060BC" w14:textId="77777777" w:rsidR="000123AE" w:rsidRDefault="000123AE" w:rsidP="000123AE">
      <w:pPr>
        <w:autoSpaceDE w:val="0"/>
        <w:autoSpaceDN w:val="0"/>
        <w:adjustRightInd w:val="0"/>
        <w:spacing w:line="276" w:lineRule="auto"/>
        <w:ind w:firstLine="700"/>
        <w:jc w:val="both"/>
        <w:rPr>
          <w:rFonts w:ascii="Arial" w:hAnsi="Arial" w:cs="Arial"/>
          <w:bCs/>
        </w:rPr>
      </w:pPr>
      <w:r w:rsidRPr="002B6EAF">
        <w:rPr>
          <w:rFonts w:ascii="Arial" w:hAnsi="Arial" w:cs="Arial"/>
        </w:rPr>
        <w:t xml:space="preserve">Zgodnie z zapisem art. 208 ust. 2 pkt 4 ustawy Prawo ochrony środowiska, wnioskodawca zidentyfikował substancje powodujące ryzyko, zdefiniowane w art. 3 pkt 37a ww. ustawy, wykorzystywane, produkowane lub uwalniane na terenie zakładu w związku z eksploatacją instalacji IPPC. Równocześnie, w oparciu </w:t>
      </w:r>
      <w:r w:rsidRPr="002B6EAF">
        <w:rPr>
          <w:rFonts w:ascii="Arial" w:hAnsi="Arial" w:cs="Arial"/>
        </w:rPr>
        <w:br/>
        <w:t xml:space="preserve">o rozporządzenie Parlamentu Europejskiego i Rady (WE) Nr 1272/2008 z dnia </w:t>
      </w:r>
      <w:r w:rsidRPr="002B6EAF">
        <w:rPr>
          <w:rFonts w:ascii="Arial" w:hAnsi="Arial" w:cs="Arial"/>
        </w:rPr>
        <w:br/>
        <w:t xml:space="preserve">16 grudnia 2008 r. w sprawie klasyfikacji, oznakowania i pakowania substancji </w:t>
      </w:r>
      <w:r w:rsidRPr="002B6EAF">
        <w:rPr>
          <w:rFonts w:ascii="Arial" w:hAnsi="Arial" w:cs="Arial"/>
        </w:rPr>
        <w:br/>
        <w:t xml:space="preserve">i mieszanin, </w:t>
      </w:r>
      <w:r w:rsidRPr="002B6EAF">
        <w:rPr>
          <w:rFonts w:ascii="Arial" w:hAnsi="Arial" w:cs="Arial"/>
          <w:bCs/>
        </w:rPr>
        <w:t>zmieniające i uchylające dyrektywy 67/548/EWG i 1999/45/WE oraz zmieniające rozporządzenie (WE) nr 1907/2006 (Dz. Urz. UE L 353 z 31.12.2008, str. 1, ze zm.) dokonano oceny ryzyka zanieczyszczenia gleby, ziemi i wód gruntowych na terenie Zakładu wykorzystywanymi substancjami niebezpiecznymi</w:t>
      </w:r>
      <w:r>
        <w:rPr>
          <w:rFonts w:ascii="Arial" w:hAnsi="Arial" w:cs="Arial"/>
          <w:bCs/>
        </w:rPr>
        <w:t>:</w:t>
      </w:r>
    </w:p>
    <w:p w14:paraId="6E0BB701" w14:textId="77777777" w:rsidR="00BC7C55" w:rsidRPr="000123AE" w:rsidRDefault="00BC7C55" w:rsidP="000123AE">
      <w:pPr>
        <w:autoSpaceDE w:val="0"/>
        <w:autoSpaceDN w:val="0"/>
        <w:adjustRightInd w:val="0"/>
        <w:spacing w:line="276" w:lineRule="auto"/>
        <w:ind w:firstLine="700"/>
        <w:jc w:val="both"/>
        <w:rPr>
          <w:rFonts w:ascii="Arial" w:hAnsi="Arial" w:cs="Arial"/>
          <w:bCs/>
          <w:sz w:val="16"/>
          <w:szCs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967"/>
        <w:gridCol w:w="2632"/>
        <w:gridCol w:w="3611"/>
      </w:tblGrid>
      <w:tr w:rsidR="00DB6E2C" w:rsidRPr="00446420" w14:paraId="04988512" w14:textId="77777777" w:rsidTr="000021AA">
        <w:trPr>
          <w:trHeight w:val="948"/>
        </w:trPr>
        <w:tc>
          <w:tcPr>
            <w:tcW w:w="2967" w:type="dxa"/>
            <w:vAlign w:val="center"/>
          </w:tcPr>
          <w:p w14:paraId="52788FBB" w14:textId="77777777" w:rsidR="00DB6E2C" w:rsidRPr="00446420" w:rsidRDefault="00DB6E2C" w:rsidP="00AE5184">
            <w:pPr>
              <w:spacing w:before="120" w:after="120"/>
              <w:jc w:val="center"/>
              <w:rPr>
                <w:rFonts w:ascii="Arial" w:hAnsi="Arial" w:cs="Arial"/>
                <w:b/>
                <w:sz w:val="22"/>
                <w:szCs w:val="22"/>
              </w:rPr>
            </w:pPr>
            <w:r w:rsidRPr="00446420">
              <w:rPr>
                <w:rFonts w:ascii="Arial" w:hAnsi="Arial" w:cs="Arial"/>
                <w:b/>
                <w:bCs/>
                <w:sz w:val="22"/>
                <w:szCs w:val="22"/>
              </w:rPr>
              <w:t>Nazwa substancji niebezpiecznej</w:t>
            </w:r>
          </w:p>
        </w:tc>
        <w:tc>
          <w:tcPr>
            <w:tcW w:w="2632" w:type="dxa"/>
            <w:vAlign w:val="center"/>
          </w:tcPr>
          <w:p w14:paraId="762EE833" w14:textId="77777777" w:rsidR="00DB6E2C" w:rsidRPr="00446420" w:rsidRDefault="00DB6E2C" w:rsidP="00AE5184">
            <w:pPr>
              <w:spacing w:before="120" w:after="120"/>
              <w:jc w:val="center"/>
              <w:rPr>
                <w:rFonts w:ascii="Arial" w:hAnsi="Arial" w:cs="Arial"/>
                <w:b/>
                <w:sz w:val="22"/>
                <w:szCs w:val="22"/>
              </w:rPr>
            </w:pPr>
            <w:r w:rsidRPr="00446420">
              <w:rPr>
                <w:rFonts w:ascii="Arial" w:hAnsi="Arial" w:cs="Arial"/>
                <w:b/>
                <w:bCs/>
                <w:sz w:val="22"/>
                <w:szCs w:val="22"/>
              </w:rPr>
              <w:t>Właściwości</w:t>
            </w:r>
          </w:p>
        </w:tc>
        <w:tc>
          <w:tcPr>
            <w:tcW w:w="3611" w:type="dxa"/>
            <w:vAlign w:val="center"/>
          </w:tcPr>
          <w:p w14:paraId="008EE29E" w14:textId="77777777" w:rsidR="00DB6E2C" w:rsidRPr="00446420" w:rsidRDefault="000021AA" w:rsidP="00AE5184">
            <w:pPr>
              <w:spacing w:after="120"/>
              <w:jc w:val="center"/>
              <w:rPr>
                <w:rFonts w:ascii="Arial" w:hAnsi="Arial" w:cs="Arial"/>
                <w:b/>
                <w:bCs/>
                <w:sz w:val="22"/>
                <w:szCs w:val="22"/>
              </w:rPr>
            </w:pPr>
            <w:r>
              <w:rPr>
                <w:rFonts w:ascii="Arial" w:hAnsi="Arial" w:cs="Arial"/>
                <w:b/>
                <w:bCs/>
                <w:sz w:val="22"/>
                <w:szCs w:val="22"/>
              </w:rPr>
              <w:t xml:space="preserve">Miejsca magazynowania </w:t>
            </w:r>
          </w:p>
        </w:tc>
      </w:tr>
      <w:tr w:rsidR="00DB6E2C" w:rsidRPr="00446420" w14:paraId="445B38C6" w14:textId="77777777" w:rsidTr="000021AA">
        <w:tc>
          <w:tcPr>
            <w:tcW w:w="2967"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12"/>
            </w:tblGrid>
            <w:tr w:rsidR="00DB6E2C" w:rsidRPr="001B12C0" w14:paraId="26CCB361" w14:textId="77777777">
              <w:trPr>
                <w:trHeight w:val="196"/>
              </w:trPr>
              <w:tc>
                <w:tcPr>
                  <w:tcW w:w="0" w:type="auto"/>
                  <w:tcBorders>
                    <w:top w:val="nil"/>
                    <w:left w:val="nil"/>
                    <w:bottom w:val="nil"/>
                    <w:right w:val="nil"/>
                  </w:tcBorders>
                </w:tcPr>
                <w:p w14:paraId="6A35A375" w14:textId="77777777" w:rsidR="00DB6E2C" w:rsidRPr="001B12C0" w:rsidRDefault="00480843" w:rsidP="001B12C0">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DB6E2C" w:rsidRPr="001B12C0">
                    <w:rPr>
                      <w:rFonts w:ascii="Arial" w:hAnsi="Arial" w:cs="Arial"/>
                      <w:color w:val="000000"/>
                      <w:sz w:val="22"/>
                      <w:szCs w:val="22"/>
                    </w:rPr>
                    <w:t>Woda amoniakalna</w:t>
                  </w:r>
                </w:p>
              </w:tc>
            </w:tr>
          </w:tbl>
          <w:p w14:paraId="160A4BBC" w14:textId="77777777" w:rsidR="00DB6E2C" w:rsidRPr="001B12C0" w:rsidRDefault="00DB6E2C" w:rsidP="001B12C0">
            <w:pPr>
              <w:jc w:val="center"/>
              <w:rPr>
                <w:rFonts w:ascii="Arial" w:hAnsi="Arial" w:cs="Arial"/>
                <w:sz w:val="22"/>
                <w:szCs w:val="22"/>
              </w:rPr>
            </w:pPr>
          </w:p>
        </w:tc>
        <w:tc>
          <w:tcPr>
            <w:tcW w:w="2632"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86"/>
              <w:gridCol w:w="6"/>
            </w:tblGrid>
            <w:tr w:rsidR="000021AA" w:rsidRPr="001B12C0" w14:paraId="0E020BE0" w14:textId="77777777">
              <w:trPr>
                <w:trHeight w:val="836"/>
              </w:trPr>
              <w:tc>
                <w:tcPr>
                  <w:tcW w:w="0" w:type="auto"/>
                  <w:tcBorders>
                    <w:top w:val="nil"/>
                    <w:left w:val="nil"/>
                    <w:bottom w:val="nil"/>
                    <w:right w:val="nil"/>
                  </w:tcBorders>
                </w:tcPr>
                <w:p w14:paraId="24082751" w14:textId="77777777" w:rsidR="000021AA" w:rsidRPr="001B12C0" w:rsidRDefault="000021AA" w:rsidP="001B12C0">
                  <w:pPr>
                    <w:autoSpaceDE w:val="0"/>
                    <w:autoSpaceDN w:val="0"/>
                    <w:adjustRightInd w:val="0"/>
                    <w:jc w:val="center"/>
                    <w:rPr>
                      <w:rFonts w:ascii="Arial" w:hAnsi="Arial" w:cs="Arial"/>
                      <w:color w:val="000000"/>
                      <w:sz w:val="22"/>
                      <w:szCs w:val="22"/>
                    </w:rPr>
                  </w:pPr>
                  <w:r w:rsidRPr="001B12C0">
                    <w:rPr>
                      <w:rFonts w:ascii="Arial" w:hAnsi="Arial" w:cs="Arial"/>
                      <w:color w:val="000000"/>
                      <w:sz w:val="22"/>
                      <w:szCs w:val="22"/>
                    </w:rPr>
                    <w:t>Ciecz bezbarwna, charakterystyczny, ostry zapach, początkowa temp. wrzenia 38°C, rozpuszczalna w wodzie, acetonie, alkoholu, niewybuchowa.</w:t>
                  </w:r>
                </w:p>
              </w:tc>
              <w:tc>
                <w:tcPr>
                  <w:tcW w:w="0" w:type="auto"/>
                </w:tcPr>
                <w:p w14:paraId="67D914DB" w14:textId="77777777" w:rsidR="000021AA" w:rsidRPr="001B12C0" w:rsidRDefault="000021AA" w:rsidP="001B12C0">
                  <w:pPr>
                    <w:jc w:val="center"/>
                    <w:rPr>
                      <w:rFonts w:ascii="Arial" w:hAnsi="Arial" w:cs="Arial"/>
                      <w:sz w:val="22"/>
                      <w:szCs w:val="22"/>
                    </w:rPr>
                  </w:pPr>
                </w:p>
              </w:tc>
            </w:tr>
          </w:tbl>
          <w:p w14:paraId="7F8E3C94" w14:textId="77777777" w:rsidR="00DB6E2C" w:rsidRPr="001B12C0" w:rsidRDefault="00DB6E2C" w:rsidP="001B12C0">
            <w:pPr>
              <w:jc w:val="center"/>
              <w:rPr>
                <w:rFonts w:ascii="Arial" w:hAnsi="Arial" w:cs="Arial"/>
                <w:sz w:val="22"/>
                <w:szCs w:val="22"/>
              </w:rPr>
            </w:pPr>
          </w:p>
        </w:tc>
        <w:tc>
          <w:tcPr>
            <w:tcW w:w="3611"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71"/>
            </w:tblGrid>
            <w:tr w:rsidR="00DB6E2C" w:rsidRPr="001B12C0" w14:paraId="1D97A5B9" w14:textId="77777777">
              <w:trPr>
                <w:trHeight w:val="521"/>
              </w:trPr>
              <w:tc>
                <w:tcPr>
                  <w:tcW w:w="0" w:type="auto"/>
                  <w:tcBorders>
                    <w:top w:val="nil"/>
                    <w:left w:val="nil"/>
                    <w:bottom w:val="nil"/>
                    <w:right w:val="nil"/>
                  </w:tcBorders>
                </w:tcPr>
                <w:p w14:paraId="0EB7006A" w14:textId="77777777" w:rsidR="00DB6E2C" w:rsidRPr="001B12C0" w:rsidRDefault="00DB6E2C" w:rsidP="001B12C0">
                  <w:pPr>
                    <w:autoSpaceDE w:val="0"/>
                    <w:autoSpaceDN w:val="0"/>
                    <w:adjustRightInd w:val="0"/>
                    <w:jc w:val="center"/>
                    <w:rPr>
                      <w:rFonts w:ascii="Arial" w:hAnsi="Arial" w:cs="Arial"/>
                      <w:color w:val="000000"/>
                      <w:sz w:val="22"/>
                      <w:szCs w:val="22"/>
                    </w:rPr>
                  </w:pPr>
                  <w:r w:rsidRPr="001B12C0">
                    <w:rPr>
                      <w:rFonts w:ascii="Arial" w:hAnsi="Arial" w:cs="Arial"/>
                      <w:color w:val="000000"/>
                      <w:sz w:val="22"/>
                      <w:szCs w:val="22"/>
                    </w:rPr>
                    <w:t>Zbiornik technologiczny o poj. 2 m</w:t>
                  </w:r>
                  <w:r w:rsidRPr="00BC7C55">
                    <w:rPr>
                      <w:rFonts w:ascii="Arial" w:hAnsi="Arial" w:cs="Arial"/>
                      <w:color w:val="000000"/>
                      <w:sz w:val="22"/>
                      <w:szCs w:val="22"/>
                      <w:vertAlign w:val="superscript"/>
                    </w:rPr>
                    <w:t>3</w:t>
                  </w:r>
                  <w:r w:rsidRPr="001B12C0">
                    <w:rPr>
                      <w:rFonts w:ascii="Arial" w:hAnsi="Arial" w:cs="Arial"/>
                      <w:color w:val="000000"/>
                      <w:sz w:val="22"/>
                      <w:szCs w:val="22"/>
                    </w:rPr>
                    <w:t xml:space="preserve"> z PE 100 na tacy wychwytowej, teren utwardzony</w:t>
                  </w:r>
                </w:p>
              </w:tc>
            </w:tr>
          </w:tbl>
          <w:p w14:paraId="5DBD5B0F" w14:textId="77777777" w:rsidR="00DB6E2C" w:rsidRPr="001B12C0" w:rsidRDefault="00DB6E2C" w:rsidP="001B12C0">
            <w:pPr>
              <w:autoSpaceDE w:val="0"/>
              <w:autoSpaceDN w:val="0"/>
              <w:adjustRightInd w:val="0"/>
              <w:jc w:val="center"/>
              <w:rPr>
                <w:rFonts w:ascii="Arial" w:hAnsi="Arial" w:cs="Arial"/>
                <w:bCs/>
                <w:sz w:val="22"/>
                <w:szCs w:val="22"/>
              </w:rPr>
            </w:pPr>
          </w:p>
        </w:tc>
      </w:tr>
      <w:tr w:rsidR="00DB6E2C" w:rsidRPr="00446420" w14:paraId="6C71EE29" w14:textId="77777777" w:rsidTr="000021AA">
        <w:tc>
          <w:tcPr>
            <w:tcW w:w="2967" w:type="dxa"/>
            <w:vAlign w:val="center"/>
          </w:tcPr>
          <w:p w14:paraId="7A9DD41A" w14:textId="77777777" w:rsidR="00DB6E2C" w:rsidRPr="00446420" w:rsidRDefault="00BC7C55" w:rsidP="00446420">
            <w:pPr>
              <w:jc w:val="center"/>
              <w:rPr>
                <w:rFonts w:ascii="Arial" w:hAnsi="Arial" w:cs="Arial"/>
                <w:sz w:val="22"/>
                <w:szCs w:val="22"/>
              </w:rPr>
            </w:pPr>
            <w:r>
              <w:rPr>
                <w:rFonts w:ascii="Arial" w:hAnsi="Arial" w:cs="Arial"/>
                <w:sz w:val="22"/>
                <w:szCs w:val="22"/>
              </w:rPr>
              <w:t>Ferrolix 560</w:t>
            </w:r>
          </w:p>
        </w:tc>
        <w:tc>
          <w:tcPr>
            <w:tcW w:w="2632" w:type="dxa"/>
            <w:vAlign w:val="center"/>
          </w:tcPr>
          <w:p w14:paraId="13DED0ED"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Ciecz bezbarwna </w:t>
            </w:r>
          </w:p>
        </w:tc>
        <w:tc>
          <w:tcPr>
            <w:tcW w:w="3611" w:type="dxa"/>
            <w:vAlign w:val="center"/>
          </w:tcPr>
          <w:p w14:paraId="6601C1BA" w14:textId="77777777" w:rsidR="00DB6E2C" w:rsidRPr="00BC7C55" w:rsidRDefault="00BC7C55" w:rsidP="00446420">
            <w:pPr>
              <w:autoSpaceDE w:val="0"/>
              <w:autoSpaceDN w:val="0"/>
              <w:adjustRightInd w:val="0"/>
              <w:jc w:val="center"/>
              <w:rPr>
                <w:rFonts w:ascii="Arial" w:hAnsi="Arial" w:cs="Arial"/>
                <w:bCs/>
                <w:sz w:val="22"/>
                <w:szCs w:val="22"/>
              </w:rPr>
            </w:pPr>
            <w:r>
              <w:rPr>
                <w:rFonts w:ascii="Arial" w:hAnsi="Arial" w:cs="Arial"/>
                <w:bCs/>
                <w:sz w:val="22"/>
                <w:szCs w:val="22"/>
              </w:rPr>
              <w:t xml:space="preserve">Zbiornik technologiczny z PE100 </w:t>
            </w:r>
            <w:r>
              <w:rPr>
                <w:rFonts w:ascii="Arial" w:hAnsi="Arial" w:cs="Arial"/>
                <w:bCs/>
                <w:sz w:val="22"/>
                <w:szCs w:val="22"/>
              </w:rPr>
              <w:br/>
              <w:t>o poj. 0,6 m</w:t>
            </w:r>
            <w:r>
              <w:rPr>
                <w:rFonts w:ascii="Arial" w:hAnsi="Arial" w:cs="Arial"/>
                <w:bCs/>
                <w:sz w:val="22"/>
                <w:szCs w:val="22"/>
                <w:vertAlign w:val="superscript"/>
              </w:rPr>
              <w:t>3</w:t>
            </w:r>
            <w:r>
              <w:rPr>
                <w:rFonts w:ascii="Arial" w:hAnsi="Arial" w:cs="Arial"/>
                <w:bCs/>
                <w:sz w:val="22"/>
                <w:szCs w:val="22"/>
              </w:rPr>
              <w:t>, posadowiony na tacy wychwytowej, teren utwardzony</w:t>
            </w:r>
          </w:p>
        </w:tc>
      </w:tr>
      <w:tr w:rsidR="00DB6E2C" w:rsidRPr="00446420" w14:paraId="7399B348" w14:textId="77777777" w:rsidTr="000021AA">
        <w:tc>
          <w:tcPr>
            <w:tcW w:w="2967" w:type="dxa"/>
            <w:vAlign w:val="center"/>
          </w:tcPr>
          <w:p w14:paraId="69CA82D1" w14:textId="77777777" w:rsidR="00DB6E2C" w:rsidRPr="00446420" w:rsidRDefault="00BC7C55" w:rsidP="00446420">
            <w:pPr>
              <w:jc w:val="center"/>
              <w:rPr>
                <w:rFonts w:ascii="Arial" w:hAnsi="Arial" w:cs="Arial"/>
                <w:sz w:val="22"/>
                <w:szCs w:val="22"/>
              </w:rPr>
            </w:pPr>
            <w:r>
              <w:rPr>
                <w:rFonts w:ascii="Arial" w:hAnsi="Arial" w:cs="Arial"/>
                <w:sz w:val="22"/>
                <w:szCs w:val="22"/>
              </w:rPr>
              <w:t>Fosforan trójsodowy</w:t>
            </w:r>
          </w:p>
        </w:tc>
        <w:tc>
          <w:tcPr>
            <w:tcW w:w="2632" w:type="dxa"/>
            <w:vAlign w:val="center"/>
          </w:tcPr>
          <w:p w14:paraId="190989BC"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Bezwonny krystaliczny proszek, rozpuszczalny w wodzie </w:t>
            </w:r>
          </w:p>
        </w:tc>
        <w:tc>
          <w:tcPr>
            <w:tcW w:w="3611" w:type="dxa"/>
            <w:vAlign w:val="center"/>
          </w:tcPr>
          <w:p w14:paraId="1DF5A3CD" w14:textId="77777777" w:rsidR="00DB6E2C" w:rsidRPr="00446420" w:rsidRDefault="00BC7C55" w:rsidP="00446420">
            <w:pPr>
              <w:autoSpaceDE w:val="0"/>
              <w:autoSpaceDN w:val="0"/>
              <w:adjustRightInd w:val="0"/>
              <w:jc w:val="center"/>
              <w:rPr>
                <w:rFonts w:ascii="Arial" w:hAnsi="Arial" w:cs="Arial"/>
                <w:bCs/>
                <w:sz w:val="22"/>
                <w:szCs w:val="22"/>
              </w:rPr>
            </w:pPr>
            <w:r>
              <w:rPr>
                <w:rFonts w:ascii="Arial" w:hAnsi="Arial" w:cs="Arial"/>
                <w:bCs/>
                <w:sz w:val="22"/>
                <w:szCs w:val="22"/>
              </w:rPr>
              <w:t xml:space="preserve">Zbiornik technologiczny z PE100 </w:t>
            </w:r>
            <w:r>
              <w:rPr>
                <w:rFonts w:ascii="Arial" w:hAnsi="Arial" w:cs="Arial"/>
                <w:bCs/>
                <w:sz w:val="22"/>
                <w:szCs w:val="22"/>
              </w:rPr>
              <w:br/>
              <w:t>o poj. 0,6 m</w:t>
            </w:r>
            <w:r>
              <w:rPr>
                <w:rFonts w:ascii="Arial" w:hAnsi="Arial" w:cs="Arial"/>
                <w:bCs/>
                <w:sz w:val="22"/>
                <w:szCs w:val="22"/>
                <w:vertAlign w:val="superscript"/>
              </w:rPr>
              <w:t>3</w:t>
            </w:r>
            <w:r>
              <w:rPr>
                <w:rFonts w:ascii="Arial" w:hAnsi="Arial" w:cs="Arial"/>
                <w:bCs/>
                <w:sz w:val="22"/>
                <w:szCs w:val="22"/>
              </w:rPr>
              <w:t>, posadowiony na tacy wychwytowej, teren utwardzony</w:t>
            </w:r>
          </w:p>
        </w:tc>
      </w:tr>
      <w:tr w:rsidR="00DB6E2C" w:rsidRPr="00446420" w14:paraId="16298287" w14:textId="77777777" w:rsidTr="000021AA">
        <w:tc>
          <w:tcPr>
            <w:tcW w:w="2967" w:type="dxa"/>
            <w:vAlign w:val="center"/>
          </w:tcPr>
          <w:p w14:paraId="6A7FB9C1" w14:textId="77777777" w:rsidR="00DB6E2C" w:rsidRPr="00446420" w:rsidRDefault="00BC7C55" w:rsidP="00446420">
            <w:pPr>
              <w:jc w:val="center"/>
              <w:rPr>
                <w:rFonts w:ascii="Arial" w:hAnsi="Arial" w:cs="Arial"/>
                <w:sz w:val="22"/>
                <w:szCs w:val="22"/>
              </w:rPr>
            </w:pPr>
            <w:r>
              <w:rPr>
                <w:rFonts w:ascii="Arial" w:hAnsi="Arial" w:cs="Arial"/>
                <w:sz w:val="22"/>
                <w:szCs w:val="22"/>
              </w:rPr>
              <w:t>Ko</w:t>
            </w:r>
            <w:r w:rsidR="007C1B83" w:rsidRPr="006907A3">
              <w:rPr>
                <w:rFonts w:ascii="Arial" w:hAnsi="Arial" w:cs="Arial"/>
                <w:sz w:val="22"/>
                <w:szCs w:val="22"/>
              </w:rPr>
              <w:t>rr</w:t>
            </w:r>
            <w:r w:rsidRPr="006907A3">
              <w:rPr>
                <w:rFonts w:ascii="Arial" w:hAnsi="Arial" w:cs="Arial"/>
                <w:sz w:val="22"/>
                <w:szCs w:val="22"/>
              </w:rPr>
              <w:t>o</w:t>
            </w:r>
            <w:r>
              <w:rPr>
                <w:rFonts w:ascii="Arial" w:hAnsi="Arial" w:cs="Arial"/>
                <w:sz w:val="22"/>
                <w:szCs w:val="22"/>
              </w:rPr>
              <w:t>dex 700</w:t>
            </w:r>
          </w:p>
        </w:tc>
        <w:tc>
          <w:tcPr>
            <w:tcW w:w="2632" w:type="dxa"/>
            <w:vAlign w:val="center"/>
          </w:tcPr>
          <w:p w14:paraId="410610D5" w14:textId="77777777" w:rsidR="00DB6E2C" w:rsidRPr="00446420" w:rsidRDefault="00BC7C55" w:rsidP="00446420">
            <w:pPr>
              <w:jc w:val="center"/>
              <w:rPr>
                <w:rFonts w:ascii="Arial" w:hAnsi="Arial" w:cs="Arial"/>
                <w:sz w:val="22"/>
                <w:szCs w:val="22"/>
              </w:rPr>
            </w:pPr>
            <w:r>
              <w:rPr>
                <w:rFonts w:ascii="Arial" w:hAnsi="Arial" w:cs="Arial"/>
                <w:sz w:val="22"/>
                <w:szCs w:val="22"/>
              </w:rPr>
              <w:t>Ciecz bezbarwna</w:t>
            </w:r>
          </w:p>
        </w:tc>
        <w:tc>
          <w:tcPr>
            <w:tcW w:w="3611" w:type="dxa"/>
            <w:vAlign w:val="center"/>
          </w:tcPr>
          <w:p w14:paraId="20C08E8D" w14:textId="77777777" w:rsidR="00DB6E2C" w:rsidRPr="00446420" w:rsidRDefault="00BC7C55" w:rsidP="00446420">
            <w:pPr>
              <w:autoSpaceDE w:val="0"/>
              <w:autoSpaceDN w:val="0"/>
              <w:adjustRightInd w:val="0"/>
              <w:jc w:val="center"/>
              <w:rPr>
                <w:rFonts w:ascii="Arial" w:hAnsi="Arial" w:cs="Arial"/>
                <w:bCs/>
                <w:sz w:val="22"/>
                <w:szCs w:val="22"/>
              </w:rPr>
            </w:pPr>
            <w:r>
              <w:rPr>
                <w:rFonts w:ascii="Arial" w:hAnsi="Arial" w:cs="Arial"/>
                <w:bCs/>
                <w:sz w:val="22"/>
                <w:szCs w:val="22"/>
              </w:rPr>
              <w:t xml:space="preserve">Zbiornik technologiczny z PE100 </w:t>
            </w:r>
            <w:r>
              <w:rPr>
                <w:rFonts w:ascii="Arial" w:hAnsi="Arial" w:cs="Arial"/>
                <w:bCs/>
                <w:sz w:val="22"/>
                <w:szCs w:val="22"/>
              </w:rPr>
              <w:br/>
              <w:t>o poj. 0,6 m</w:t>
            </w:r>
            <w:r>
              <w:rPr>
                <w:rFonts w:ascii="Arial" w:hAnsi="Arial" w:cs="Arial"/>
                <w:bCs/>
                <w:sz w:val="22"/>
                <w:szCs w:val="22"/>
                <w:vertAlign w:val="superscript"/>
              </w:rPr>
              <w:t>3</w:t>
            </w:r>
            <w:r>
              <w:rPr>
                <w:rFonts w:ascii="Arial" w:hAnsi="Arial" w:cs="Arial"/>
                <w:bCs/>
                <w:sz w:val="22"/>
                <w:szCs w:val="22"/>
              </w:rPr>
              <w:t>, posadowiony na tacy wychwytowej, teren utwardzony</w:t>
            </w:r>
          </w:p>
        </w:tc>
      </w:tr>
      <w:tr w:rsidR="00DB6E2C" w:rsidRPr="00446420" w14:paraId="15BDF72E" w14:textId="77777777" w:rsidTr="000021AA">
        <w:tc>
          <w:tcPr>
            <w:tcW w:w="2967" w:type="dxa"/>
            <w:vAlign w:val="center"/>
          </w:tcPr>
          <w:p w14:paraId="51813D93"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Olej turbinowy </w:t>
            </w:r>
          </w:p>
        </w:tc>
        <w:tc>
          <w:tcPr>
            <w:tcW w:w="2632" w:type="dxa"/>
            <w:vAlign w:val="center"/>
          </w:tcPr>
          <w:p w14:paraId="662403A5"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Przezroczysta , jednorodna ciecz </w:t>
            </w:r>
            <w:r>
              <w:rPr>
                <w:rFonts w:ascii="Arial" w:hAnsi="Arial" w:cs="Arial"/>
                <w:sz w:val="22"/>
                <w:szCs w:val="22"/>
              </w:rPr>
              <w:br/>
              <w:t xml:space="preserve">o charakterystycznym olejowym zapachu </w:t>
            </w:r>
          </w:p>
        </w:tc>
        <w:tc>
          <w:tcPr>
            <w:tcW w:w="3611" w:type="dxa"/>
            <w:vAlign w:val="center"/>
          </w:tcPr>
          <w:p w14:paraId="0EACC994" w14:textId="77777777" w:rsidR="00DB6E2C" w:rsidRPr="00BC7C55" w:rsidRDefault="00BC7C55" w:rsidP="00446420">
            <w:pPr>
              <w:autoSpaceDE w:val="0"/>
              <w:autoSpaceDN w:val="0"/>
              <w:adjustRightInd w:val="0"/>
              <w:jc w:val="center"/>
              <w:rPr>
                <w:rFonts w:ascii="Arial" w:hAnsi="Arial" w:cs="Arial"/>
                <w:bCs/>
                <w:sz w:val="22"/>
                <w:szCs w:val="22"/>
              </w:rPr>
            </w:pPr>
            <w:r>
              <w:rPr>
                <w:rFonts w:ascii="Arial" w:hAnsi="Arial" w:cs="Arial"/>
                <w:bCs/>
                <w:sz w:val="22"/>
                <w:szCs w:val="22"/>
              </w:rPr>
              <w:t>Zbiornik o pojemności 50 m</w:t>
            </w:r>
            <w:r>
              <w:rPr>
                <w:rFonts w:ascii="Arial" w:hAnsi="Arial" w:cs="Arial"/>
                <w:bCs/>
                <w:sz w:val="22"/>
                <w:szCs w:val="22"/>
                <w:vertAlign w:val="superscript"/>
              </w:rPr>
              <w:t>3</w:t>
            </w:r>
            <w:r>
              <w:rPr>
                <w:rFonts w:ascii="Arial" w:hAnsi="Arial" w:cs="Arial"/>
                <w:bCs/>
                <w:sz w:val="22"/>
                <w:szCs w:val="22"/>
              </w:rPr>
              <w:t xml:space="preserve">, </w:t>
            </w:r>
            <w:r w:rsidR="00480843">
              <w:rPr>
                <w:rFonts w:ascii="Arial" w:hAnsi="Arial" w:cs="Arial"/>
                <w:bCs/>
                <w:sz w:val="22"/>
                <w:szCs w:val="22"/>
              </w:rPr>
              <w:br/>
              <w:t xml:space="preserve">z </w:t>
            </w:r>
            <w:r>
              <w:rPr>
                <w:rFonts w:ascii="Arial" w:hAnsi="Arial" w:cs="Arial"/>
                <w:bCs/>
                <w:sz w:val="22"/>
                <w:szCs w:val="22"/>
              </w:rPr>
              <w:t>podwójnym płaszczem</w:t>
            </w:r>
            <w:r>
              <w:rPr>
                <w:rFonts w:ascii="Arial" w:hAnsi="Arial" w:cs="Arial"/>
                <w:bCs/>
                <w:sz w:val="22"/>
                <w:szCs w:val="22"/>
              </w:rPr>
              <w:br/>
              <w:t xml:space="preserve"> i sygnalizacją wycieku.</w:t>
            </w:r>
          </w:p>
        </w:tc>
      </w:tr>
      <w:tr w:rsidR="00DB6E2C" w:rsidRPr="00446420" w14:paraId="58BE5ADB" w14:textId="77777777" w:rsidTr="000021AA">
        <w:tc>
          <w:tcPr>
            <w:tcW w:w="2967" w:type="dxa"/>
            <w:vAlign w:val="center"/>
          </w:tcPr>
          <w:p w14:paraId="33C04CF8" w14:textId="77777777" w:rsidR="00DB6E2C" w:rsidRPr="00446420" w:rsidRDefault="00BC7C55" w:rsidP="00446420">
            <w:pPr>
              <w:jc w:val="center"/>
              <w:rPr>
                <w:rFonts w:ascii="Arial" w:hAnsi="Arial" w:cs="Arial"/>
                <w:sz w:val="22"/>
                <w:szCs w:val="22"/>
              </w:rPr>
            </w:pPr>
            <w:r>
              <w:rPr>
                <w:rFonts w:ascii="Arial" w:hAnsi="Arial" w:cs="Arial"/>
                <w:sz w:val="22"/>
                <w:szCs w:val="22"/>
              </w:rPr>
              <w:t>Olej transformatorowy</w:t>
            </w:r>
          </w:p>
        </w:tc>
        <w:tc>
          <w:tcPr>
            <w:tcW w:w="2632" w:type="dxa"/>
            <w:vAlign w:val="center"/>
          </w:tcPr>
          <w:p w14:paraId="735594D7" w14:textId="77777777" w:rsidR="00DB6E2C" w:rsidRPr="00446420" w:rsidRDefault="00BC7C55" w:rsidP="00446420">
            <w:pPr>
              <w:jc w:val="center"/>
              <w:rPr>
                <w:rFonts w:ascii="Arial" w:hAnsi="Arial" w:cs="Arial"/>
                <w:sz w:val="22"/>
                <w:szCs w:val="22"/>
              </w:rPr>
            </w:pPr>
            <w:r>
              <w:rPr>
                <w:rFonts w:ascii="Arial" w:hAnsi="Arial" w:cs="Arial"/>
                <w:sz w:val="22"/>
                <w:szCs w:val="22"/>
              </w:rPr>
              <w:t>Ciecz bezwonna barwy żółtej, nierozpuszczalna w wodzie</w:t>
            </w:r>
          </w:p>
        </w:tc>
        <w:tc>
          <w:tcPr>
            <w:tcW w:w="3611" w:type="dxa"/>
            <w:vAlign w:val="center"/>
          </w:tcPr>
          <w:p w14:paraId="353BF8A3" w14:textId="77777777" w:rsidR="00DB6E2C" w:rsidRPr="00446420" w:rsidRDefault="00BC7C55" w:rsidP="00446420">
            <w:pPr>
              <w:autoSpaceDE w:val="0"/>
              <w:autoSpaceDN w:val="0"/>
              <w:adjustRightInd w:val="0"/>
              <w:jc w:val="center"/>
              <w:rPr>
                <w:rFonts w:ascii="Arial" w:hAnsi="Arial" w:cs="Arial"/>
                <w:bCs/>
                <w:sz w:val="22"/>
                <w:szCs w:val="22"/>
              </w:rPr>
            </w:pPr>
            <w:r>
              <w:rPr>
                <w:rFonts w:ascii="Arial" w:hAnsi="Arial" w:cs="Arial"/>
                <w:bCs/>
                <w:sz w:val="22"/>
                <w:szCs w:val="22"/>
              </w:rPr>
              <w:t>Zbiornik o pojemności 50 m</w:t>
            </w:r>
            <w:r>
              <w:rPr>
                <w:rFonts w:ascii="Arial" w:hAnsi="Arial" w:cs="Arial"/>
                <w:bCs/>
                <w:sz w:val="22"/>
                <w:szCs w:val="22"/>
                <w:vertAlign w:val="superscript"/>
              </w:rPr>
              <w:t>3</w:t>
            </w:r>
            <w:r>
              <w:rPr>
                <w:rFonts w:ascii="Arial" w:hAnsi="Arial" w:cs="Arial"/>
                <w:bCs/>
                <w:sz w:val="22"/>
                <w:szCs w:val="22"/>
              </w:rPr>
              <w:t>, podwójnym płaszczem</w:t>
            </w:r>
            <w:r>
              <w:rPr>
                <w:rFonts w:ascii="Arial" w:hAnsi="Arial" w:cs="Arial"/>
                <w:bCs/>
                <w:sz w:val="22"/>
                <w:szCs w:val="22"/>
              </w:rPr>
              <w:br/>
              <w:t xml:space="preserve"> i sygnalizacją wycieku.</w:t>
            </w:r>
          </w:p>
        </w:tc>
      </w:tr>
      <w:tr w:rsidR="00DB6E2C" w:rsidRPr="00446420" w14:paraId="718F6E76" w14:textId="77777777" w:rsidTr="000021AA">
        <w:tc>
          <w:tcPr>
            <w:tcW w:w="2967" w:type="dxa"/>
            <w:vAlign w:val="center"/>
          </w:tcPr>
          <w:p w14:paraId="19B07501"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Glikol propylenowy </w:t>
            </w:r>
            <w:r>
              <w:rPr>
                <w:rFonts w:ascii="Arial" w:hAnsi="Arial" w:cs="Arial"/>
                <w:sz w:val="22"/>
                <w:szCs w:val="22"/>
              </w:rPr>
              <w:br/>
              <w:t>z inhibitorem</w:t>
            </w:r>
          </w:p>
        </w:tc>
        <w:tc>
          <w:tcPr>
            <w:tcW w:w="2632" w:type="dxa"/>
            <w:vAlign w:val="center"/>
          </w:tcPr>
          <w:p w14:paraId="21855AFE"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Ciemnozielona ciecz , rozpuszczalna  w wodzie  </w:t>
            </w:r>
          </w:p>
        </w:tc>
        <w:tc>
          <w:tcPr>
            <w:tcW w:w="3611" w:type="dxa"/>
            <w:vAlign w:val="center"/>
          </w:tcPr>
          <w:p w14:paraId="14007B86" w14:textId="77777777" w:rsidR="00BC7C55" w:rsidRPr="00BC7C55" w:rsidRDefault="00BC7C55" w:rsidP="00480843">
            <w:pPr>
              <w:autoSpaceDE w:val="0"/>
              <w:autoSpaceDN w:val="0"/>
              <w:adjustRightInd w:val="0"/>
              <w:jc w:val="center"/>
              <w:rPr>
                <w:rFonts w:ascii="Arial" w:hAnsi="Arial" w:cs="Arial"/>
                <w:bCs/>
                <w:sz w:val="22"/>
                <w:szCs w:val="22"/>
              </w:rPr>
            </w:pPr>
            <w:r>
              <w:rPr>
                <w:rFonts w:ascii="Arial" w:hAnsi="Arial" w:cs="Arial"/>
                <w:bCs/>
                <w:sz w:val="22"/>
                <w:szCs w:val="22"/>
              </w:rPr>
              <w:t>Zbiornik o pojemności 1,7 m</w:t>
            </w:r>
            <w:r>
              <w:rPr>
                <w:rFonts w:ascii="Arial" w:hAnsi="Arial" w:cs="Arial"/>
                <w:bCs/>
                <w:sz w:val="22"/>
                <w:szCs w:val="22"/>
                <w:vertAlign w:val="superscript"/>
              </w:rPr>
              <w:t>3</w:t>
            </w:r>
            <w:r>
              <w:rPr>
                <w:rFonts w:ascii="Arial" w:hAnsi="Arial" w:cs="Arial"/>
                <w:bCs/>
                <w:sz w:val="22"/>
                <w:szCs w:val="22"/>
              </w:rPr>
              <w:t>, umiejscowiony wewnątrz budynku</w:t>
            </w:r>
          </w:p>
        </w:tc>
      </w:tr>
      <w:tr w:rsidR="00DB6E2C" w:rsidRPr="00446420" w14:paraId="2410EB55" w14:textId="77777777" w:rsidTr="000021AA">
        <w:tc>
          <w:tcPr>
            <w:tcW w:w="2967" w:type="dxa"/>
            <w:vAlign w:val="center"/>
          </w:tcPr>
          <w:p w14:paraId="268D9A35"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Olej napędowy </w:t>
            </w:r>
          </w:p>
        </w:tc>
        <w:tc>
          <w:tcPr>
            <w:tcW w:w="2632" w:type="dxa"/>
            <w:vAlign w:val="center"/>
          </w:tcPr>
          <w:p w14:paraId="2161A81D" w14:textId="77777777" w:rsidR="00DB6E2C" w:rsidRPr="00446420" w:rsidRDefault="00BC7C55" w:rsidP="00446420">
            <w:pPr>
              <w:jc w:val="center"/>
              <w:rPr>
                <w:rFonts w:ascii="Arial" w:hAnsi="Arial" w:cs="Arial"/>
                <w:sz w:val="22"/>
                <w:szCs w:val="22"/>
              </w:rPr>
            </w:pPr>
            <w:r>
              <w:rPr>
                <w:rFonts w:ascii="Arial" w:hAnsi="Arial" w:cs="Arial"/>
                <w:sz w:val="22"/>
                <w:szCs w:val="22"/>
              </w:rPr>
              <w:t xml:space="preserve">Ciecz </w:t>
            </w:r>
            <w:r>
              <w:rPr>
                <w:rFonts w:ascii="Arial" w:hAnsi="Arial" w:cs="Arial"/>
                <w:sz w:val="22"/>
                <w:szCs w:val="22"/>
              </w:rPr>
              <w:br/>
              <w:t xml:space="preserve">o charakterystycznym zapachu </w:t>
            </w:r>
          </w:p>
        </w:tc>
        <w:tc>
          <w:tcPr>
            <w:tcW w:w="3611" w:type="dxa"/>
            <w:vAlign w:val="center"/>
          </w:tcPr>
          <w:p w14:paraId="3A7B379A" w14:textId="77777777" w:rsidR="00DB6E2C" w:rsidRPr="00480843" w:rsidRDefault="00BC7C55" w:rsidP="007C1B83">
            <w:pPr>
              <w:autoSpaceDE w:val="0"/>
              <w:autoSpaceDN w:val="0"/>
              <w:adjustRightInd w:val="0"/>
              <w:jc w:val="center"/>
              <w:rPr>
                <w:rFonts w:ascii="Arial" w:hAnsi="Arial" w:cs="Arial"/>
                <w:bCs/>
                <w:sz w:val="22"/>
                <w:szCs w:val="22"/>
              </w:rPr>
            </w:pPr>
            <w:r w:rsidRPr="00480843">
              <w:rPr>
                <w:rFonts w:ascii="Arial" w:hAnsi="Arial" w:cs="Arial"/>
                <w:bCs/>
                <w:sz w:val="22"/>
                <w:szCs w:val="22"/>
              </w:rPr>
              <w:t>Zbiorniki o pojemności 3 m</w:t>
            </w:r>
            <w:r w:rsidRPr="00480843">
              <w:rPr>
                <w:rFonts w:ascii="Arial" w:hAnsi="Arial" w:cs="Arial"/>
                <w:bCs/>
                <w:sz w:val="22"/>
                <w:szCs w:val="22"/>
                <w:vertAlign w:val="superscript"/>
              </w:rPr>
              <w:t>3</w:t>
            </w:r>
            <w:r w:rsidRPr="00480843">
              <w:rPr>
                <w:rFonts w:ascii="Arial" w:hAnsi="Arial" w:cs="Arial"/>
                <w:bCs/>
                <w:sz w:val="22"/>
                <w:szCs w:val="22"/>
              </w:rPr>
              <w:t xml:space="preserve"> </w:t>
            </w:r>
            <w:r w:rsidR="007C1B83" w:rsidRPr="00480843">
              <w:rPr>
                <w:rFonts w:ascii="Arial" w:hAnsi="Arial" w:cs="Arial"/>
                <w:bCs/>
                <w:sz w:val="22"/>
                <w:szCs w:val="22"/>
              </w:rPr>
              <w:t>, 0,4 m</w:t>
            </w:r>
            <w:r w:rsidR="007C1B83" w:rsidRPr="00480843">
              <w:rPr>
                <w:rFonts w:ascii="Arial" w:hAnsi="Arial" w:cs="Arial"/>
                <w:bCs/>
                <w:sz w:val="22"/>
                <w:szCs w:val="22"/>
                <w:vertAlign w:val="superscript"/>
              </w:rPr>
              <w:t>3</w:t>
            </w:r>
            <w:r w:rsidR="007C1B83" w:rsidRPr="00480843">
              <w:rPr>
                <w:rFonts w:ascii="Arial" w:hAnsi="Arial" w:cs="Arial"/>
                <w:bCs/>
                <w:sz w:val="22"/>
                <w:szCs w:val="22"/>
              </w:rPr>
              <w:t xml:space="preserve"> </w:t>
            </w:r>
            <w:r w:rsidRPr="00480843">
              <w:rPr>
                <w:rFonts w:ascii="Arial" w:hAnsi="Arial" w:cs="Arial"/>
                <w:bCs/>
                <w:sz w:val="22"/>
                <w:szCs w:val="22"/>
              </w:rPr>
              <w:t>na powierzchni utwardzonej</w:t>
            </w:r>
          </w:p>
        </w:tc>
      </w:tr>
    </w:tbl>
    <w:p w14:paraId="3820F44C" w14:textId="77777777" w:rsidR="00611316" w:rsidRDefault="00611316" w:rsidP="0073160C">
      <w:pPr>
        <w:tabs>
          <w:tab w:val="left" w:pos="0"/>
          <w:tab w:val="left" w:pos="720"/>
        </w:tabs>
        <w:spacing w:before="120" w:line="276" w:lineRule="auto"/>
        <w:jc w:val="both"/>
        <w:rPr>
          <w:rFonts w:ascii="Arial" w:hAnsi="Arial" w:cs="Arial"/>
          <w:bCs/>
        </w:rPr>
      </w:pPr>
    </w:p>
    <w:p w14:paraId="6348C7F9" w14:textId="77777777" w:rsidR="00915C70" w:rsidRDefault="00611316" w:rsidP="0073160C">
      <w:pPr>
        <w:tabs>
          <w:tab w:val="left" w:pos="0"/>
          <w:tab w:val="left" w:pos="720"/>
        </w:tabs>
        <w:spacing w:before="120" w:line="276" w:lineRule="auto"/>
        <w:jc w:val="both"/>
        <w:rPr>
          <w:rFonts w:ascii="Arial" w:hAnsi="Arial" w:cs="Arial"/>
          <w:bCs/>
        </w:rPr>
      </w:pPr>
      <w:r>
        <w:rPr>
          <w:rFonts w:ascii="Arial" w:hAnsi="Arial" w:cs="Arial"/>
          <w:bCs/>
        </w:rPr>
        <w:tab/>
        <w:t xml:space="preserve">Przeanalizowano również możliwości zanieczyszczenia gleby, ziemi i wód gruntowych poprzez wytwarzane w instalacji odpady i ścieki przemysłowe. </w:t>
      </w:r>
    </w:p>
    <w:p w14:paraId="7A2C766B" w14:textId="77777777" w:rsidR="00611316" w:rsidRPr="00915C70" w:rsidRDefault="00611316" w:rsidP="0073160C">
      <w:pPr>
        <w:tabs>
          <w:tab w:val="left" w:pos="0"/>
          <w:tab w:val="left" w:pos="720"/>
        </w:tabs>
        <w:spacing w:before="120" w:line="276" w:lineRule="auto"/>
        <w:jc w:val="both"/>
        <w:rPr>
          <w:rFonts w:ascii="Arial" w:hAnsi="Arial" w:cs="Arial"/>
        </w:rPr>
      </w:pPr>
      <w:r>
        <w:rPr>
          <w:rFonts w:ascii="Arial" w:hAnsi="Arial" w:cs="Arial"/>
          <w:bCs/>
        </w:rPr>
        <w:t xml:space="preserve">Ze względu na prowadzoną na ternie obecnie budowanego bloku gazowo- parowego prowadzona była działalność przemysłowa od lat </w:t>
      </w:r>
      <w:r w:rsidR="007C1B83" w:rsidRPr="006907A3">
        <w:rPr>
          <w:rFonts w:ascii="Arial" w:hAnsi="Arial" w:cs="Arial"/>
          <w:bCs/>
        </w:rPr>
        <w:t>30</w:t>
      </w:r>
      <w:r>
        <w:rPr>
          <w:rFonts w:ascii="Arial" w:hAnsi="Arial" w:cs="Arial"/>
          <w:bCs/>
        </w:rPr>
        <w:t xml:space="preserve"> XIX wieku zobowiązano wnioskodawcę do wykonania pomiarów jakości ziemi. Dołączone do wniosku wyniki badań jakości gleby i ziemi nie wykazały ponadnormatywnych zanieczyszczeń. </w:t>
      </w:r>
    </w:p>
    <w:p w14:paraId="16C7D458" w14:textId="77777777" w:rsidR="0065714F" w:rsidRPr="0003760D" w:rsidRDefault="00611316" w:rsidP="00C23A99">
      <w:pPr>
        <w:pStyle w:val="Default"/>
        <w:spacing w:line="276" w:lineRule="auto"/>
        <w:ind w:firstLine="708"/>
        <w:jc w:val="both"/>
        <w:rPr>
          <w:rFonts w:ascii="Arial" w:hAnsi="Arial" w:cs="Arial"/>
        </w:rPr>
      </w:pPr>
      <w:r>
        <w:rPr>
          <w:rFonts w:ascii="Arial" w:hAnsi="Arial" w:cs="Arial"/>
          <w:bCs/>
        </w:rPr>
        <w:t xml:space="preserve">Przeprowadzona analiza wykazała że zastosowane środki  zabezpieczające będą uniemożliwiać wpływ instalacji na środowisko wodno- gruntowe w związku </w:t>
      </w:r>
      <w:r>
        <w:rPr>
          <w:rFonts w:ascii="Arial" w:hAnsi="Arial" w:cs="Arial"/>
          <w:bCs/>
        </w:rPr>
        <w:br/>
        <w:t xml:space="preserve">z powyższym nie nałożono na prowadzącego instalację obowiązku prowadzenia monitoringu jakości gleby, ziemi i wód gruntowych. </w:t>
      </w:r>
      <w:r>
        <w:rPr>
          <w:rFonts w:ascii="Arial" w:hAnsi="Arial" w:cs="Arial"/>
          <w:bCs/>
        </w:rPr>
        <w:tab/>
      </w:r>
      <w:r w:rsidR="00E150A4" w:rsidRPr="00F2025D">
        <w:rPr>
          <w:rFonts w:ascii="Arial" w:hAnsi="Arial" w:cs="Arial"/>
        </w:rPr>
        <w:t xml:space="preserve"> </w:t>
      </w:r>
    </w:p>
    <w:p w14:paraId="0B29F5FC" w14:textId="77777777" w:rsidR="00B57DAE" w:rsidRPr="00611316" w:rsidRDefault="00C23A99" w:rsidP="00611316">
      <w:pPr>
        <w:pStyle w:val="Default"/>
        <w:spacing w:line="276" w:lineRule="auto"/>
        <w:ind w:firstLine="720"/>
        <w:jc w:val="both"/>
        <w:rPr>
          <w:rFonts w:ascii="Arial" w:hAnsi="Arial" w:cs="Arial"/>
        </w:rPr>
      </w:pPr>
      <w:r w:rsidRPr="002B6EAF">
        <w:rPr>
          <w:rFonts w:ascii="Arial" w:hAnsi="Arial" w:cs="Arial"/>
        </w:rPr>
        <w:t xml:space="preserve">Z przedstawionych we wniosku rodzajów prowadzonych działalności oraz rodzajów, charakterystyki i parametrów prowadzonych przez operatora instalacji wynika, że występują okresy pracy tych instalacji w warunkach odbiegających </w:t>
      </w:r>
      <w:r w:rsidRPr="002B6EAF">
        <w:rPr>
          <w:rFonts w:ascii="Arial" w:hAnsi="Arial" w:cs="Arial"/>
        </w:rPr>
        <w:br/>
        <w:t xml:space="preserve">od normalnych. W związku z powyższym w niniejszej decyzji ustalono </w:t>
      </w:r>
      <w:r w:rsidRPr="002B6EAF">
        <w:rPr>
          <w:rFonts w:ascii="Arial" w:hAnsi="Arial" w:cs="Arial"/>
        </w:rPr>
        <w:br/>
        <w:t xml:space="preserve">dla instalacji maksymalny dopuszczalny czas utrzymywania się uzasadnionych technologicznie warunków eksploatacyjnych odbiegających od normalnych. </w:t>
      </w:r>
    </w:p>
    <w:p w14:paraId="63CE78FF" w14:textId="77777777" w:rsidR="00373BA4" w:rsidRPr="002B6EAF" w:rsidRDefault="00373BA4" w:rsidP="00373BA4">
      <w:pPr>
        <w:pStyle w:val="Default"/>
        <w:spacing w:before="120" w:line="276" w:lineRule="auto"/>
        <w:ind w:firstLine="680"/>
        <w:jc w:val="both"/>
        <w:rPr>
          <w:rFonts w:ascii="Arial" w:hAnsi="Arial" w:cs="Arial"/>
        </w:rPr>
      </w:pPr>
      <w:r w:rsidRPr="002B6EAF">
        <w:rPr>
          <w:rFonts w:ascii="Arial" w:hAnsi="Arial" w:cs="Arial"/>
        </w:rPr>
        <w:t xml:space="preserve">Analizę instalacji pod kątem najlepszych dostępnych technik przeprowadziłem w odniesieniu do dokumentów pt: </w:t>
      </w:r>
    </w:p>
    <w:p w14:paraId="0304AE2D" w14:textId="77777777" w:rsidR="00373BA4" w:rsidRPr="00373BA4" w:rsidRDefault="00373BA4" w:rsidP="00373BA4">
      <w:pPr>
        <w:widowControl w:val="0"/>
        <w:numPr>
          <w:ilvl w:val="0"/>
          <w:numId w:val="25"/>
        </w:numPr>
        <w:tabs>
          <w:tab w:val="clear" w:pos="1080"/>
          <w:tab w:val="num" w:pos="284"/>
        </w:tabs>
        <w:adjustRightInd w:val="0"/>
        <w:spacing w:line="276" w:lineRule="auto"/>
        <w:ind w:left="284" w:hanging="284"/>
        <w:jc w:val="both"/>
        <w:textAlignment w:val="baseline"/>
        <w:rPr>
          <w:rFonts w:ascii="Arial" w:hAnsi="Arial" w:cs="Arial"/>
        </w:rPr>
      </w:pPr>
      <w:r w:rsidRPr="00373BA4">
        <w:rPr>
          <w:rFonts w:ascii="Arial" w:hAnsi="Arial" w:cs="Arial"/>
        </w:rPr>
        <w:t xml:space="preserve">  Dokument Referencyjny dla najlepszych dostępnych technik dla Dużych Instalacji Spalania paliw</w:t>
      </w:r>
    </w:p>
    <w:p w14:paraId="659A9829" w14:textId="77777777" w:rsidR="00373BA4" w:rsidRPr="00373BA4" w:rsidRDefault="00373BA4" w:rsidP="00373BA4">
      <w:pPr>
        <w:pStyle w:val="Akapitzlist"/>
        <w:numPr>
          <w:ilvl w:val="0"/>
          <w:numId w:val="25"/>
        </w:numPr>
        <w:tabs>
          <w:tab w:val="clear" w:pos="1080"/>
          <w:tab w:val="num" w:pos="426"/>
        </w:tabs>
        <w:spacing w:after="0"/>
        <w:ind w:left="426" w:hanging="426"/>
        <w:jc w:val="both"/>
        <w:rPr>
          <w:rFonts w:ascii="Arial" w:hAnsi="Arial" w:cs="Arial"/>
          <w:sz w:val="24"/>
          <w:szCs w:val="24"/>
        </w:rPr>
      </w:pPr>
      <w:r w:rsidRPr="00373BA4">
        <w:rPr>
          <w:rFonts w:ascii="Arial" w:hAnsi="Arial" w:cs="Arial"/>
          <w:sz w:val="24"/>
          <w:szCs w:val="24"/>
        </w:rPr>
        <w:t>Dokument Referencyjny BREF dotyczący Najlepszych Dostępnych Technik ogólnych zasad monitoringu</w:t>
      </w:r>
    </w:p>
    <w:p w14:paraId="76CC565A" w14:textId="77777777" w:rsidR="00373BA4" w:rsidRPr="00373BA4" w:rsidRDefault="00373BA4" w:rsidP="00373BA4">
      <w:pPr>
        <w:pStyle w:val="Akapitzlist"/>
        <w:numPr>
          <w:ilvl w:val="0"/>
          <w:numId w:val="25"/>
        </w:numPr>
        <w:tabs>
          <w:tab w:val="clear" w:pos="1080"/>
          <w:tab w:val="num" w:pos="426"/>
        </w:tabs>
        <w:spacing w:after="0"/>
        <w:ind w:left="426" w:hanging="426"/>
        <w:jc w:val="both"/>
        <w:rPr>
          <w:rFonts w:ascii="Arial" w:hAnsi="Arial" w:cs="Arial"/>
          <w:sz w:val="24"/>
          <w:szCs w:val="24"/>
        </w:rPr>
      </w:pPr>
      <w:r w:rsidRPr="00373BA4">
        <w:rPr>
          <w:rFonts w:ascii="Arial" w:hAnsi="Arial" w:cs="Arial"/>
          <w:sz w:val="24"/>
          <w:szCs w:val="24"/>
        </w:rPr>
        <w:t>Dokument referencyjny BREF dotyczący Najlepszych Dostępnych Technik w przemysłowych systemach chłodniczych</w:t>
      </w:r>
    </w:p>
    <w:p w14:paraId="1819BC66" w14:textId="77777777" w:rsidR="00373BA4" w:rsidRDefault="00373BA4" w:rsidP="00373BA4">
      <w:pPr>
        <w:pStyle w:val="Akapitzlist"/>
        <w:numPr>
          <w:ilvl w:val="0"/>
          <w:numId w:val="25"/>
        </w:numPr>
        <w:tabs>
          <w:tab w:val="clear" w:pos="1080"/>
          <w:tab w:val="num" w:pos="426"/>
        </w:tabs>
        <w:spacing w:after="0"/>
        <w:ind w:left="426" w:hanging="426"/>
        <w:jc w:val="both"/>
        <w:rPr>
          <w:rFonts w:ascii="Arial" w:hAnsi="Arial" w:cs="Arial"/>
          <w:sz w:val="24"/>
          <w:szCs w:val="24"/>
        </w:rPr>
      </w:pPr>
      <w:r w:rsidRPr="00373BA4">
        <w:rPr>
          <w:rFonts w:ascii="Arial" w:hAnsi="Arial" w:cs="Arial"/>
          <w:sz w:val="24"/>
          <w:szCs w:val="24"/>
        </w:rPr>
        <w:t>Dokument Referencyjny BREF dotyczący Najlepszych Dostępnych Technik dla emisji z magazynowania</w:t>
      </w:r>
    </w:p>
    <w:p w14:paraId="2E5D58B7" w14:textId="77777777" w:rsidR="00B513C9" w:rsidRPr="00611316" w:rsidRDefault="00B513C9" w:rsidP="00B513C9">
      <w:pPr>
        <w:pStyle w:val="Akapitzlist"/>
        <w:spacing w:after="0"/>
        <w:ind w:left="426"/>
        <w:jc w:val="both"/>
        <w:rPr>
          <w:rFonts w:ascii="Arial" w:hAnsi="Arial" w:cs="Arial"/>
          <w:sz w:val="24"/>
          <w:szCs w:val="24"/>
        </w:rPr>
      </w:pPr>
    </w:p>
    <w:p w14:paraId="4E213F25" w14:textId="77777777" w:rsidR="008E6048" w:rsidRPr="00195528" w:rsidRDefault="00BE0028" w:rsidP="00195528">
      <w:pPr>
        <w:tabs>
          <w:tab w:val="left" w:pos="180"/>
          <w:tab w:val="left" w:pos="720"/>
        </w:tabs>
        <w:spacing w:line="276" w:lineRule="auto"/>
        <w:jc w:val="both"/>
        <w:rPr>
          <w:rFonts w:ascii="Arial" w:hAnsi="Arial" w:cs="Arial"/>
        </w:rPr>
      </w:pPr>
      <w:r w:rsidRPr="00A349A1">
        <w:rPr>
          <w:rFonts w:ascii="Arial" w:hAnsi="Arial" w:cs="Arial"/>
        </w:rPr>
        <w:t xml:space="preserve">W poniższej tabeli zestawiono analizę spełnienia wymogów </w:t>
      </w:r>
      <w:r>
        <w:rPr>
          <w:rFonts w:ascii="Arial" w:hAnsi="Arial" w:cs="Arial"/>
        </w:rPr>
        <w:t>najlepszej dostępnej techniki:</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4961"/>
      </w:tblGrid>
      <w:tr w:rsidR="0090145B" w:rsidRPr="004E390B" w14:paraId="2F60F56F" w14:textId="77777777" w:rsidTr="00195528">
        <w:trPr>
          <w:trHeight w:val="709"/>
        </w:trPr>
        <w:tc>
          <w:tcPr>
            <w:tcW w:w="4395" w:type="dxa"/>
          </w:tcPr>
          <w:p w14:paraId="6C804009" w14:textId="77777777" w:rsidR="0090145B" w:rsidRPr="005065AB" w:rsidRDefault="0090145B" w:rsidP="00A2114F">
            <w:pPr>
              <w:jc w:val="center"/>
              <w:rPr>
                <w:rFonts w:ascii="Arial" w:hAnsi="Arial" w:cs="Arial"/>
                <w:b/>
                <w:sz w:val="22"/>
                <w:szCs w:val="22"/>
              </w:rPr>
            </w:pPr>
            <w:r w:rsidRPr="005065AB">
              <w:rPr>
                <w:rFonts w:ascii="Arial" w:hAnsi="Arial" w:cs="Arial"/>
                <w:b/>
                <w:sz w:val="22"/>
                <w:szCs w:val="22"/>
              </w:rPr>
              <w:t xml:space="preserve">Wymogi najlepszych dostępnych </w:t>
            </w:r>
            <w:r>
              <w:rPr>
                <w:rFonts w:ascii="Arial" w:hAnsi="Arial" w:cs="Arial"/>
                <w:b/>
                <w:sz w:val="22"/>
                <w:szCs w:val="22"/>
              </w:rPr>
              <w:t>t</w:t>
            </w:r>
            <w:r w:rsidRPr="005065AB">
              <w:rPr>
                <w:rFonts w:ascii="Arial" w:hAnsi="Arial" w:cs="Arial"/>
                <w:b/>
                <w:sz w:val="22"/>
                <w:szCs w:val="22"/>
              </w:rPr>
              <w:t>echnik określone dokumentami referencyjnymi.</w:t>
            </w:r>
          </w:p>
        </w:tc>
        <w:tc>
          <w:tcPr>
            <w:tcW w:w="4961" w:type="dxa"/>
          </w:tcPr>
          <w:p w14:paraId="0F25920F" w14:textId="77777777" w:rsidR="0090145B" w:rsidRPr="005065AB" w:rsidRDefault="0090145B" w:rsidP="00342F88">
            <w:pPr>
              <w:jc w:val="center"/>
              <w:rPr>
                <w:rFonts w:ascii="Arial" w:hAnsi="Arial" w:cs="Arial"/>
                <w:b/>
                <w:sz w:val="22"/>
                <w:szCs w:val="22"/>
              </w:rPr>
            </w:pPr>
            <w:r w:rsidRPr="005065AB">
              <w:rPr>
                <w:rFonts w:ascii="Arial" w:hAnsi="Arial" w:cs="Arial"/>
                <w:b/>
                <w:sz w:val="22"/>
                <w:szCs w:val="22"/>
              </w:rPr>
              <w:t xml:space="preserve">Rozwiązania stosowane </w:t>
            </w:r>
            <w:r w:rsidRPr="005065AB">
              <w:rPr>
                <w:rFonts w:ascii="Arial" w:hAnsi="Arial" w:cs="Arial"/>
                <w:b/>
                <w:sz w:val="22"/>
                <w:szCs w:val="22"/>
              </w:rPr>
              <w:br/>
              <w:t>w Elektro</w:t>
            </w:r>
            <w:r w:rsidR="00342F88">
              <w:rPr>
                <w:rFonts w:ascii="Arial" w:hAnsi="Arial" w:cs="Arial"/>
                <w:b/>
                <w:sz w:val="22"/>
                <w:szCs w:val="22"/>
              </w:rPr>
              <w:t>ciepłowni</w:t>
            </w:r>
            <w:r w:rsidRPr="005065AB">
              <w:rPr>
                <w:rFonts w:ascii="Arial" w:hAnsi="Arial" w:cs="Arial"/>
                <w:b/>
                <w:sz w:val="22"/>
                <w:szCs w:val="22"/>
              </w:rPr>
              <w:t xml:space="preserve"> Stalowa Wola S.A.</w:t>
            </w:r>
          </w:p>
        </w:tc>
      </w:tr>
      <w:tr w:rsidR="0090145B" w:rsidRPr="00126210" w14:paraId="4BA9A256" w14:textId="77777777" w:rsidTr="00195528">
        <w:trPr>
          <w:trHeight w:val="709"/>
        </w:trPr>
        <w:tc>
          <w:tcPr>
            <w:tcW w:w="4395" w:type="dxa"/>
          </w:tcPr>
          <w:p w14:paraId="35B46EB4"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Zastosowanie otwartego systemu chłodzenia uznane za BAT przy uwzględnieniu poniższych warunków</w:t>
            </w:r>
          </w:p>
          <w:p w14:paraId="6607BEE3"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xml:space="preserve">- dostępność wody i jej jakość </w:t>
            </w:r>
          </w:p>
          <w:p w14:paraId="5232FFF4"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lokalizacja zakładu</w:t>
            </w:r>
          </w:p>
          <w:p w14:paraId="0992064A"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xml:space="preserve">- ograniczenie kosztów inwestycyjnych </w:t>
            </w:r>
            <w:r w:rsidR="00B513C9">
              <w:rPr>
                <w:rFonts w:ascii="Arial" w:hAnsi="Arial" w:cs="Arial"/>
                <w:sz w:val="22"/>
                <w:szCs w:val="22"/>
              </w:rPr>
              <w:br/>
            </w:r>
            <w:r w:rsidRPr="00342F88">
              <w:rPr>
                <w:rFonts w:ascii="Arial" w:hAnsi="Arial" w:cs="Arial"/>
                <w:sz w:val="22"/>
                <w:szCs w:val="22"/>
              </w:rPr>
              <w:t>i eksploatacyjnych</w:t>
            </w:r>
          </w:p>
          <w:p w14:paraId="420805C5"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bliskość dużej rzeki</w:t>
            </w:r>
          </w:p>
          <w:p w14:paraId="48D23BF2" w14:textId="77777777" w:rsidR="0090145B" w:rsidRPr="00342F88" w:rsidRDefault="0090145B" w:rsidP="00342F88">
            <w:pPr>
              <w:jc w:val="both"/>
              <w:rPr>
                <w:rFonts w:ascii="Arial" w:hAnsi="Arial" w:cs="Arial"/>
                <w:sz w:val="22"/>
                <w:szCs w:val="22"/>
              </w:rPr>
            </w:pPr>
          </w:p>
          <w:p w14:paraId="44528389" w14:textId="77777777" w:rsidR="0090145B" w:rsidRPr="00342F88" w:rsidRDefault="0090145B" w:rsidP="00342F88">
            <w:pPr>
              <w:jc w:val="both"/>
              <w:rPr>
                <w:rFonts w:ascii="Arial" w:hAnsi="Arial" w:cs="Arial"/>
                <w:sz w:val="22"/>
                <w:szCs w:val="22"/>
              </w:rPr>
            </w:pPr>
          </w:p>
          <w:p w14:paraId="2C8D09B2" w14:textId="77777777" w:rsidR="0090145B" w:rsidRPr="00342F88" w:rsidRDefault="0090145B" w:rsidP="00342F88">
            <w:pPr>
              <w:jc w:val="both"/>
              <w:rPr>
                <w:rFonts w:ascii="Arial" w:hAnsi="Arial" w:cs="Arial"/>
                <w:sz w:val="22"/>
                <w:szCs w:val="22"/>
              </w:rPr>
            </w:pPr>
          </w:p>
        </w:tc>
        <w:tc>
          <w:tcPr>
            <w:tcW w:w="4961" w:type="dxa"/>
          </w:tcPr>
          <w:p w14:paraId="39B9ACDC" w14:textId="77777777" w:rsidR="0090145B" w:rsidRPr="00342F88" w:rsidRDefault="0090145B" w:rsidP="00342F88">
            <w:pPr>
              <w:jc w:val="both"/>
              <w:rPr>
                <w:rFonts w:ascii="Arial" w:hAnsi="Arial" w:cs="Arial"/>
                <w:b/>
                <w:sz w:val="22"/>
                <w:szCs w:val="22"/>
              </w:rPr>
            </w:pPr>
            <w:r w:rsidRPr="00342F88">
              <w:rPr>
                <w:rFonts w:ascii="Arial" w:eastAsia="Calibri" w:hAnsi="Arial" w:cs="Arial"/>
                <w:sz w:val="22"/>
                <w:szCs w:val="22"/>
              </w:rPr>
              <w:t xml:space="preserve">- zastosowanie otwartego układu chłodzenia </w:t>
            </w:r>
            <w:r w:rsidR="00B513C9">
              <w:rPr>
                <w:rFonts w:ascii="Arial" w:eastAsia="Calibri" w:hAnsi="Arial" w:cs="Arial"/>
                <w:sz w:val="22"/>
                <w:szCs w:val="22"/>
              </w:rPr>
              <w:br/>
            </w:r>
            <w:r w:rsidRPr="00342F88">
              <w:rPr>
                <w:rFonts w:ascii="Arial" w:eastAsia="Calibri" w:hAnsi="Arial" w:cs="Arial"/>
                <w:sz w:val="22"/>
                <w:szCs w:val="22"/>
              </w:rPr>
              <w:t>z jednorazowym przepływem</w:t>
            </w:r>
          </w:p>
          <w:p w14:paraId="23293A6E" w14:textId="77777777" w:rsidR="0090145B" w:rsidRPr="00342F88" w:rsidRDefault="00B513C9" w:rsidP="00342F88">
            <w:pPr>
              <w:jc w:val="both"/>
              <w:rPr>
                <w:rFonts w:ascii="Arial" w:hAnsi="Arial" w:cs="Arial"/>
                <w:sz w:val="22"/>
                <w:szCs w:val="22"/>
              </w:rPr>
            </w:pPr>
            <w:r>
              <w:rPr>
                <w:rFonts w:ascii="Arial" w:hAnsi="Arial" w:cs="Arial"/>
                <w:sz w:val="22"/>
                <w:szCs w:val="22"/>
              </w:rPr>
              <w:t xml:space="preserve">- wystarczająca ilość dostępnej </w:t>
            </w:r>
            <w:r>
              <w:rPr>
                <w:rFonts w:ascii="Arial" w:hAnsi="Arial" w:cs="Arial"/>
                <w:sz w:val="22"/>
                <w:szCs w:val="22"/>
              </w:rPr>
              <w:br/>
            </w:r>
            <w:r w:rsidR="0090145B" w:rsidRPr="00342F88">
              <w:rPr>
                <w:rFonts w:ascii="Arial" w:hAnsi="Arial" w:cs="Arial"/>
                <w:sz w:val="22"/>
                <w:szCs w:val="22"/>
              </w:rPr>
              <w:t xml:space="preserve">wody do systemu chłodzenia </w:t>
            </w:r>
          </w:p>
          <w:p w14:paraId="7FB364E0"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akceptowalna jakość wody</w:t>
            </w:r>
          </w:p>
          <w:p w14:paraId="2031DA31"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xml:space="preserve">- nadbrzeżna lokalizacja elektrociepłowni </w:t>
            </w:r>
          </w:p>
          <w:p w14:paraId="338C442C"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brak kosztów związanych z przerzutem wody na znaczną odległość od cieku</w:t>
            </w:r>
          </w:p>
          <w:p w14:paraId="27201292"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niższe koszty związane ze zużyciem energii</w:t>
            </w:r>
          </w:p>
          <w:p w14:paraId="14752290"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xml:space="preserve">- ograniczenie kosztów konserwacji – zastosowanie odpowiednich materiałów, woda przesyłana na krótkich odcinkach, </w:t>
            </w:r>
          </w:p>
          <w:p w14:paraId="6CBBB8A4"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 potencjał do przyjęcia dużych ilości odprowadzanej wody chłodzącej</w:t>
            </w:r>
          </w:p>
          <w:p w14:paraId="78A74C9B" w14:textId="77777777" w:rsidR="0090145B" w:rsidRDefault="0090145B" w:rsidP="00342F88">
            <w:pPr>
              <w:jc w:val="both"/>
              <w:rPr>
                <w:rFonts w:ascii="Arial" w:hAnsi="Arial" w:cs="Arial"/>
                <w:sz w:val="22"/>
                <w:szCs w:val="22"/>
              </w:rPr>
            </w:pPr>
            <w:r w:rsidRPr="00342F88">
              <w:rPr>
                <w:rFonts w:ascii="Arial" w:hAnsi="Arial" w:cs="Arial"/>
                <w:sz w:val="22"/>
                <w:szCs w:val="22"/>
              </w:rPr>
              <w:t xml:space="preserve">- możliwość zastosowania dużych ilości odprowadzanego ciepła o niskim parametrze temperaturowym (mała różnica temperatur wody chłodzącej i płynącej wody powierzchniowej </w:t>
            </w:r>
            <w:r w:rsidR="00342F88">
              <w:rPr>
                <w:rFonts w:ascii="Arial" w:hAnsi="Arial" w:cs="Arial"/>
                <w:sz w:val="22"/>
                <w:szCs w:val="22"/>
              </w:rPr>
              <w:br/>
            </w:r>
            <w:r w:rsidRPr="00342F88">
              <w:rPr>
                <w:rFonts w:ascii="Arial" w:hAnsi="Arial" w:cs="Arial"/>
                <w:sz w:val="22"/>
                <w:szCs w:val="22"/>
              </w:rPr>
              <w:t xml:space="preserve">w cieku. </w:t>
            </w:r>
          </w:p>
          <w:p w14:paraId="4532DF34" w14:textId="77777777" w:rsidR="00B513C9" w:rsidRPr="00342F88" w:rsidRDefault="00B513C9" w:rsidP="00342F88">
            <w:pPr>
              <w:jc w:val="both"/>
              <w:rPr>
                <w:rFonts w:ascii="Arial" w:hAnsi="Arial" w:cs="Arial"/>
                <w:sz w:val="22"/>
                <w:szCs w:val="22"/>
              </w:rPr>
            </w:pPr>
          </w:p>
        </w:tc>
      </w:tr>
      <w:tr w:rsidR="0090145B" w:rsidRPr="00126210" w14:paraId="2CC9BB90" w14:textId="77777777" w:rsidTr="00195528">
        <w:trPr>
          <w:trHeight w:val="357"/>
        </w:trPr>
        <w:tc>
          <w:tcPr>
            <w:tcW w:w="4395" w:type="dxa"/>
          </w:tcPr>
          <w:p w14:paraId="45C58BEB"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Ograniczenie zużycia energii w systemach chłodzenia</w:t>
            </w:r>
          </w:p>
          <w:p w14:paraId="46958592"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zastosowaniu urządzeń o wysokiej sprawności i niskim zużyciu energii</w:t>
            </w:r>
          </w:p>
          <w:p w14:paraId="71320BA7"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ograniczenie oporów przepływu wody</w:t>
            </w:r>
          </w:p>
          <w:p w14:paraId="27F5E8C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ograniczenie osadzania się kamienia osadów i korozji</w:t>
            </w:r>
          </w:p>
          <w:p w14:paraId="1FF0BFF0"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unikanie recyrkulacji strefy podgrzanej wody w rzece</w:t>
            </w:r>
          </w:p>
        </w:tc>
        <w:tc>
          <w:tcPr>
            <w:tcW w:w="4961" w:type="dxa"/>
          </w:tcPr>
          <w:p w14:paraId="72002E41"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zastosowanie otwartego układu chłodzenia </w:t>
            </w:r>
            <w:r w:rsidR="00342F88" w:rsidRPr="00342F88">
              <w:rPr>
                <w:rFonts w:ascii="Arial" w:eastAsia="Calibri" w:hAnsi="Arial" w:cs="Arial"/>
                <w:sz w:val="22"/>
                <w:szCs w:val="22"/>
                <w:lang w:eastAsia="en-US"/>
              </w:rPr>
              <w:br/>
            </w:r>
            <w:r w:rsidRPr="00342F88">
              <w:rPr>
                <w:rFonts w:ascii="Arial" w:eastAsia="Calibri" w:hAnsi="Arial" w:cs="Arial"/>
                <w:sz w:val="22"/>
                <w:szCs w:val="22"/>
                <w:lang w:eastAsia="en-US"/>
              </w:rPr>
              <w:t>z jednorazowym przepływem o najniższym pośrednim zużyciu energii</w:t>
            </w:r>
          </w:p>
          <w:p w14:paraId="0BFB6C2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zastosowanie wysokosprawnych urządzeń </w:t>
            </w:r>
            <w:r w:rsidR="00342F88" w:rsidRPr="00342F88">
              <w:rPr>
                <w:rFonts w:ascii="Arial" w:eastAsia="Calibri" w:hAnsi="Arial" w:cs="Arial"/>
                <w:sz w:val="22"/>
                <w:szCs w:val="22"/>
                <w:lang w:eastAsia="en-US"/>
              </w:rPr>
              <w:br/>
            </w:r>
            <w:r w:rsidRPr="00342F88">
              <w:rPr>
                <w:rFonts w:ascii="Arial" w:eastAsia="Calibri" w:hAnsi="Arial" w:cs="Arial"/>
                <w:sz w:val="22"/>
                <w:szCs w:val="22"/>
                <w:lang w:eastAsia="en-US"/>
              </w:rPr>
              <w:t xml:space="preserve">o niskim zużyciu energii, zastosowanie falowników do sterowania pompami </w:t>
            </w:r>
            <w:r w:rsidR="00342F88" w:rsidRPr="00342F88">
              <w:rPr>
                <w:rFonts w:ascii="Arial" w:eastAsia="Calibri" w:hAnsi="Arial" w:cs="Arial"/>
                <w:sz w:val="22"/>
                <w:szCs w:val="22"/>
                <w:lang w:eastAsia="en-US"/>
              </w:rPr>
              <w:br/>
            </w:r>
            <w:r w:rsidRPr="00342F88">
              <w:rPr>
                <w:rFonts w:ascii="Arial" w:eastAsia="Calibri" w:hAnsi="Arial" w:cs="Arial"/>
                <w:sz w:val="22"/>
                <w:szCs w:val="22"/>
                <w:lang w:eastAsia="en-US"/>
              </w:rPr>
              <w:t>w zależności od wielkości zapotrzebowania na wodę chłodzącą</w:t>
            </w:r>
          </w:p>
          <w:p w14:paraId="4771B7D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ograniczenie do minimum liczby urządzeń obsługujących system chłodzenia</w:t>
            </w:r>
          </w:p>
          <w:p w14:paraId="70A777FE"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średnice rurociągów i dobór urządzeń systemu chłodzenia ograniczają  opory przepływu, </w:t>
            </w:r>
            <w:r w:rsidR="00342F88" w:rsidRPr="00342F88">
              <w:rPr>
                <w:rFonts w:ascii="Arial" w:eastAsia="Calibri" w:hAnsi="Arial" w:cs="Arial"/>
                <w:sz w:val="22"/>
                <w:szCs w:val="22"/>
                <w:lang w:eastAsia="en-US"/>
              </w:rPr>
              <w:br/>
            </w:r>
            <w:r w:rsidRPr="00342F88">
              <w:rPr>
                <w:rFonts w:ascii="Arial" w:eastAsia="Calibri" w:hAnsi="Arial" w:cs="Arial"/>
                <w:sz w:val="22"/>
                <w:szCs w:val="22"/>
                <w:lang w:eastAsia="en-US"/>
              </w:rPr>
              <w:t xml:space="preserve">a także zapobiegają osadzaniu się zanieczyszczeń. </w:t>
            </w:r>
          </w:p>
          <w:p w14:paraId="63B33BE4"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stosowanie instalacji wykonanych ze stali nierdzewnej </w:t>
            </w:r>
          </w:p>
          <w:p w14:paraId="6E0D73F7"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wstępna sedymentacja osadów mineralnych </w:t>
            </w:r>
            <w:r w:rsidR="00342F88">
              <w:rPr>
                <w:rFonts w:ascii="Arial" w:eastAsia="Calibri" w:hAnsi="Arial" w:cs="Arial"/>
                <w:sz w:val="22"/>
                <w:szCs w:val="22"/>
                <w:lang w:eastAsia="en-US"/>
              </w:rPr>
              <w:br/>
            </w:r>
            <w:r w:rsidRPr="00342F88">
              <w:rPr>
                <w:rFonts w:ascii="Arial" w:eastAsia="Calibri" w:hAnsi="Arial" w:cs="Arial"/>
                <w:sz w:val="22"/>
                <w:szCs w:val="22"/>
                <w:lang w:eastAsia="en-US"/>
              </w:rPr>
              <w:t xml:space="preserve">w ujęciu zatokowym </w:t>
            </w:r>
          </w:p>
          <w:p w14:paraId="1526B847"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pobór wody do celów chłodniczych powyżej zrzutu wód pochłodniczych (utrzymanie wysokiej sprawności chłodzenia)</w:t>
            </w:r>
          </w:p>
          <w:p w14:paraId="097844DA" w14:textId="77777777" w:rsidR="0090145B"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(ograniczona recyrkulacja wód pochłodniczych do zatoki ujęciowej tylko w przypadku ryzyka powstania pokrywy lodowej w obszarze ujęcia zatokowego</w:t>
            </w:r>
          </w:p>
          <w:p w14:paraId="65F6167E" w14:textId="77777777" w:rsidR="00B513C9" w:rsidRPr="00342F88" w:rsidRDefault="00B513C9" w:rsidP="00342F88">
            <w:pPr>
              <w:jc w:val="both"/>
              <w:rPr>
                <w:rFonts w:ascii="Arial" w:eastAsia="Calibri" w:hAnsi="Arial" w:cs="Arial"/>
                <w:sz w:val="22"/>
                <w:szCs w:val="22"/>
                <w:lang w:eastAsia="en-US"/>
              </w:rPr>
            </w:pPr>
          </w:p>
        </w:tc>
      </w:tr>
      <w:tr w:rsidR="0090145B" w:rsidRPr="00126210" w14:paraId="7BB1C8A4" w14:textId="77777777" w:rsidTr="00195528">
        <w:trPr>
          <w:trHeight w:val="357"/>
        </w:trPr>
        <w:tc>
          <w:tcPr>
            <w:tcW w:w="4395" w:type="dxa"/>
          </w:tcPr>
          <w:p w14:paraId="522D4A58"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Ograniczenie zapotrzebowania na wodę w systemach chłodzenia</w:t>
            </w:r>
          </w:p>
          <w:p w14:paraId="2E89F34D" w14:textId="77777777" w:rsidR="0090145B" w:rsidRPr="00342F88" w:rsidRDefault="0090145B" w:rsidP="00342F88">
            <w:pPr>
              <w:jc w:val="both"/>
              <w:rPr>
                <w:rFonts w:ascii="Arial" w:eastAsia="Calibri" w:hAnsi="Arial" w:cs="Arial"/>
                <w:sz w:val="22"/>
                <w:szCs w:val="22"/>
                <w:lang w:eastAsia="en-US"/>
              </w:rPr>
            </w:pPr>
          </w:p>
          <w:p w14:paraId="7D47A8EF" w14:textId="77777777" w:rsidR="0090145B" w:rsidRPr="00342F88" w:rsidRDefault="0090145B" w:rsidP="00342F88">
            <w:pPr>
              <w:jc w:val="both"/>
              <w:rPr>
                <w:rFonts w:ascii="Arial" w:eastAsia="Calibri" w:hAnsi="Arial" w:cs="Arial"/>
                <w:sz w:val="22"/>
                <w:szCs w:val="22"/>
                <w:lang w:eastAsia="en-US"/>
              </w:rPr>
            </w:pPr>
          </w:p>
        </w:tc>
        <w:tc>
          <w:tcPr>
            <w:tcW w:w="4961" w:type="dxa"/>
          </w:tcPr>
          <w:p w14:paraId="4128E278"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Zastosowanie otwartego układu chłodzenia </w:t>
            </w:r>
            <w:r w:rsidRPr="00342F88">
              <w:rPr>
                <w:rFonts w:ascii="Arial" w:eastAsia="Calibri" w:hAnsi="Arial" w:cs="Arial"/>
                <w:sz w:val="22"/>
                <w:szCs w:val="22"/>
                <w:lang w:eastAsia="en-US"/>
              </w:rPr>
              <w:br/>
              <w:t>z pompami sterowanymi falownikami umożliwiającymi dostosowanie układu do zmiennego zapotrzebowania na wodę chłodzącą</w:t>
            </w:r>
          </w:p>
          <w:p w14:paraId="5884E2FE"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otwarty układ chłodzenia kondensatora turbiny umożliwia zwrot  ok. 95% wody pobranej z rzeki.</w:t>
            </w:r>
          </w:p>
          <w:p w14:paraId="7D051C76"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wykorzystanie części wody pochłodniczej do celów technologicznych oraz utrzymania czystości,</w:t>
            </w:r>
          </w:p>
          <w:p w14:paraId="4821D42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wykorzystanie wody zdemineralizowanej do uzupełnienia strat w zamkniętych układach chłodzenia innych urządzeń,</w:t>
            </w:r>
          </w:p>
          <w:p w14:paraId="54D59F2F"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wykorzystania ciepła odpadowego do wstępnego podgrzania wody kotłowej,</w:t>
            </w:r>
          </w:p>
          <w:p w14:paraId="2248A9F0"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wykorzystywanie do mycia urządzeń i prac porządkowych wody technologicznej (pochłodniczej),</w:t>
            </w:r>
          </w:p>
          <w:p w14:paraId="58AC2A30"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kontrola układów wodnych w celu ograniczenia strat wody w układzie,</w:t>
            </w:r>
          </w:p>
          <w:p w14:paraId="5FDB50A6"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prowadzenie okresowych prac konserwacyjnych w celu eliminacji przecieków</w:t>
            </w:r>
          </w:p>
        </w:tc>
      </w:tr>
      <w:tr w:rsidR="0090145B" w:rsidRPr="00126210" w14:paraId="600A9E1A" w14:textId="77777777" w:rsidTr="00195528">
        <w:trPr>
          <w:trHeight w:val="357"/>
        </w:trPr>
        <w:tc>
          <w:tcPr>
            <w:tcW w:w="4395" w:type="dxa"/>
          </w:tcPr>
          <w:p w14:paraId="6E6B41B3"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Ograniczanie emisji ciepła do wód</w:t>
            </w:r>
          </w:p>
          <w:p w14:paraId="23C44F43" w14:textId="77777777" w:rsidR="0090145B" w:rsidRPr="00342F88" w:rsidRDefault="0090145B" w:rsidP="00342F88">
            <w:pPr>
              <w:jc w:val="both"/>
              <w:rPr>
                <w:rFonts w:ascii="Arial" w:eastAsia="Calibri" w:hAnsi="Arial" w:cs="Arial"/>
                <w:sz w:val="22"/>
                <w:szCs w:val="22"/>
                <w:lang w:eastAsia="en-US"/>
              </w:rPr>
            </w:pPr>
          </w:p>
        </w:tc>
        <w:tc>
          <w:tcPr>
            <w:tcW w:w="4961" w:type="dxa"/>
          </w:tcPr>
          <w:p w14:paraId="3D219216"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zmniejszenie </w:t>
            </w:r>
            <w:r w:rsidRPr="00342F88">
              <w:rPr>
                <w:rFonts w:ascii="Arial" w:eastAsia="Calibri" w:hAnsi="Arial" w:cs="Arial"/>
                <w:sz w:val="22"/>
                <w:szCs w:val="22"/>
                <w:lang w:eastAsia="en-US"/>
              </w:rPr>
              <w:sym w:font="Symbol" w:char="F044"/>
            </w:r>
            <w:r w:rsidRPr="00342F88">
              <w:rPr>
                <w:rFonts w:ascii="Arial" w:eastAsia="Calibri" w:hAnsi="Arial" w:cs="Arial"/>
                <w:sz w:val="22"/>
                <w:szCs w:val="22"/>
                <w:lang w:eastAsia="en-US"/>
              </w:rPr>
              <w:t>T na wylocie wody</w:t>
            </w:r>
          </w:p>
          <w:p w14:paraId="4BEE1A2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chłodzącej (emisja ciepła), z wodami  odbiornika poprzez zastosowanie otwartego systemu chłodzenia</w:t>
            </w:r>
          </w:p>
          <w:p w14:paraId="086F156E"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wykorzystania ciepła odpadowego do wstępnego podgrzania wody kotłowej,</w:t>
            </w:r>
          </w:p>
          <w:p w14:paraId="2895D1B6" w14:textId="77777777" w:rsidR="0090145B"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wykorzystywanie do mycia urządzeń i prac porządkowych wody technologicznej (pochłodniczej)</w:t>
            </w:r>
          </w:p>
          <w:p w14:paraId="169B082A" w14:textId="77777777" w:rsidR="00B513C9" w:rsidRDefault="00B513C9" w:rsidP="00342F88">
            <w:pPr>
              <w:jc w:val="both"/>
              <w:rPr>
                <w:rFonts w:ascii="Arial" w:eastAsia="Calibri" w:hAnsi="Arial" w:cs="Arial"/>
                <w:sz w:val="22"/>
                <w:szCs w:val="22"/>
                <w:lang w:eastAsia="en-US"/>
              </w:rPr>
            </w:pPr>
          </w:p>
          <w:p w14:paraId="5494ECF4" w14:textId="77777777" w:rsidR="00B513C9" w:rsidRDefault="00B513C9" w:rsidP="00342F88">
            <w:pPr>
              <w:jc w:val="both"/>
              <w:rPr>
                <w:rFonts w:ascii="Arial" w:eastAsia="Calibri" w:hAnsi="Arial" w:cs="Arial"/>
                <w:sz w:val="22"/>
                <w:szCs w:val="22"/>
                <w:lang w:eastAsia="en-US"/>
              </w:rPr>
            </w:pPr>
          </w:p>
          <w:p w14:paraId="7053213B" w14:textId="77777777" w:rsidR="00B513C9" w:rsidRDefault="00B513C9" w:rsidP="00342F88">
            <w:pPr>
              <w:jc w:val="both"/>
              <w:rPr>
                <w:rFonts w:ascii="Arial" w:eastAsia="Calibri" w:hAnsi="Arial" w:cs="Arial"/>
                <w:sz w:val="22"/>
                <w:szCs w:val="22"/>
                <w:lang w:eastAsia="en-US"/>
              </w:rPr>
            </w:pPr>
          </w:p>
          <w:p w14:paraId="402ED769" w14:textId="77777777" w:rsidR="00B513C9" w:rsidRPr="00342F88" w:rsidRDefault="00B513C9" w:rsidP="00342F88">
            <w:pPr>
              <w:jc w:val="both"/>
              <w:rPr>
                <w:rFonts w:ascii="Arial" w:eastAsia="Calibri" w:hAnsi="Arial" w:cs="Arial"/>
                <w:sz w:val="22"/>
                <w:szCs w:val="22"/>
                <w:lang w:eastAsia="en-US"/>
              </w:rPr>
            </w:pPr>
          </w:p>
        </w:tc>
      </w:tr>
      <w:tr w:rsidR="0090145B" w:rsidRPr="00126210" w14:paraId="056D1EA9" w14:textId="77777777" w:rsidTr="00195528">
        <w:trPr>
          <w:trHeight w:val="357"/>
        </w:trPr>
        <w:tc>
          <w:tcPr>
            <w:tcW w:w="4395" w:type="dxa"/>
          </w:tcPr>
          <w:p w14:paraId="126025D0"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Zapobieganie i kontrola emisji środków chemicznych z układów chłodzenia:</w:t>
            </w:r>
          </w:p>
          <w:p w14:paraId="0D97524A" w14:textId="77777777" w:rsidR="0090145B" w:rsidRPr="00342F88" w:rsidRDefault="0090145B" w:rsidP="00342F88">
            <w:pPr>
              <w:autoSpaceDE w:val="0"/>
              <w:autoSpaceDN w:val="0"/>
              <w:adjustRightInd w:val="0"/>
              <w:jc w:val="both"/>
              <w:rPr>
                <w:rFonts w:ascii="Arial" w:hAnsi="Arial" w:cs="Arial"/>
                <w:sz w:val="22"/>
                <w:szCs w:val="22"/>
              </w:rPr>
            </w:pPr>
            <w:r w:rsidRPr="00342F88">
              <w:rPr>
                <w:rFonts w:ascii="Arial" w:eastAsia="Calibri" w:hAnsi="Arial" w:cs="Arial"/>
                <w:sz w:val="22"/>
                <w:szCs w:val="22"/>
                <w:lang w:eastAsia="en-US"/>
              </w:rPr>
              <w:t xml:space="preserve">- </w:t>
            </w:r>
            <w:r w:rsidRPr="00342F88">
              <w:rPr>
                <w:rFonts w:ascii="Arial" w:hAnsi="Arial" w:cs="Arial"/>
                <w:sz w:val="22"/>
                <w:szCs w:val="22"/>
              </w:rPr>
              <w:t>produkty korozji, powsta</w:t>
            </w:r>
            <w:r w:rsidRPr="00342F88">
              <w:rPr>
                <w:rFonts w:ascii="Arial" w:eastAsia="TimesNewRoman+1" w:hAnsi="Arial" w:cs="Arial"/>
                <w:sz w:val="22"/>
                <w:szCs w:val="22"/>
              </w:rPr>
              <w:t>ł</w:t>
            </w:r>
            <w:r w:rsidRPr="00342F88">
              <w:rPr>
                <w:rFonts w:ascii="Arial" w:hAnsi="Arial" w:cs="Arial"/>
                <w:sz w:val="22"/>
                <w:szCs w:val="22"/>
              </w:rPr>
              <w:t>e w wyniku korozji wyposa</w:t>
            </w:r>
            <w:r w:rsidRPr="00342F88">
              <w:rPr>
                <w:rFonts w:ascii="Arial" w:eastAsia="TimesNewRoman+1" w:hAnsi="Arial" w:cs="Arial"/>
                <w:sz w:val="22"/>
                <w:szCs w:val="22"/>
              </w:rPr>
              <w:t>ż</w:t>
            </w:r>
            <w:r w:rsidRPr="00342F88">
              <w:rPr>
                <w:rFonts w:ascii="Arial" w:hAnsi="Arial" w:cs="Arial"/>
                <w:sz w:val="22"/>
                <w:szCs w:val="22"/>
              </w:rPr>
              <w:t>enia systemu ch</w:t>
            </w:r>
            <w:r w:rsidRPr="00342F88">
              <w:rPr>
                <w:rFonts w:ascii="Arial" w:eastAsia="TimesNewRoman+1" w:hAnsi="Arial" w:cs="Arial"/>
                <w:sz w:val="22"/>
                <w:szCs w:val="22"/>
              </w:rPr>
              <w:t>ł</w:t>
            </w:r>
            <w:r w:rsidRPr="00342F88">
              <w:rPr>
                <w:rFonts w:ascii="Arial" w:hAnsi="Arial" w:cs="Arial"/>
                <w:sz w:val="22"/>
                <w:szCs w:val="22"/>
              </w:rPr>
              <w:t>odzenia,</w:t>
            </w:r>
          </w:p>
          <w:p w14:paraId="013C9D6E"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r w:rsidRPr="00342F88">
              <w:rPr>
                <w:rFonts w:ascii="Arial" w:eastAsia="Calibri" w:hAnsi="Arial" w:cs="Arial"/>
                <w:sz w:val="22"/>
                <w:szCs w:val="22"/>
                <w:lang w:eastAsia="en-US"/>
              </w:rPr>
              <w:t>- monitorowanie wody chłodzącej i parametrów układu</w:t>
            </w:r>
          </w:p>
          <w:p w14:paraId="0D702F73"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p>
          <w:p w14:paraId="23D901E2"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odpowiednie dozowanie biocydów </w:t>
            </w:r>
          </w:p>
          <w:p w14:paraId="5729F56F"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p>
          <w:p w14:paraId="7FB9799A"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p>
          <w:p w14:paraId="097AFC0A"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dobór praktycznego układu uzdatniania wody chłodzącej </w:t>
            </w:r>
          </w:p>
          <w:p w14:paraId="4E23BF1C"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p>
          <w:p w14:paraId="4C6766D8" w14:textId="77777777" w:rsidR="0090145B" w:rsidRPr="00342F88" w:rsidRDefault="0090145B" w:rsidP="00342F88">
            <w:pPr>
              <w:autoSpaceDE w:val="0"/>
              <w:autoSpaceDN w:val="0"/>
              <w:adjustRightInd w:val="0"/>
              <w:jc w:val="both"/>
              <w:rPr>
                <w:rFonts w:ascii="Arial" w:eastAsia="Calibri" w:hAnsi="Arial" w:cs="Arial"/>
                <w:sz w:val="22"/>
                <w:szCs w:val="22"/>
                <w:lang w:eastAsia="en-US"/>
              </w:rPr>
            </w:pPr>
            <w:r w:rsidRPr="00342F88">
              <w:rPr>
                <w:rFonts w:ascii="Arial" w:eastAsia="Calibri" w:hAnsi="Arial" w:cs="Arial"/>
                <w:sz w:val="22"/>
                <w:szCs w:val="22"/>
                <w:lang w:eastAsia="en-US"/>
              </w:rPr>
              <w:t>- określenie warunków pracy, dobór odpowiednich materiałów systemu chłodzenia</w:t>
            </w:r>
          </w:p>
          <w:p w14:paraId="35E145DC" w14:textId="77777777" w:rsidR="0090145B" w:rsidRPr="00342F88" w:rsidRDefault="0090145B" w:rsidP="00342F88">
            <w:pPr>
              <w:autoSpaceDE w:val="0"/>
              <w:autoSpaceDN w:val="0"/>
              <w:adjustRightInd w:val="0"/>
              <w:jc w:val="both"/>
              <w:rPr>
                <w:rFonts w:ascii="Arial" w:hAnsi="Arial" w:cs="Arial"/>
                <w:sz w:val="22"/>
                <w:szCs w:val="22"/>
              </w:rPr>
            </w:pPr>
          </w:p>
          <w:p w14:paraId="1E41D726" w14:textId="77777777" w:rsidR="0090145B" w:rsidRPr="00342F88" w:rsidRDefault="0090145B" w:rsidP="00342F88">
            <w:pPr>
              <w:autoSpaceDE w:val="0"/>
              <w:autoSpaceDN w:val="0"/>
              <w:adjustRightInd w:val="0"/>
              <w:jc w:val="both"/>
              <w:rPr>
                <w:rFonts w:ascii="Arial" w:hAnsi="Arial" w:cs="Arial"/>
                <w:sz w:val="22"/>
                <w:szCs w:val="22"/>
              </w:rPr>
            </w:pPr>
            <w:r w:rsidRPr="00342F88">
              <w:rPr>
                <w:rFonts w:ascii="Arial" w:hAnsi="Arial" w:cs="Arial"/>
                <w:sz w:val="22"/>
                <w:szCs w:val="22"/>
              </w:rPr>
              <w:t>- zastosowanie dodatków do wody ch</w:t>
            </w:r>
            <w:r w:rsidRPr="00342F88">
              <w:rPr>
                <w:rFonts w:ascii="Arial" w:eastAsia="TimesNewRoman+1" w:hAnsi="Arial" w:cs="Arial"/>
                <w:sz w:val="22"/>
                <w:szCs w:val="22"/>
              </w:rPr>
              <w:t>ł</w:t>
            </w:r>
            <w:r w:rsidRPr="00342F88">
              <w:rPr>
                <w:rFonts w:ascii="Arial" w:hAnsi="Arial" w:cs="Arial"/>
                <w:sz w:val="22"/>
                <w:szCs w:val="22"/>
              </w:rPr>
              <w:t>odz</w:t>
            </w:r>
            <w:r w:rsidRPr="00342F88">
              <w:rPr>
                <w:rFonts w:ascii="Arial" w:eastAsia="TimesNewRoman+1" w:hAnsi="Arial" w:cs="Arial"/>
                <w:sz w:val="22"/>
                <w:szCs w:val="22"/>
              </w:rPr>
              <w:t>ą</w:t>
            </w:r>
            <w:r w:rsidRPr="00342F88">
              <w:rPr>
                <w:rFonts w:ascii="Arial" w:hAnsi="Arial" w:cs="Arial"/>
                <w:sz w:val="22"/>
                <w:szCs w:val="22"/>
              </w:rPr>
              <w:t>cej i substratów ich reakcji,</w:t>
            </w:r>
          </w:p>
          <w:p w14:paraId="5EE7988E" w14:textId="77777777" w:rsidR="0090145B" w:rsidRPr="00342F88" w:rsidRDefault="0090145B" w:rsidP="00342F88">
            <w:pPr>
              <w:autoSpaceDE w:val="0"/>
              <w:autoSpaceDN w:val="0"/>
              <w:adjustRightInd w:val="0"/>
              <w:jc w:val="both"/>
              <w:rPr>
                <w:rFonts w:ascii="Arial" w:hAnsi="Arial" w:cs="Arial"/>
                <w:sz w:val="22"/>
                <w:szCs w:val="22"/>
              </w:rPr>
            </w:pPr>
            <w:r w:rsidRPr="00342F88">
              <w:rPr>
                <w:rFonts w:ascii="Arial" w:hAnsi="Arial" w:cs="Arial"/>
                <w:sz w:val="22"/>
                <w:szCs w:val="22"/>
              </w:rPr>
              <w:t>- wyciek substancji technologicznych (produktów) oraz produktów ich reakcji.</w:t>
            </w:r>
          </w:p>
          <w:p w14:paraId="75D471EC" w14:textId="77777777" w:rsidR="0090145B" w:rsidRPr="00342F88" w:rsidRDefault="0090145B" w:rsidP="00342F88">
            <w:pPr>
              <w:autoSpaceDE w:val="0"/>
              <w:autoSpaceDN w:val="0"/>
              <w:adjustRightInd w:val="0"/>
              <w:jc w:val="both"/>
              <w:rPr>
                <w:rFonts w:ascii="Arial" w:hAnsi="Arial" w:cs="Arial"/>
                <w:sz w:val="22"/>
                <w:szCs w:val="22"/>
              </w:rPr>
            </w:pPr>
          </w:p>
          <w:p w14:paraId="722371FA" w14:textId="77777777" w:rsidR="0090145B" w:rsidRPr="00342F88" w:rsidRDefault="0090145B" w:rsidP="00342F88">
            <w:pPr>
              <w:autoSpaceDE w:val="0"/>
              <w:autoSpaceDN w:val="0"/>
              <w:adjustRightInd w:val="0"/>
              <w:jc w:val="both"/>
              <w:rPr>
                <w:rFonts w:ascii="Arial" w:hAnsi="Arial" w:cs="Arial"/>
                <w:sz w:val="22"/>
                <w:szCs w:val="22"/>
              </w:rPr>
            </w:pPr>
          </w:p>
          <w:p w14:paraId="54D87EC7" w14:textId="77777777" w:rsidR="0090145B" w:rsidRPr="00342F88" w:rsidRDefault="0090145B" w:rsidP="00342F88">
            <w:pPr>
              <w:autoSpaceDE w:val="0"/>
              <w:autoSpaceDN w:val="0"/>
              <w:adjustRightInd w:val="0"/>
              <w:jc w:val="both"/>
              <w:rPr>
                <w:rFonts w:ascii="Arial" w:hAnsi="Arial" w:cs="Arial"/>
                <w:sz w:val="22"/>
                <w:szCs w:val="22"/>
              </w:rPr>
            </w:pPr>
            <w:r w:rsidRPr="00342F88">
              <w:rPr>
                <w:rFonts w:ascii="Arial" w:hAnsi="Arial" w:cs="Arial"/>
                <w:sz w:val="22"/>
                <w:szCs w:val="22"/>
              </w:rPr>
              <w:t>Zapobieganie emisji zanieczyszczeń do środowiska wraz z wytwarzanymi ściekami</w:t>
            </w:r>
          </w:p>
        </w:tc>
        <w:tc>
          <w:tcPr>
            <w:tcW w:w="4961" w:type="dxa"/>
          </w:tcPr>
          <w:p w14:paraId="108474FC"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Zapobieganie zanieczyszczeniom poprzez:</w:t>
            </w:r>
          </w:p>
          <w:p w14:paraId="44888F1C"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wykonanie materiałowe instalacji ograniczające do minimum procesy korozji</w:t>
            </w:r>
          </w:p>
          <w:p w14:paraId="45E6FB6A"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odpowiednie prędkości przepływów w instalacji chłodzenia umożliwiające zapobieganie osadzania się zanieczyszczeń</w:t>
            </w:r>
          </w:p>
          <w:p w14:paraId="4947EDF8"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zaprojektowane w postaci przedstawionego monitoringu</w:t>
            </w:r>
          </w:p>
          <w:p w14:paraId="6781227A"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brak instalacji dawkującej biocydy do wody chłodzącej,</w:t>
            </w:r>
          </w:p>
          <w:p w14:paraId="601484E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instalacja uzdatniania wody chłodzącej nie jest wymagana</w:t>
            </w:r>
          </w:p>
          <w:p w14:paraId="0E3C5370"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dobór przeprowadzony na etapie projektowania</w:t>
            </w:r>
          </w:p>
          <w:p w14:paraId="3B59B346"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 otwartym systemie chłodzenia nie są stosowane dodatki do wody chłodzącej</w:t>
            </w:r>
          </w:p>
          <w:p w14:paraId="7B3F581F"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rPr>
              <w:t>- Stosowanie niewielkich ilości środków do kondycjonowania kondensatu w zamkniętych układach chłodzenia innych urządzeń.</w:t>
            </w:r>
          </w:p>
          <w:p w14:paraId="48249958"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ograniczony do minimum poprzez zastosowanie pośredniego systemu chłodzenia</w:t>
            </w:r>
          </w:p>
          <w:p w14:paraId="3F1B9704"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monitoring czynnika chłodzonego</w:t>
            </w:r>
          </w:p>
          <w:p w14:paraId="207D4A53"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wprowadzanie ścieków socjalnych do zewnętrznej kanalizacji sanitarnej w celu ich oczyszczenia w miejskiej oczyszczalni ścieków,</w:t>
            </w:r>
          </w:p>
          <w:p w14:paraId="01990BC7"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odprowadzanie ścieków przemysłowych i wód opadowych do kanalizacji oraz ich oczyszczanie w oczyszczalni ścieków ESW,</w:t>
            </w:r>
          </w:p>
          <w:p w14:paraId="6765788E"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odprowadzanie ścieków przemysłowych do stacji uzdatniania wody ESW w celu ich powtórnego wykorzystania w technologii,</w:t>
            </w:r>
          </w:p>
          <w:p w14:paraId="3ACEC052"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wstępne oczyszczenie wód opadowych </w:t>
            </w:r>
            <w:r w:rsidRPr="00342F88">
              <w:rPr>
                <w:rFonts w:ascii="Arial" w:eastAsia="Calibri" w:hAnsi="Arial" w:cs="Arial"/>
                <w:sz w:val="22"/>
                <w:szCs w:val="22"/>
                <w:lang w:eastAsia="en-US"/>
              </w:rPr>
              <w:br/>
              <w:t>z terenu zakładu oraz miejsc parkingowych poprzez montaż piaskownika i separatora ropopochodnych, przed wprowadzeniem do kanalizacji deszczowo-przemysłowej ESW</w:t>
            </w:r>
          </w:p>
          <w:p w14:paraId="28B4DBD6" w14:textId="77777777" w:rsidR="0090145B"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prawidłowa eksploatacja urządzeń podczyszczających w celu spełnienia wymagań dotyczących jakości ścieków wprowadzanych do kanalizacji deszczowo –przemysłowej</w:t>
            </w:r>
          </w:p>
          <w:p w14:paraId="3D62769C" w14:textId="77777777" w:rsidR="00B513C9" w:rsidRPr="00342F88" w:rsidRDefault="00B513C9" w:rsidP="00342F88">
            <w:pPr>
              <w:jc w:val="both"/>
              <w:rPr>
                <w:rFonts w:ascii="Arial" w:eastAsia="Calibri" w:hAnsi="Arial" w:cs="Arial"/>
                <w:sz w:val="22"/>
                <w:szCs w:val="22"/>
                <w:lang w:eastAsia="en-US"/>
              </w:rPr>
            </w:pPr>
          </w:p>
        </w:tc>
      </w:tr>
      <w:tr w:rsidR="0090145B" w:rsidRPr="00126210" w14:paraId="47CC87C5" w14:textId="77777777" w:rsidTr="00195528">
        <w:trPr>
          <w:trHeight w:val="357"/>
        </w:trPr>
        <w:tc>
          <w:tcPr>
            <w:tcW w:w="4395" w:type="dxa"/>
          </w:tcPr>
          <w:p w14:paraId="463DE0A8" w14:textId="77777777" w:rsidR="0090145B" w:rsidRPr="00342F88" w:rsidRDefault="0090145B" w:rsidP="00B513C9">
            <w:pPr>
              <w:jc w:val="both"/>
              <w:rPr>
                <w:rFonts w:ascii="Arial" w:eastAsia="Calibri" w:hAnsi="Arial" w:cs="Arial"/>
                <w:sz w:val="22"/>
                <w:szCs w:val="22"/>
                <w:lang w:eastAsia="en-US"/>
              </w:rPr>
            </w:pPr>
            <w:r w:rsidRPr="00342F88">
              <w:rPr>
                <w:rFonts w:ascii="Arial" w:eastAsia="Calibri" w:hAnsi="Arial" w:cs="Arial"/>
                <w:sz w:val="22"/>
                <w:szCs w:val="22"/>
                <w:lang w:eastAsia="en-US"/>
              </w:rPr>
              <w:t>Ograniczenie oddziaływania systemu chłodzenia na powietrze</w:t>
            </w:r>
          </w:p>
          <w:p w14:paraId="4EE06DC3" w14:textId="77777777" w:rsidR="0090145B" w:rsidRPr="00342F88" w:rsidRDefault="0090145B" w:rsidP="00B513C9">
            <w:pPr>
              <w:jc w:val="both"/>
              <w:rPr>
                <w:rFonts w:ascii="Arial" w:hAnsi="Arial" w:cs="Arial"/>
                <w:sz w:val="22"/>
                <w:szCs w:val="22"/>
              </w:rPr>
            </w:pPr>
          </w:p>
          <w:p w14:paraId="12DFBECA" w14:textId="77777777" w:rsidR="0090145B" w:rsidRPr="00342F88" w:rsidRDefault="0090145B" w:rsidP="00B513C9">
            <w:pPr>
              <w:jc w:val="both"/>
              <w:rPr>
                <w:rFonts w:ascii="Arial" w:hAnsi="Arial" w:cs="Arial"/>
                <w:sz w:val="22"/>
                <w:szCs w:val="22"/>
              </w:rPr>
            </w:pPr>
            <w:r w:rsidRPr="00342F88">
              <w:rPr>
                <w:rFonts w:ascii="Arial" w:hAnsi="Arial" w:cs="Arial"/>
                <w:sz w:val="22"/>
                <w:szCs w:val="22"/>
              </w:rPr>
              <w:t>- zapobieganie tworzeniu się oparów</w:t>
            </w:r>
          </w:p>
          <w:p w14:paraId="2CA702E8" w14:textId="77777777" w:rsidR="0090145B" w:rsidRPr="00342F88" w:rsidRDefault="0090145B" w:rsidP="00B513C9">
            <w:pPr>
              <w:jc w:val="both"/>
              <w:rPr>
                <w:rFonts w:ascii="Arial" w:hAnsi="Arial" w:cs="Arial"/>
                <w:sz w:val="22"/>
                <w:szCs w:val="22"/>
              </w:rPr>
            </w:pPr>
            <w:r w:rsidRPr="00342F88">
              <w:rPr>
                <w:rFonts w:ascii="Arial" w:hAnsi="Arial" w:cs="Arial"/>
                <w:sz w:val="22"/>
                <w:szCs w:val="22"/>
              </w:rPr>
              <w:t xml:space="preserve">- zapobieganie emisji środków chemicznych do atmosfery </w:t>
            </w:r>
          </w:p>
          <w:p w14:paraId="1E27489D" w14:textId="77777777" w:rsidR="0090145B" w:rsidRPr="00342F88" w:rsidRDefault="0090145B" w:rsidP="00A2114F">
            <w:pPr>
              <w:rPr>
                <w:rFonts w:ascii="Arial" w:hAnsi="Arial" w:cs="Arial"/>
                <w:sz w:val="22"/>
                <w:szCs w:val="22"/>
              </w:rPr>
            </w:pPr>
          </w:p>
          <w:p w14:paraId="641969B4" w14:textId="77777777" w:rsidR="0090145B" w:rsidRPr="00342F88" w:rsidRDefault="0090145B" w:rsidP="00A2114F">
            <w:pPr>
              <w:rPr>
                <w:rFonts w:ascii="Arial" w:hAnsi="Arial" w:cs="Arial"/>
                <w:sz w:val="22"/>
                <w:szCs w:val="22"/>
              </w:rPr>
            </w:pPr>
          </w:p>
        </w:tc>
        <w:tc>
          <w:tcPr>
            <w:tcW w:w="4961" w:type="dxa"/>
          </w:tcPr>
          <w:p w14:paraId="3DF900D9" w14:textId="77777777" w:rsidR="0090145B" w:rsidRPr="00342F88"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 xml:space="preserve">Zastosowanie otwartego systemu chłodzenia wynikające z warunków lokalnych. </w:t>
            </w:r>
          </w:p>
          <w:p w14:paraId="14A2523C" w14:textId="77777777" w:rsidR="0090145B" w:rsidRPr="00342F88"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 xml:space="preserve">System otwartego systemu chłodzenia z jednorazowym przepływem nie powoduje </w:t>
            </w:r>
          </w:p>
          <w:p w14:paraId="323993A0" w14:textId="77777777" w:rsidR="0090145B" w:rsidRPr="00342F88" w:rsidRDefault="00B513C9" w:rsidP="00A2114F">
            <w:pPr>
              <w:rPr>
                <w:rFonts w:ascii="Arial" w:eastAsia="Calibri" w:hAnsi="Arial" w:cs="Arial"/>
                <w:sz w:val="22"/>
                <w:szCs w:val="22"/>
                <w:lang w:eastAsia="en-US"/>
              </w:rPr>
            </w:pPr>
            <w:r>
              <w:rPr>
                <w:rFonts w:ascii="Arial" w:eastAsia="Calibri" w:hAnsi="Arial" w:cs="Arial"/>
                <w:sz w:val="22"/>
                <w:szCs w:val="22"/>
                <w:lang w:eastAsia="en-US"/>
              </w:rPr>
              <w:t>- emisji oparów</w:t>
            </w:r>
          </w:p>
          <w:p w14:paraId="65E13412" w14:textId="77777777" w:rsidR="0090145B" w:rsidRPr="00342F88"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 xml:space="preserve">- emisji środków chemicznych </w:t>
            </w:r>
          </w:p>
          <w:p w14:paraId="0B97734E" w14:textId="77777777" w:rsidR="0090145B"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 xml:space="preserve">Brak odpadów z uzdatniania wody chłodzącej oraz emisji </w:t>
            </w:r>
          </w:p>
          <w:p w14:paraId="4C2F25DE" w14:textId="77777777" w:rsidR="00B513C9" w:rsidRPr="00342F88" w:rsidRDefault="00B513C9" w:rsidP="00A2114F">
            <w:pPr>
              <w:rPr>
                <w:rFonts w:ascii="Arial" w:eastAsia="Calibri" w:hAnsi="Arial" w:cs="Arial"/>
                <w:sz w:val="22"/>
                <w:szCs w:val="22"/>
                <w:lang w:eastAsia="en-US"/>
              </w:rPr>
            </w:pPr>
          </w:p>
        </w:tc>
      </w:tr>
    </w:tbl>
    <w:p w14:paraId="0C816D68" w14:textId="77777777" w:rsidR="00B513C9" w:rsidRDefault="00B513C9"/>
    <w:p w14:paraId="5C4EE447" w14:textId="77777777" w:rsidR="00B513C9" w:rsidRDefault="00B513C9"/>
    <w:p w14:paraId="59986C28" w14:textId="77777777" w:rsidR="00B513C9" w:rsidRDefault="00B513C9"/>
    <w:p w14:paraId="477A17BE" w14:textId="77777777" w:rsidR="00B513C9" w:rsidRDefault="00B513C9"/>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4961"/>
      </w:tblGrid>
      <w:tr w:rsidR="0090145B" w:rsidRPr="00126210" w14:paraId="61E257BE" w14:textId="77777777" w:rsidTr="00195528">
        <w:trPr>
          <w:trHeight w:val="357"/>
        </w:trPr>
        <w:tc>
          <w:tcPr>
            <w:tcW w:w="4395" w:type="dxa"/>
          </w:tcPr>
          <w:p w14:paraId="31EDAC5D" w14:textId="77777777" w:rsidR="0090145B" w:rsidRPr="00342F88"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Ograniczenie emisji hałasu z otwartego systemu chłodzenia</w:t>
            </w:r>
          </w:p>
          <w:p w14:paraId="05FA4B8C" w14:textId="77777777" w:rsidR="0090145B" w:rsidRPr="00342F88" w:rsidRDefault="0090145B" w:rsidP="00A2114F">
            <w:pPr>
              <w:rPr>
                <w:rFonts w:ascii="Arial" w:eastAsia="Calibri" w:hAnsi="Arial" w:cs="Arial"/>
                <w:sz w:val="22"/>
                <w:szCs w:val="22"/>
                <w:lang w:eastAsia="en-US"/>
              </w:rPr>
            </w:pPr>
          </w:p>
        </w:tc>
        <w:tc>
          <w:tcPr>
            <w:tcW w:w="4961" w:type="dxa"/>
          </w:tcPr>
          <w:p w14:paraId="6E30F294" w14:textId="77777777" w:rsidR="0090145B" w:rsidRDefault="0090145B" w:rsidP="00A2114F">
            <w:pPr>
              <w:rPr>
                <w:rFonts w:ascii="Arial" w:eastAsia="Calibri" w:hAnsi="Arial" w:cs="Arial"/>
                <w:sz w:val="22"/>
                <w:szCs w:val="22"/>
                <w:lang w:eastAsia="en-US"/>
              </w:rPr>
            </w:pPr>
            <w:r w:rsidRPr="00342F88">
              <w:rPr>
                <w:rFonts w:ascii="Arial" w:eastAsia="Calibri" w:hAnsi="Arial" w:cs="Arial"/>
                <w:sz w:val="22"/>
                <w:szCs w:val="22"/>
                <w:lang w:eastAsia="en-US"/>
              </w:rPr>
              <w:t>- urządzenie technologiczne umieszczane wewnątrz obiektów budowlanych</w:t>
            </w:r>
            <w:r w:rsidR="00342F88">
              <w:rPr>
                <w:rFonts w:ascii="Arial" w:eastAsia="Calibri" w:hAnsi="Arial" w:cs="Arial"/>
                <w:sz w:val="22"/>
                <w:szCs w:val="22"/>
                <w:lang w:eastAsia="en-US"/>
              </w:rPr>
              <w:t xml:space="preserve"> w obudowach dwiękochłonnych </w:t>
            </w:r>
          </w:p>
          <w:p w14:paraId="66D704DC" w14:textId="77777777" w:rsidR="00B513C9" w:rsidRPr="00342F88" w:rsidRDefault="00B513C9" w:rsidP="00A2114F">
            <w:pPr>
              <w:rPr>
                <w:rFonts w:ascii="Arial" w:eastAsia="Calibri" w:hAnsi="Arial" w:cs="Arial"/>
                <w:sz w:val="22"/>
                <w:szCs w:val="22"/>
                <w:lang w:eastAsia="en-US"/>
              </w:rPr>
            </w:pPr>
          </w:p>
        </w:tc>
      </w:tr>
      <w:tr w:rsidR="0090145B" w:rsidRPr="00126210" w14:paraId="598B796F" w14:textId="77777777" w:rsidTr="00195528">
        <w:trPr>
          <w:trHeight w:val="357"/>
        </w:trPr>
        <w:tc>
          <w:tcPr>
            <w:tcW w:w="4395" w:type="dxa"/>
          </w:tcPr>
          <w:p w14:paraId="434CFC79"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Ograniczanie ryzyka nieszczelności systemu chłodzenia</w:t>
            </w:r>
          </w:p>
          <w:p w14:paraId="7B7E8FBC" w14:textId="77777777" w:rsidR="0090145B" w:rsidRPr="00342F88" w:rsidRDefault="0090145B" w:rsidP="00342F88">
            <w:pPr>
              <w:jc w:val="both"/>
              <w:rPr>
                <w:rFonts w:ascii="Arial" w:eastAsia="Calibri" w:hAnsi="Arial" w:cs="Arial"/>
                <w:sz w:val="22"/>
                <w:szCs w:val="22"/>
                <w:lang w:eastAsia="en-US"/>
              </w:rPr>
            </w:pPr>
          </w:p>
          <w:p w14:paraId="415D2113" w14:textId="77777777" w:rsidR="0090145B" w:rsidRPr="00342F88" w:rsidRDefault="0090145B" w:rsidP="00342F88">
            <w:pPr>
              <w:jc w:val="both"/>
              <w:rPr>
                <w:rFonts w:ascii="Arial" w:eastAsia="Calibri" w:hAnsi="Arial" w:cs="Arial"/>
                <w:sz w:val="22"/>
                <w:szCs w:val="22"/>
                <w:lang w:eastAsia="en-US"/>
              </w:rPr>
            </w:pPr>
          </w:p>
        </w:tc>
        <w:tc>
          <w:tcPr>
            <w:tcW w:w="4961" w:type="dxa"/>
          </w:tcPr>
          <w:p w14:paraId="2CCAA075" w14:textId="77777777" w:rsidR="0090145B" w:rsidRPr="00342F88" w:rsidRDefault="0090145B" w:rsidP="00342F88">
            <w:pPr>
              <w:jc w:val="both"/>
              <w:rPr>
                <w:rFonts w:ascii="Arial" w:eastAsia="Calibri" w:hAnsi="Arial" w:cs="Arial"/>
                <w:sz w:val="22"/>
                <w:szCs w:val="22"/>
              </w:rPr>
            </w:pPr>
            <w:r w:rsidRPr="00342F88">
              <w:rPr>
                <w:rFonts w:ascii="Arial" w:eastAsia="Calibri" w:hAnsi="Arial" w:cs="Arial"/>
                <w:sz w:val="22"/>
                <w:szCs w:val="22"/>
              </w:rPr>
              <w:t>- monitorowanie parametrów procesów technologicznych</w:t>
            </w:r>
          </w:p>
          <w:p w14:paraId="747A7813" w14:textId="77777777" w:rsidR="0090145B" w:rsidRPr="00342F88" w:rsidRDefault="0090145B" w:rsidP="00342F88">
            <w:pPr>
              <w:jc w:val="both"/>
              <w:rPr>
                <w:rFonts w:ascii="Arial" w:eastAsia="Calibri" w:hAnsi="Arial" w:cs="Arial"/>
                <w:sz w:val="22"/>
                <w:szCs w:val="22"/>
              </w:rPr>
            </w:pPr>
            <w:r w:rsidRPr="00342F88">
              <w:rPr>
                <w:rFonts w:ascii="Arial" w:eastAsia="Calibri" w:hAnsi="Arial" w:cs="Arial"/>
                <w:sz w:val="22"/>
                <w:szCs w:val="22"/>
              </w:rPr>
              <w:t>- utrzymywanie właściwej różnicy temperatur na wymiennikach i urządzeniach technologicznych</w:t>
            </w:r>
          </w:p>
          <w:p w14:paraId="195D6D5C" w14:textId="77777777" w:rsidR="0090145B" w:rsidRPr="00342F88" w:rsidRDefault="0090145B" w:rsidP="00342F88">
            <w:pPr>
              <w:jc w:val="both"/>
              <w:rPr>
                <w:rFonts w:ascii="Arial" w:eastAsia="Calibri" w:hAnsi="Arial" w:cs="Arial"/>
                <w:sz w:val="22"/>
                <w:szCs w:val="22"/>
              </w:rPr>
            </w:pPr>
            <w:r w:rsidRPr="00342F88">
              <w:rPr>
                <w:rFonts w:ascii="Arial" w:eastAsia="Calibri" w:hAnsi="Arial" w:cs="Arial"/>
                <w:sz w:val="22"/>
                <w:szCs w:val="22"/>
              </w:rPr>
              <w:t>- utrzymywanie ciśnienia wody chłodzącej na poziomie wyższym niż ciśnienia medium chłodzonego, stosowanie pośredniego systemu chłodzenia</w:t>
            </w:r>
          </w:p>
          <w:p w14:paraId="30393106" w14:textId="77777777" w:rsidR="0090145B" w:rsidRPr="00342F88" w:rsidRDefault="0090145B" w:rsidP="00342F88">
            <w:pPr>
              <w:jc w:val="both"/>
              <w:rPr>
                <w:rFonts w:ascii="Arial" w:eastAsia="Calibri" w:hAnsi="Arial" w:cs="Arial"/>
                <w:sz w:val="22"/>
                <w:szCs w:val="22"/>
              </w:rPr>
            </w:pPr>
            <w:r w:rsidRPr="00342F88">
              <w:rPr>
                <w:rFonts w:ascii="Arial" w:eastAsia="Calibri" w:hAnsi="Arial" w:cs="Arial"/>
                <w:sz w:val="22"/>
                <w:szCs w:val="22"/>
              </w:rPr>
              <w:t>- monitoring zrzutu wody pochłodniczej</w:t>
            </w:r>
          </w:p>
          <w:p w14:paraId="1D1A7B6A"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umieszczenie urządzeń (pompy, wymienniki) </w:t>
            </w:r>
            <w:r w:rsidRPr="00342F88">
              <w:rPr>
                <w:rFonts w:ascii="Arial" w:eastAsia="Calibri" w:hAnsi="Arial" w:cs="Arial"/>
                <w:sz w:val="22"/>
                <w:szCs w:val="22"/>
                <w:lang w:eastAsia="en-US"/>
              </w:rPr>
              <w:br/>
              <w:t>w pomieszczeniach bądź na utwardzonych podłożach,</w:t>
            </w:r>
          </w:p>
          <w:p w14:paraId="1BFD48E2"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 prowadzenie konserwacji i remontów urządzeń i instalacji, </w:t>
            </w:r>
          </w:p>
          <w:p w14:paraId="5EE1C27E"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opomiarowanie układu parowo-wodnego,</w:t>
            </w:r>
          </w:p>
          <w:p w14:paraId="15EF450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służby obchodowe kontrolujące stan techniczny maszyn i urządzeń,</w:t>
            </w:r>
          </w:p>
          <w:p w14:paraId="1738BF12" w14:textId="77777777" w:rsidR="0090145B"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wykorzystanie w systemie chłodzenia wyłącznie wód powierzchniowych</w:t>
            </w:r>
          </w:p>
          <w:p w14:paraId="7706C39E" w14:textId="77777777" w:rsidR="00B513C9" w:rsidRPr="00DB34DD" w:rsidRDefault="00B513C9" w:rsidP="00342F88">
            <w:pPr>
              <w:jc w:val="both"/>
              <w:rPr>
                <w:rFonts w:ascii="Arial" w:eastAsia="Calibri" w:hAnsi="Arial" w:cs="Arial"/>
                <w:sz w:val="22"/>
                <w:szCs w:val="22"/>
              </w:rPr>
            </w:pPr>
          </w:p>
        </w:tc>
      </w:tr>
      <w:tr w:rsidR="0090145B" w:rsidRPr="00126210" w14:paraId="7FE34CA1" w14:textId="77777777" w:rsidTr="00195528">
        <w:trPr>
          <w:trHeight w:val="357"/>
        </w:trPr>
        <w:tc>
          <w:tcPr>
            <w:tcW w:w="4395" w:type="dxa"/>
          </w:tcPr>
          <w:p w14:paraId="56BE8D09"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Ograniczenie porywania organizmów wodnych.</w:t>
            </w:r>
          </w:p>
          <w:p w14:paraId="673579D2"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Nie ma sprecyzowanych konkretnych</w:t>
            </w:r>
          </w:p>
          <w:p w14:paraId="098F482E"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technik. Należy przystosować kanały</w:t>
            </w:r>
          </w:p>
          <w:p w14:paraId="58D0CCD9"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wlotowe wody w taki sposób, aby</w:t>
            </w:r>
          </w:p>
          <w:p w14:paraId="5D4F8D40"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zmniejszyć Wciąganie ryb i innych</w:t>
            </w:r>
          </w:p>
          <w:p w14:paraId="4FEACA15" w14:textId="77777777" w:rsidR="0090145B" w:rsidRPr="00342F88" w:rsidRDefault="0090145B" w:rsidP="00342F88">
            <w:pPr>
              <w:jc w:val="both"/>
              <w:rPr>
                <w:rFonts w:ascii="Arial" w:hAnsi="Arial" w:cs="Arial"/>
                <w:sz w:val="22"/>
                <w:szCs w:val="22"/>
              </w:rPr>
            </w:pPr>
            <w:r w:rsidRPr="00342F88">
              <w:rPr>
                <w:rFonts w:ascii="Arial" w:hAnsi="Arial" w:cs="Arial"/>
                <w:sz w:val="22"/>
                <w:szCs w:val="22"/>
              </w:rPr>
              <w:t>organizmów'</w:t>
            </w:r>
          </w:p>
        </w:tc>
        <w:tc>
          <w:tcPr>
            <w:tcW w:w="4961" w:type="dxa"/>
          </w:tcPr>
          <w:p w14:paraId="7D576ECD" w14:textId="77777777" w:rsidR="0090145B" w:rsidRPr="00342F88" w:rsidRDefault="0090145B" w:rsidP="00342F88">
            <w:pPr>
              <w:jc w:val="both"/>
              <w:rPr>
                <w:rFonts w:ascii="Arial" w:eastAsia="Calibri" w:hAnsi="Arial" w:cs="Arial"/>
                <w:sz w:val="22"/>
                <w:szCs w:val="22"/>
                <w:lang w:eastAsia="en-US"/>
              </w:rPr>
            </w:pPr>
            <w:r w:rsidRPr="00342F88">
              <w:rPr>
                <w:rFonts w:ascii="Arial" w:eastAsia="Calibri" w:hAnsi="Arial" w:cs="Arial"/>
                <w:sz w:val="22"/>
                <w:szCs w:val="22"/>
                <w:lang w:eastAsia="en-US"/>
              </w:rPr>
              <w:t xml:space="preserve">Woda pobierana z zatoki ujęciowej ESW.  Pobór wody z ujęcia zatokowego minimalizuje prędkość napływu wody do pompowni. Projekt pompowni zakłada zastosowanie krat i sit dostosowanych do biotypu występującego </w:t>
            </w:r>
            <w:r w:rsidRPr="00342F88">
              <w:rPr>
                <w:rFonts w:ascii="Arial" w:eastAsia="Calibri" w:hAnsi="Arial" w:cs="Arial"/>
                <w:sz w:val="22"/>
                <w:szCs w:val="22"/>
                <w:lang w:eastAsia="en-US"/>
              </w:rPr>
              <w:br/>
              <w:t>w Sanie.</w:t>
            </w:r>
          </w:p>
          <w:p w14:paraId="1E42B33F" w14:textId="77777777" w:rsidR="0090145B" w:rsidRPr="00342F88" w:rsidRDefault="0090145B" w:rsidP="00342F88">
            <w:pPr>
              <w:jc w:val="both"/>
              <w:rPr>
                <w:rFonts w:ascii="Arial" w:hAnsi="Arial" w:cs="Arial"/>
                <w:sz w:val="22"/>
                <w:szCs w:val="22"/>
              </w:rPr>
            </w:pPr>
          </w:p>
        </w:tc>
      </w:tr>
      <w:tr w:rsidR="0090145B" w:rsidRPr="005065AB" w14:paraId="4BAE899F" w14:textId="77777777" w:rsidTr="00195528">
        <w:trPr>
          <w:trHeight w:val="357"/>
        </w:trPr>
        <w:tc>
          <w:tcPr>
            <w:tcW w:w="4395" w:type="dxa"/>
          </w:tcPr>
          <w:p w14:paraId="4DFFA709"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Calibri" w:hAnsi="Arial" w:cs="Arial"/>
                <w:sz w:val="22"/>
                <w:szCs w:val="22"/>
                <w:lang w:eastAsia="en-US"/>
              </w:rPr>
            </w:pPr>
            <w:r w:rsidRPr="00126210">
              <w:rPr>
                <w:rFonts w:ascii="Arial" w:eastAsia="Calibri" w:hAnsi="Arial" w:cs="Arial"/>
                <w:sz w:val="22"/>
                <w:szCs w:val="22"/>
                <w:lang w:eastAsia="en-US"/>
              </w:rPr>
              <w:t>Ograniczanie emisji z instalacji poprzez zastosowanie technik:</w:t>
            </w:r>
          </w:p>
          <w:p w14:paraId="63B7E97F"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Calibri" w:hAnsi="Arial" w:cs="Arial"/>
                <w:sz w:val="22"/>
                <w:szCs w:val="22"/>
                <w:lang w:eastAsia="en-US"/>
              </w:rPr>
            </w:pPr>
            <w:r w:rsidRPr="00126210">
              <w:rPr>
                <w:rFonts w:ascii="Arial" w:eastAsia="Calibri" w:hAnsi="Arial" w:cs="Arial"/>
                <w:sz w:val="22"/>
                <w:szCs w:val="22"/>
                <w:lang w:eastAsia="en-US"/>
              </w:rPr>
              <w:t>Palniki ze wstępnym doprowadzaniem powietrza oraz z niskim poziomem NO</w:t>
            </w:r>
            <w:r w:rsidRPr="00126210">
              <w:rPr>
                <w:rFonts w:ascii="Arial" w:eastAsia="Calibri" w:hAnsi="Arial" w:cs="Arial"/>
                <w:sz w:val="22"/>
                <w:szCs w:val="22"/>
                <w:vertAlign w:val="subscript"/>
                <w:lang w:eastAsia="en-US"/>
              </w:rPr>
              <w:t>x</w:t>
            </w:r>
            <w:r w:rsidRPr="00126210">
              <w:rPr>
                <w:rFonts w:ascii="Arial" w:eastAsia="Calibri" w:hAnsi="Arial" w:cs="Arial"/>
                <w:sz w:val="22"/>
                <w:szCs w:val="22"/>
                <w:lang w:eastAsia="en-US"/>
              </w:rPr>
              <w:t>, przy zastosowaniu metody suchej lub wtrysk wody i pary oraz palniki z niskim poziomem NO</w:t>
            </w:r>
            <w:r w:rsidRPr="00126210">
              <w:rPr>
                <w:rFonts w:ascii="Arial" w:eastAsia="Calibri" w:hAnsi="Arial" w:cs="Arial"/>
                <w:sz w:val="22"/>
                <w:szCs w:val="22"/>
                <w:vertAlign w:val="subscript"/>
                <w:lang w:eastAsia="en-US"/>
              </w:rPr>
              <w:t>x</w:t>
            </w:r>
            <w:r w:rsidRPr="00126210">
              <w:rPr>
                <w:rFonts w:ascii="Arial" w:eastAsia="Calibri" w:hAnsi="Arial" w:cs="Arial"/>
                <w:sz w:val="22"/>
                <w:szCs w:val="22"/>
                <w:lang w:eastAsia="en-US"/>
              </w:rPr>
              <w:t xml:space="preserve"> w kotle lub SCR lub SNCR</w:t>
            </w:r>
          </w:p>
          <w:p w14:paraId="21859630"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ind w:left="356"/>
              <w:jc w:val="both"/>
              <w:rPr>
                <w:rFonts w:ascii="Arial" w:eastAsia="Calibri" w:hAnsi="Arial" w:cs="Arial"/>
                <w:sz w:val="22"/>
                <w:szCs w:val="22"/>
                <w:lang w:eastAsia="en-US"/>
              </w:rPr>
            </w:pPr>
            <w:r w:rsidRPr="00126210">
              <w:rPr>
                <w:rFonts w:ascii="Arial" w:eastAsia="Calibri" w:hAnsi="Arial" w:cs="Arial"/>
                <w:sz w:val="22"/>
                <w:szCs w:val="22"/>
                <w:lang w:eastAsia="en-US"/>
              </w:rPr>
              <w:t>Poziom emisji  [mg/Nm</w:t>
            </w:r>
            <w:r w:rsidRPr="00126210">
              <w:rPr>
                <w:rFonts w:ascii="Arial" w:eastAsia="Calibri" w:hAnsi="Arial" w:cs="Arial"/>
                <w:sz w:val="22"/>
                <w:szCs w:val="22"/>
                <w:vertAlign w:val="superscript"/>
                <w:lang w:eastAsia="en-US"/>
              </w:rPr>
              <w:t>3</w:t>
            </w:r>
            <w:r w:rsidRPr="00126210">
              <w:rPr>
                <w:rFonts w:ascii="Arial" w:eastAsia="Calibri" w:hAnsi="Arial" w:cs="Arial"/>
                <w:sz w:val="22"/>
                <w:szCs w:val="22"/>
                <w:lang w:eastAsia="en-US"/>
              </w:rPr>
              <w:t>]</w:t>
            </w:r>
          </w:p>
          <w:p w14:paraId="1CDF7C3E"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ind w:left="356"/>
              <w:jc w:val="both"/>
              <w:rPr>
                <w:rFonts w:ascii="Arial" w:hAnsi="Arial" w:cs="Arial"/>
                <w:sz w:val="22"/>
                <w:szCs w:val="22"/>
              </w:rPr>
            </w:pPr>
            <w:r w:rsidRPr="00126210">
              <w:rPr>
                <w:rFonts w:ascii="Arial" w:eastAsia="Calibri" w:hAnsi="Arial" w:cs="Arial"/>
                <w:sz w:val="22"/>
                <w:szCs w:val="22"/>
                <w:lang w:eastAsia="en-US"/>
              </w:rPr>
              <w:t>NO</w:t>
            </w:r>
            <w:r w:rsidRPr="00126210">
              <w:rPr>
                <w:rFonts w:ascii="Arial" w:eastAsia="Calibri" w:hAnsi="Arial" w:cs="Arial"/>
                <w:sz w:val="22"/>
                <w:szCs w:val="22"/>
                <w:vertAlign w:val="subscript"/>
                <w:lang w:eastAsia="en-US"/>
              </w:rPr>
              <w:t xml:space="preserve">x </w:t>
            </w:r>
            <w:r w:rsidRPr="00126210">
              <w:rPr>
                <w:rFonts w:ascii="Arial" w:eastAsia="Calibri" w:hAnsi="Arial" w:cs="Arial"/>
                <w:sz w:val="22"/>
                <w:szCs w:val="22"/>
                <w:lang w:eastAsia="en-US"/>
              </w:rPr>
              <w:t>20 – 90, CO 30 - 100</w:t>
            </w:r>
          </w:p>
        </w:tc>
        <w:tc>
          <w:tcPr>
            <w:tcW w:w="4961" w:type="dxa"/>
          </w:tcPr>
          <w:p w14:paraId="44AE10F8"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W przypadku BGP zastosowano pierwotne metody ograniczania emisji:</w:t>
            </w:r>
          </w:p>
          <w:p w14:paraId="64CDC7A5"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1.Pył z paliwa gazowego zostaje usunięty</w:t>
            </w:r>
            <w:r w:rsidRPr="00126210">
              <w:rPr>
                <w:rFonts w:ascii="Arial" w:hAnsi="Arial" w:cs="Arial"/>
                <w:sz w:val="22"/>
                <w:szCs w:val="22"/>
              </w:rPr>
              <w:br/>
              <w:t xml:space="preserve"> w miejscu jego wydobycia, jeśli zachodzi taka potrzeba. Dodatkowo zabudowany zostanie filtr cząstek pyłu oraz cieczy.</w:t>
            </w:r>
          </w:p>
          <w:p w14:paraId="4570DEB5"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2.Siarka w gazie ziemnym występuje w postaci siarkowodoru i jest z niego usuwana w miejscu wydobycia.</w:t>
            </w:r>
          </w:p>
          <w:p w14:paraId="161C9076" w14:textId="77777777" w:rsidR="0090145B" w:rsidRPr="00126210" w:rsidRDefault="0090145B" w:rsidP="00342F88">
            <w:pPr>
              <w:autoSpaceDE w:val="0"/>
              <w:autoSpaceDN w:val="0"/>
              <w:adjustRightInd w:val="0"/>
              <w:jc w:val="both"/>
              <w:rPr>
                <w:rFonts w:ascii="Arial" w:eastAsia="Calibri" w:hAnsi="Arial" w:cs="Arial"/>
                <w:sz w:val="22"/>
                <w:szCs w:val="22"/>
                <w:lang w:eastAsia="en-US"/>
              </w:rPr>
            </w:pPr>
            <w:r w:rsidRPr="00126210">
              <w:rPr>
                <w:rFonts w:ascii="Arial" w:hAnsi="Arial" w:cs="Arial"/>
                <w:sz w:val="22"/>
                <w:szCs w:val="22"/>
              </w:rPr>
              <w:t>3.Ograniczanie emisji tlenków azotu oraz CO realizowane jest poprzez zabudowę suchych palników niskoemisyjnych (DLN) w komorze spalania turbiny gazowej. Ta metoda ograniczania emisji NO</w:t>
            </w:r>
            <w:r w:rsidRPr="00126210">
              <w:rPr>
                <w:rFonts w:ascii="Arial" w:hAnsi="Arial" w:cs="Arial"/>
                <w:sz w:val="22"/>
                <w:szCs w:val="22"/>
                <w:vertAlign w:val="subscript"/>
              </w:rPr>
              <w:t xml:space="preserve">x </w:t>
            </w:r>
            <w:r w:rsidRPr="00126210">
              <w:rPr>
                <w:rFonts w:ascii="Arial" w:hAnsi="Arial" w:cs="Arial"/>
                <w:sz w:val="22"/>
                <w:szCs w:val="22"/>
              </w:rPr>
              <w:t>i CO jest zalecana przez dokument referencyjny .</w:t>
            </w:r>
          </w:p>
          <w:p w14:paraId="60DEB603" w14:textId="77777777" w:rsidR="0090145B" w:rsidRPr="00126210" w:rsidRDefault="0090145B" w:rsidP="00342F88">
            <w:pPr>
              <w:jc w:val="both"/>
              <w:rPr>
                <w:rFonts w:ascii="Arial" w:eastAsia="Calibri" w:hAnsi="Arial" w:cs="Arial"/>
                <w:sz w:val="22"/>
                <w:szCs w:val="22"/>
                <w:lang w:eastAsia="en-US"/>
              </w:rPr>
            </w:pPr>
            <w:r w:rsidRPr="00126210">
              <w:rPr>
                <w:rFonts w:ascii="Arial" w:eastAsia="Calibri" w:hAnsi="Arial" w:cs="Arial"/>
                <w:sz w:val="22"/>
                <w:szCs w:val="22"/>
                <w:lang w:eastAsia="en-US"/>
              </w:rPr>
              <w:t>Emisja z bloku gazowo-parowego wyniesie:</w:t>
            </w:r>
          </w:p>
          <w:p w14:paraId="5AF9854D" w14:textId="77777777" w:rsidR="0090145B" w:rsidRPr="00126210" w:rsidRDefault="0090145B" w:rsidP="00342F88">
            <w:pPr>
              <w:numPr>
                <w:ilvl w:val="0"/>
                <w:numId w:val="42"/>
              </w:numPr>
              <w:jc w:val="both"/>
              <w:rPr>
                <w:rFonts w:ascii="Arial" w:eastAsia="Calibri" w:hAnsi="Arial" w:cs="Arial"/>
                <w:sz w:val="22"/>
                <w:szCs w:val="22"/>
                <w:lang w:eastAsia="en-US"/>
              </w:rPr>
            </w:pPr>
            <w:r w:rsidRPr="00126210">
              <w:rPr>
                <w:rFonts w:ascii="Arial" w:eastAsia="Calibri" w:hAnsi="Arial" w:cs="Arial"/>
                <w:sz w:val="22"/>
                <w:szCs w:val="22"/>
                <w:lang w:eastAsia="en-US"/>
              </w:rPr>
              <w:t>emisja NO</w:t>
            </w:r>
            <w:r w:rsidRPr="00126210">
              <w:rPr>
                <w:rFonts w:ascii="Arial" w:eastAsia="Calibri" w:hAnsi="Arial" w:cs="Arial"/>
                <w:sz w:val="22"/>
                <w:szCs w:val="22"/>
                <w:vertAlign w:val="subscript"/>
                <w:lang w:eastAsia="en-US"/>
              </w:rPr>
              <w:t>x</w:t>
            </w:r>
            <w:r w:rsidRPr="00126210">
              <w:rPr>
                <w:rFonts w:ascii="Arial" w:eastAsia="Calibri" w:hAnsi="Arial" w:cs="Arial"/>
                <w:sz w:val="22"/>
                <w:szCs w:val="22"/>
                <w:lang w:eastAsia="en-US"/>
              </w:rPr>
              <w:tab/>
              <w:t xml:space="preserve"> 50 mg/Nm</w:t>
            </w:r>
            <w:r w:rsidRPr="00126210">
              <w:rPr>
                <w:rFonts w:ascii="Arial" w:eastAsia="Calibri" w:hAnsi="Arial" w:cs="Arial"/>
                <w:sz w:val="22"/>
                <w:szCs w:val="22"/>
                <w:vertAlign w:val="superscript"/>
                <w:lang w:eastAsia="en-US"/>
              </w:rPr>
              <w:t>3</w:t>
            </w:r>
            <w:r w:rsidRPr="00126210">
              <w:rPr>
                <w:rFonts w:ascii="Arial" w:eastAsia="Calibri" w:hAnsi="Arial" w:cs="Arial"/>
                <w:sz w:val="22"/>
                <w:szCs w:val="22"/>
                <w:lang w:eastAsia="en-US"/>
              </w:rPr>
              <w:t>,</w:t>
            </w:r>
          </w:p>
          <w:p w14:paraId="317BD09C" w14:textId="77777777" w:rsidR="0090145B" w:rsidRDefault="0090145B" w:rsidP="00342F88">
            <w:pPr>
              <w:numPr>
                <w:ilvl w:val="0"/>
                <w:numId w:val="42"/>
              </w:numPr>
              <w:jc w:val="both"/>
              <w:rPr>
                <w:rFonts w:ascii="Arial" w:eastAsia="Calibri" w:hAnsi="Arial" w:cs="Arial"/>
                <w:sz w:val="22"/>
                <w:szCs w:val="22"/>
                <w:lang w:eastAsia="en-US"/>
              </w:rPr>
            </w:pPr>
            <w:r w:rsidRPr="00126210">
              <w:rPr>
                <w:rFonts w:ascii="Arial" w:eastAsia="Calibri" w:hAnsi="Arial" w:cs="Arial"/>
                <w:sz w:val="22"/>
                <w:szCs w:val="22"/>
                <w:lang w:eastAsia="en-US"/>
              </w:rPr>
              <w:t>emisja CO     100 mg/Nm</w:t>
            </w:r>
            <w:r w:rsidRPr="00126210">
              <w:rPr>
                <w:rFonts w:ascii="Arial" w:eastAsia="Calibri" w:hAnsi="Arial" w:cs="Arial"/>
                <w:sz w:val="22"/>
                <w:szCs w:val="22"/>
                <w:vertAlign w:val="superscript"/>
                <w:lang w:eastAsia="en-US"/>
              </w:rPr>
              <w:t>3</w:t>
            </w:r>
            <w:r w:rsidRPr="00126210">
              <w:rPr>
                <w:rFonts w:ascii="Arial" w:eastAsia="Calibri" w:hAnsi="Arial" w:cs="Arial"/>
                <w:sz w:val="22"/>
                <w:szCs w:val="22"/>
                <w:lang w:eastAsia="en-US"/>
              </w:rPr>
              <w:t>.</w:t>
            </w:r>
          </w:p>
          <w:p w14:paraId="75FED140" w14:textId="77777777" w:rsidR="00B513C9" w:rsidRPr="00126210" w:rsidRDefault="00B513C9" w:rsidP="00342F88">
            <w:pPr>
              <w:numPr>
                <w:ilvl w:val="0"/>
                <w:numId w:val="42"/>
              </w:numPr>
              <w:jc w:val="both"/>
              <w:rPr>
                <w:rFonts w:ascii="Arial" w:eastAsia="Calibri" w:hAnsi="Arial" w:cs="Arial"/>
                <w:sz w:val="22"/>
                <w:szCs w:val="22"/>
                <w:lang w:eastAsia="en-US"/>
              </w:rPr>
            </w:pPr>
          </w:p>
        </w:tc>
      </w:tr>
    </w:tbl>
    <w:p w14:paraId="01E27EE5" w14:textId="77777777" w:rsidR="00B513C9" w:rsidRDefault="00B513C9"/>
    <w:p w14:paraId="692ABA68" w14:textId="77777777" w:rsidR="00B513C9" w:rsidRDefault="00B513C9"/>
    <w:p w14:paraId="273E0FDC" w14:textId="77777777" w:rsidR="00B513C9" w:rsidRDefault="00B513C9"/>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4961"/>
      </w:tblGrid>
      <w:tr w:rsidR="0090145B" w:rsidRPr="005065AB" w14:paraId="62CE27B5" w14:textId="77777777" w:rsidTr="00195528">
        <w:trPr>
          <w:trHeight w:val="357"/>
        </w:trPr>
        <w:tc>
          <w:tcPr>
            <w:tcW w:w="4395" w:type="dxa"/>
          </w:tcPr>
          <w:p w14:paraId="12F340DE"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Calibri" w:hAnsi="Arial" w:cs="Arial"/>
                <w:sz w:val="22"/>
                <w:szCs w:val="22"/>
                <w:lang w:eastAsia="en-US"/>
              </w:rPr>
            </w:pPr>
            <w:r w:rsidRPr="00126210">
              <w:rPr>
                <w:rFonts w:ascii="Arial" w:eastAsia="Calibri" w:hAnsi="Arial" w:cs="Arial"/>
                <w:sz w:val="22"/>
                <w:szCs w:val="22"/>
                <w:lang w:eastAsia="en-US"/>
              </w:rPr>
              <w:t>Monitorowanie emisji:</w:t>
            </w:r>
          </w:p>
          <w:p w14:paraId="190C453D" w14:textId="77777777" w:rsidR="0090145B" w:rsidRPr="00126210" w:rsidRDefault="0090145B" w:rsidP="00342F88">
            <w:pPr>
              <w:tabs>
                <w:tab w:val="left" w:pos="0"/>
                <w:tab w:val="left" w:pos="356"/>
                <w:tab w:val="left" w:pos="851"/>
                <w:tab w:val="left" w:pos="1702"/>
                <w:tab w:val="left" w:pos="2553"/>
                <w:tab w:val="left" w:pos="3403"/>
                <w:tab w:val="left" w:pos="4254"/>
                <w:tab w:val="left" w:pos="5105"/>
                <w:tab w:val="left" w:pos="5956"/>
                <w:tab w:val="left" w:pos="6807"/>
                <w:tab w:val="left" w:pos="7657"/>
                <w:tab w:val="left" w:pos="8508"/>
              </w:tabs>
              <w:jc w:val="both"/>
              <w:rPr>
                <w:rFonts w:ascii="Arial" w:eastAsia="Calibri" w:hAnsi="Arial" w:cs="Arial"/>
                <w:sz w:val="22"/>
                <w:szCs w:val="22"/>
                <w:lang w:eastAsia="en-US"/>
              </w:rPr>
            </w:pPr>
            <w:r w:rsidRPr="00126210">
              <w:rPr>
                <w:rFonts w:ascii="Arial" w:eastAsia="Calibri" w:hAnsi="Arial" w:cs="Arial"/>
                <w:sz w:val="22"/>
                <w:szCs w:val="22"/>
                <w:lang w:eastAsia="en-US"/>
              </w:rPr>
              <w:t>- pomiar ciągły NO</w:t>
            </w:r>
            <w:r w:rsidRPr="00126210">
              <w:rPr>
                <w:rFonts w:ascii="Arial" w:eastAsia="Calibri" w:hAnsi="Arial" w:cs="Arial"/>
                <w:sz w:val="22"/>
                <w:szCs w:val="22"/>
                <w:vertAlign w:val="subscript"/>
                <w:lang w:eastAsia="en-US"/>
              </w:rPr>
              <w:t>x</w:t>
            </w:r>
            <w:r w:rsidRPr="00126210">
              <w:rPr>
                <w:rFonts w:ascii="Arial" w:eastAsia="Calibri" w:hAnsi="Arial" w:cs="Arial"/>
                <w:sz w:val="22"/>
                <w:szCs w:val="22"/>
                <w:lang w:eastAsia="en-US"/>
              </w:rPr>
              <w:t xml:space="preserve"> i CO,</w:t>
            </w:r>
          </w:p>
        </w:tc>
        <w:tc>
          <w:tcPr>
            <w:tcW w:w="4961" w:type="dxa"/>
          </w:tcPr>
          <w:p w14:paraId="06C8FEAB" w14:textId="77777777" w:rsidR="0090145B"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Zastosowany zostanie system pomiaru ciągłego składu spalin w zakresie NO</w:t>
            </w:r>
            <w:r w:rsidRPr="00126210">
              <w:rPr>
                <w:rFonts w:ascii="Arial" w:hAnsi="Arial" w:cs="Arial"/>
                <w:sz w:val="22"/>
                <w:szCs w:val="22"/>
                <w:vertAlign w:val="subscript"/>
              </w:rPr>
              <w:t>x</w:t>
            </w:r>
            <w:r w:rsidRPr="00126210">
              <w:rPr>
                <w:rFonts w:ascii="Arial" w:hAnsi="Arial" w:cs="Arial"/>
                <w:sz w:val="22"/>
                <w:szCs w:val="22"/>
              </w:rPr>
              <w:t>, CO, SO</w:t>
            </w:r>
            <w:r w:rsidRPr="00126210">
              <w:rPr>
                <w:rFonts w:ascii="Arial" w:hAnsi="Arial" w:cs="Arial"/>
                <w:sz w:val="22"/>
                <w:szCs w:val="22"/>
                <w:vertAlign w:val="subscript"/>
              </w:rPr>
              <w:t>2</w:t>
            </w:r>
            <w:r w:rsidR="00342F88">
              <w:rPr>
                <w:rFonts w:ascii="Arial" w:hAnsi="Arial" w:cs="Arial"/>
                <w:sz w:val="22"/>
                <w:szCs w:val="22"/>
              </w:rPr>
              <w:t>, pyłu</w:t>
            </w:r>
            <w:r w:rsidRPr="00126210">
              <w:rPr>
                <w:rFonts w:ascii="Arial" w:hAnsi="Arial" w:cs="Arial"/>
                <w:sz w:val="22"/>
                <w:szCs w:val="22"/>
              </w:rPr>
              <w:t>, O</w:t>
            </w:r>
            <w:r w:rsidRPr="00126210">
              <w:rPr>
                <w:rFonts w:ascii="Arial" w:hAnsi="Arial" w:cs="Arial"/>
                <w:sz w:val="22"/>
                <w:szCs w:val="22"/>
                <w:vertAlign w:val="subscript"/>
              </w:rPr>
              <w:t>2</w:t>
            </w:r>
            <w:r w:rsidRPr="00126210">
              <w:rPr>
                <w:rFonts w:ascii="Arial" w:hAnsi="Arial" w:cs="Arial"/>
                <w:sz w:val="22"/>
                <w:szCs w:val="22"/>
              </w:rPr>
              <w:t>.</w:t>
            </w:r>
          </w:p>
          <w:p w14:paraId="67DEA0DD" w14:textId="77777777" w:rsidR="00B513C9" w:rsidRPr="00126210" w:rsidRDefault="00B513C9" w:rsidP="00342F88">
            <w:pPr>
              <w:autoSpaceDE w:val="0"/>
              <w:autoSpaceDN w:val="0"/>
              <w:adjustRightInd w:val="0"/>
              <w:jc w:val="both"/>
              <w:rPr>
                <w:rFonts w:ascii="Arial" w:hAnsi="Arial" w:cs="Arial"/>
                <w:sz w:val="22"/>
                <w:szCs w:val="22"/>
              </w:rPr>
            </w:pPr>
          </w:p>
        </w:tc>
      </w:tr>
      <w:tr w:rsidR="0090145B" w:rsidRPr="005065AB" w14:paraId="2BD2C1F8" w14:textId="77777777" w:rsidTr="00195528">
        <w:trPr>
          <w:trHeight w:val="357"/>
        </w:trPr>
        <w:tc>
          <w:tcPr>
            <w:tcW w:w="4395" w:type="dxa"/>
          </w:tcPr>
          <w:p w14:paraId="19D63A66"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 xml:space="preserve">Izolacja dźwiękowa źródeł hałasu poprzez: </w:t>
            </w:r>
          </w:p>
          <w:p w14:paraId="4A8B2742" w14:textId="77777777" w:rsidR="0090145B" w:rsidRPr="00126210" w:rsidRDefault="0090145B" w:rsidP="00342F88">
            <w:pPr>
              <w:numPr>
                <w:ilvl w:val="0"/>
                <w:numId w:val="43"/>
              </w:numPr>
              <w:tabs>
                <w:tab w:val="clear" w:pos="720"/>
              </w:tabs>
              <w:overflowPunct w:val="0"/>
              <w:autoSpaceDE w:val="0"/>
              <w:autoSpaceDN w:val="0"/>
              <w:adjustRightInd w:val="0"/>
              <w:ind w:left="497"/>
              <w:jc w:val="both"/>
              <w:textAlignment w:val="baseline"/>
              <w:rPr>
                <w:rFonts w:ascii="Arial" w:hAnsi="Arial" w:cs="Arial"/>
                <w:sz w:val="22"/>
                <w:szCs w:val="22"/>
              </w:rPr>
            </w:pPr>
            <w:r w:rsidRPr="00126210">
              <w:rPr>
                <w:rFonts w:ascii="Arial" w:hAnsi="Arial" w:cs="Arial"/>
                <w:sz w:val="22"/>
                <w:szCs w:val="22"/>
              </w:rPr>
              <w:t>obudowanie urządzeń,</w:t>
            </w:r>
          </w:p>
          <w:p w14:paraId="576DDE66" w14:textId="77777777" w:rsidR="0090145B" w:rsidRPr="00126210" w:rsidRDefault="0090145B" w:rsidP="00342F88">
            <w:pPr>
              <w:numPr>
                <w:ilvl w:val="0"/>
                <w:numId w:val="43"/>
              </w:numPr>
              <w:tabs>
                <w:tab w:val="clear" w:pos="720"/>
              </w:tabs>
              <w:overflowPunct w:val="0"/>
              <w:autoSpaceDE w:val="0"/>
              <w:autoSpaceDN w:val="0"/>
              <w:adjustRightInd w:val="0"/>
              <w:ind w:left="497"/>
              <w:jc w:val="both"/>
              <w:textAlignment w:val="baseline"/>
              <w:rPr>
                <w:rFonts w:ascii="Arial" w:hAnsi="Arial" w:cs="Arial"/>
                <w:sz w:val="22"/>
                <w:szCs w:val="22"/>
              </w:rPr>
            </w:pPr>
            <w:r w:rsidRPr="00126210">
              <w:rPr>
                <w:rFonts w:ascii="Arial" w:hAnsi="Arial" w:cs="Arial"/>
                <w:sz w:val="22"/>
                <w:szCs w:val="22"/>
              </w:rPr>
              <w:t>ekranowanie,</w:t>
            </w:r>
          </w:p>
          <w:p w14:paraId="2CF9DD93" w14:textId="77777777" w:rsidR="0090145B" w:rsidRPr="00126210" w:rsidRDefault="0090145B" w:rsidP="00342F88">
            <w:pPr>
              <w:numPr>
                <w:ilvl w:val="0"/>
                <w:numId w:val="43"/>
              </w:numPr>
              <w:tabs>
                <w:tab w:val="clear" w:pos="720"/>
              </w:tabs>
              <w:overflowPunct w:val="0"/>
              <w:autoSpaceDE w:val="0"/>
              <w:autoSpaceDN w:val="0"/>
              <w:adjustRightInd w:val="0"/>
              <w:ind w:left="497"/>
              <w:jc w:val="both"/>
              <w:textAlignment w:val="baseline"/>
              <w:rPr>
                <w:rFonts w:ascii="Arial" w:hAnsi="Arial" w:cs="Arial"/>
                <w:sz w:val="22"/>
                <w:szCs w:val="22"/>
              </w:rPr>
            </w:pPr>
            <w:r w:rsidRPr="00126210">
              <w:rPr>
                <w:rFonts w:ascii="Arial" w:hAnsi="Arial" w:cs="Arial"/>
                <w:sz w:val="22"/>
                <w:szCs w:val="22"/>
              </w:rPr>
              <w:t>izolację rur,</w:t>
            </w:r>
          </w:p>
          <w:p w14:paraId="08B6272C"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zamykanie otworów, w których znajdują się źródła hałasu</w:t>
            </w:r>
          </w:p>
        </w:tc>
        <w:tc>
          <w:tcPr>
            <w:tcW w:w="4961" w:type="dxa"/>
          </w:tcPr>
          <w:p w14:paraId="4F09837F"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 xml:space="preserve">Większość bezpośrednich źródeł hałasu </w:t>
            </w:r>
            <w:r w:rsidRPr="00126210">
              <w:rPr>
                <w:rFonts w:ascii="Arial" w:hAnsi="Arial" w:cs="Arial"/>
                <w:sz w:val="22"/>
                <w:szCs w:val="22"/>
              </w:rPr>
              <w:br/>
              <w:t xml:space="preserve">o wysokiej mocy akustycznej znajduje się </w:t>
            </w:r>
            <w:r w:rsidRPr="00126210">
              <w:rPr>
                <w:rFonts w:ascii="Arial" w:hAnsi="Arial" w:cs="Arial"/>
                <w:sz w:val="22"/>
                <w:szCs w:val="22"/>
              </w:rPr>
              <w:br/>
              <w:t>w izolowanych akustycznie pomieszczeniach lub wyposażone jest w zabezpieczenie przeciwhałasowe. Stosowane są następujące techniki:</w:t>
            </w:r>
          </w:p>
          <w:p w14:paraId="3B068809"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-miejsca prowadzenia operacji/urządzenia powodujących hałas są obudowane lub separowane w budynkach,</w:t>
            </w:r>
          </w:p>
          <w:p w14:paraId="049DA680"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 xml:space="preserve">-stosowane są izolacje przeciw wibracyjne </w:t>
            </w:r>
            <w:r w:rsidRPr="00126210">
              <w:rPr>
                <w:rFonts w:ascii="Arial" w:hAnsi="Arial" w:cs="Arial"/>
                <w:sz w:val="22"/>
                <w:szCs w:val="22"/>
              </w:rPr>
              <w:br/>
              <w:t>w postaci wibroizolatorów zabezpieczających przed przenoszeniem drgań na elementy konstrukcyjne budynków,</w:t>
            </w:r>
          </w:p>
          <w:p w14:paraId="2F093F30" w14:textId="77777777" w:rsidR="0090145B" w:rsidRDefault="0090145B" w:rsidP="00342F88">
            <w:pPr>
              <w:widowControl w:val="0"/>
              <w:shd w:val="clear" w:color="auto" w:fill="FFFFFD"/>
              <w:autoSpaceDE w:val="0"/>
              <w:autoSpaceDN w:val="0"/>
              <w:adjustRightInd w:val="0"/>
              <w:ind w:left="3" w:right="9"/>
              <w:contextualSpacing/>
              <w:jc w:val="both"/>
              <w:rPr>
                <w:rFonts w:ascii="Arial" w:hAnsi="Arial" w:cs="Arial"/>
                <w:sz w:val="22"/>
                <w:szCs w:val="22"/>
              </w:rPr>
            </w:pPr>
            <w:r w:rsidRPr="00126210">
              <w:rPr>
                <w:rFonts w:ascii="Arial" w:hAnsi="Arial" w:cs="Arial"/>
                <w:sz w:val="22"/>
                <w:szCs w:val="22"/>
              </w:rPr>
              <w:t xml:space="preserve">-stosowane są okładziny wewnętrzne </w:t>
            </w:r>
            <w:r w:rsidRPr="00126210">
              <w:rPr>
                <w:rFonts w:ascii="Arial" w:hAnsi="Arial" w:cs="Arial"/>
                <w:sz w:val="22"/>
                <w:szCs w:val="22"/>
              </w:rPr>
              <w:br/>
              <w:t>i zewnętrzne z materiałów absorbujących hałas,</w:t>
            </w:r>
          </w:p>
          <w:p w14:paraId="10C9E13E" w14:textId="77777777" w:rsidR="00B513C9" w:rsidRPr="00126210" w:rsidRDefault="00B513C9" w:rsidP="00342F88">
            <w:pPr>
              <w:widowControl w:val="0"/>
              <w:shd w:val="clear" w:color="auto" w:fill="FFFFFD"/>
              <w:autoSpaceDE w:val="0"/>
              <w:autoSpaceDN w:val="0"/>
              <w:adjustRightInd w:val="0"/>
              <w:ind w:left="3" w:right="9"/>
              <w:contextualSpacing/>
              <w:jc w:val="both"/>
              <w:rPr>
                <w:rFonts w:ascii="Arial" w:hAnsi="Arial" w:cs="Arial"/>
                <w:sz w:val="22"/>
                <w:szCs w:val="22"/>
                <w:shd w:val="clear" w:color="auto" w:fill="FFFFFD"/>
                <w:lang w:bidi="he-IL"/>
              </w:rPr>
            </w:pPr>
          </w:p>
        </w:tc>
      </w:tr>
      <w:tr w:rsidR="0090145B" w:rsidRPr="005065AB" w14:paraId="790A3703" w14:textId="77777777" w:rsidTr="00195528">
        <w:trPr>
          <w:trHeight w:val="357"/>
        </w:trPr>
        <w:tc>
          <w:tcPr>
            <w:tcW w:w="4395" w:type="dxa"/>
            <w:vAlign w:val="center"/>
          </w:tcPr>
          <w:p w14:paraId="4F6814A5"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 xml:space="preserve">Umiejscawianie źródeł hałasu </w:t>
            </w:r>
            <w:r w:rsidRPr="00126210">
              <w:rPr>
                <w:rFonts w:ascii="Arial" w:hAnsi="Arial" w:cs="Arial"/>
                <w:sz w:val="22"/>
                <w:szCs w:val="22"/>
              </w:rPr>
              <w:br/>
              <w:t>w miejscach, w których nie powodują uciążliwości dla ludzi i środowiska.</w:t>
            </w:r>
          </w:p>
        </w:tc>
        <w:tc>
          <w:tcPr>
            <w:tcW w:w="4961" w:type="dxa"/>
          </w:tcPr>
          <w:p w14:paraId="66ECD7B4" w14:textId="77777777" w:rsidR="0090145B" w:rsidRDefault="0090145B" w:rsidP="00342F88">
            <w:pPr>
              <w:widowControl w:val="0"/>
              <w:shd w:val="clear" w:color="auto" w:fill="FFFFFD"/>
              <w:autoSpaceDE w:val="0"/>
              <w:autoSpaceDN w:val="0"/>
              <w:adjustRightInd w:val="0"/>
              <w:ind w:left="3" w:right="9"/>
              <w:contextualSpacing/>
              <w:jc w:val="both"/>
              <w:rPr>
                <w:rFonts w:ascii="Arial" w:hAnsi="Arial" w:cs="Arial"/>
                <w:sz w:val="22"/>
                <w:szCs w:val="22"/>
              </w:rPr>
            </w:pPr>
            <w:r w:rsidRPr="00126210">
              <w:rPr>
                <w:rFonts w:ascii="Arial" w:hAnsi="Arial" w:cs="Arial"/>
                <w:sz w:val="22"/>
                <w:szCs w:val="22"/>
              </w:rPr>
              <w:t>Dla źródeł, których nie ma możliwości zamknąć w pomieszczeniach wykorzystuje się naturalne geometryczne ustawienie za barierą ekranującą istniejących obiektów kubaturowych zakładu.</w:t>
            </w:r>
          </w:p>
          <w:p w14:paraId="271C0576" w14:textId="77777777" w:rsidR="00B513C9" w:rsidRPr="00126210" w:rsidRDefault="00B513C9" w:rsidP="00342F88">
            <w:pPr>
              <w:widowControl w:val="0"/>
              <w:shd w:val="clear" w:color="auto" w:fill="FFFFFD"/>
              <w:autoSpaceDE w:val="0"/>
              <w:autoSpaceDN w:val="0"/>
              <w:adjustRightInd w:val="0"/>
              <w:ind w:left="3" w:right="9"/>
              <w:contextualSpacing/>
              <w:jc w:val="both"/>
              <w:rPr>
                <w:rFonts w:ascii="Arial" w:hAnsi="Arial" w:cs="Arial"/>
                <w:b/>
                <w:sz w:val="22"/>
                <w:szCs w:val="22"/>
                <w:shd w:val="clear" w:color="auto" w:fill="FFFFFD"/>
                <w:lang w:bidi="he-IL"/>
              </w:rPr>
            </w:pPr>
          </w:p>
        </w:tc>
      </w:tr>
      <w:tr w:rsidR="0090145B" w:rsidRPr="005065AB" w14:paraId="16604484" w14:textId="77777777" w:rsidTr="00195528">
        <w:trPr>
          <w:trHeight w:val="357"/>
        </w:trPr>
        <w:tc>
          <w:tcPr>
            <w:tcW w:w="4395" w:type="dxa"/>
            <w:vAlign w:val="center"/>
          </w:tcPr>
          <w:p w14:paraId="17ED624E" w14:textId="77777777" w:rsidR="0090145B" w:rsidRPr="00126210" w:rsidRDefault="0090145B" w:rsidP="00342F88">
            <w:pPr>
              <w:jc w:val="both"/>
              <w:rPr>
                <w:rFonts w:ascii="Arial" w:hAnsi="Arial" w:cs="Arial"/>
                <w:sz w:val="22"/>
                <w:szCs w:val="22"/>
              </w:rPr>
            </w:pPr>
            <w:r w:rsidRPr="00126210">
              <w:rPr>
                <w:rFonts w:ascii="Arial" w:hAnsi="Arial" w:cs="Arial"/>
                <w:sz w:val="22"/>
                <w:szCs w:val="22"/>
              </w:rPr>
              <w:t>Diagnostyka urządzeń będących potencjalnym źródłem hałasu.</w:t>
            </w:r>
          </w:p>
        </w:tc>
        <w:tc>
          <w:tcPr>
            <w:tcW w:w="4961" w:type="dxa"/>
          </w:tcPr>
          <w:p w14:paraId="08E119B0" w14:textId="77777777" w:rsidR="0090145B" w:rsidRDefault="0090145B" w:rsidP="00342F88">
            <w:pPr>
              <w:keepNext/>
              <w:jc w:val="both"/>
              <w:rPr>
                <w:rFonts w:ascii="Arial" w:hAnsi="Arial" w:cs="Arial"/>
                <w:sz w:val="22"/>
                <w:szCs w:val="22"/>
              </w:rPr>
            </w:pPr>
            <w:r w:rsidRPr="00126210">
              <w:rPr>
                <w:rFonts w:ascii="Arial" w:hAnsi="Arial" w:cs="Arial"/>
                <w:sz w:val="22"/>
                <w:szCs w:val="22"/>
              </w:rPr>
              <w:t>Podczas przerwy technologicznej dokonuje się przeglądu, remontów i konserwacji urządzeń szczególnie hałaśliwych dla środowiska.</w:t>
            </w:r>
          </w:p>
          <w:p w14:paraId="3EA33620" w14:textId="77777777" w:rsidR="00B513C9" w:rsidRPr="00126210" w:rsidRDefault="00B513C9" w:rsidP="00342F88">
            <w:pPr>
              <w:keepNext/>
              <w:jc w:val="both"/>
              <w:rPr>
                <w:rFonts w:ascii="Arial" w:hAnsi="Arial" w:cs="Arial"/>
                <w:sz w:val="22"/>
                <w:szCs w:val="22"/>
              </w:rPr>
            </w:pPr>
          </w:p>
        </w:tc>
      </w:tr>
      <w:tr w:rsidR="0090145B" w:rsidRPr="005065AB" w14:paraId="4A02E417" w14:textId="77777777" w:rsidTr="00195528">
        <w:trPr>
          <w:trHeight w:val="357"/>
        </w:trPr>
        <w:tc>
          <w:tcPr>
            <w:tcW w:w="4395" w:type="dxa"/>
            <w:vAlign w:val="center"/>
          </w:tcPr>
          <w:p w14:paraId="06313C18"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Zgodnie z zaleceniami dokumentu referencyjnego w przypadku postępowania z odpadami:</w:t>
            </w:r>
          </w:p>
          <w:p w14:paraId="29DB2AC7"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-jako podstawową zasadę należy przyjąć zasadę ograniczania ich powstawania,</w:t>
            </w:r>
          </w:p>
          <w:p w14:paraId="5804E7C3"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-w przypadku niemożności uniknięcia powstania odpadów należy w pierwszej kolejności dążyć do ich utylizacji lub ponownego wykorzystania, a dopiero gdy ponowne wykorzystanie lub utylizacja nie są możliwe odpady należy składować w sposób minimalizujący szkodliwe oddziaływanie na środowisko.</w:t>
            </w:r>
          </w:p>
        </w:tc>
        <w:tc>
          <w:tcPr>
            <w:tcW w:w="4961" w:type="dxa"/>
            <w:vAlign w:val="center"/>
          </w:tcPr>
          <w:p w14:paraId="4F3C0B04" w14:textId="77777777" w:rsidR="0090145B" w:rsidRPr="00126210" w:rsidRDefault="0090145B" w:rsidP="00342F88">
            <w:pPr>
              <w:autoSpaceDE w:val="0"/>
              <w:autoSpaceDN w:val="0"/>
              <w:adjustRightInd w:val="0"/>
              <w:jc w:val="both"/>
              <w:rPr>
                <w:rFonts w:ascii="Arial" w:hAnsi="Arial" w:cs="Arial"/>
                <w:sz w:val="22"/>
                <w:szCs w:val="22"/>
              </w:rPr>
            </w:pPr>
            <w:r w:rsidRPr="00126210">
              <w:rPr>
                <w:rFonts w:ascii="Arial" w:hAnsi="Arial" w:cs="Arial"/>
                <w:sz w:val="22"/>
                <w:szCs w:val="22"/>
              </w:rPr>
              <w:t>Dzięki zastosowaniu technologii spalania opartej o paliwo gazowe w wyniku procesu spalania nie powstają odpady. Stanowi to znaczący element ochrony środowiska.</w:t>
            </w:r>
          </w:p>
          <w:p w14:paraId="4D7F76DD" w14:textId="77777777" w:rsidR="0090145B" w:rsidRDefault="0090145B" w:rsidP="00195528">
            <w:pPr>
              <w:autoSpaceDE w:val="0"/>
              <w:autoSpaceDN w:val="0"/>
              <w:adjustRightInd w:val="0"/>
              <w:jc w:val="both"/>
              <w:rPr>
                <w:rFonts w:ascii="Arial" w:hAnsi="Arial" w:cs="Arial"/>
                <w:sz w:val="22"/>
                <w:szCs w:val="22"/>
              </w:rPr>
            </w:pPr>
            <w:r w:rsidRPr="00126210">
              <w:rPr>
                <w:rFonts w:ascii="Arial" w:hAnsi="Arial" w:cs="Arial"/>
                <w:sz w:val="22"/>
                <w:szCs w:val="22"/>
              </w:rPr>
              <w:t>W związku z eksploatacją instalacji olejowych turbozespołów parowego i gazowego oraz transformatora blokowego wytwarzane są oleje odpadowe. Ilości olejów odpadowych są minimalizowane dzięki zastosowaniu wysokosprawnych, nowoczesnych urządzeń. Powstałe oleje odpadowe przekazywane są do zagospodarowania poprzez odzysk  specjalistycznym firmom.</w:t>
            </w:r>
          </w:p>
          <w:p w14:paraId="2DFFD108" w14:textId="77777777" w:rsidR="00B513C9" w:rsidRPr="00126210" w:rsidRDefault="00B513C9" w:rsidP="00195528">
            <w:pPr>
              <w:autoSpaceDE w:val="0"/>
              <w:autoSpaceDN w:val="0"/>
              <w:adjustRightInd w:val="0"/>
              <w:jc w:val="both"/>
              <w:rPr>
                <w:rFonts w:ascii="Arial" w:hAnsi="Arial" w:cs="Arial"/>
                <w:sz w:val="22"/>
                <w:szCs w:val="22"/>
              </w:rPr>
            </w:pPr>
          </w:p>
        </w:tc>
      </w:tr>
      <w:tr w:rsidR="00195528" w:rsidRPr="005065AB" w14:paraId="2026A00F" w14:textId="77777777" w:rsidTr="00195528">
        <w:trPr>
          <w:trHeight w:val="357"/>
        </w:trPr>
        <w:tc>
          <w:tcPr>
            <w:tcW w:w="4395" w:type="dxa"/>
          </w:tcPr>
          <w:p w14:paraId="6BF52B6E" w14:textId="77777777" w:rsidR="00195528" w:rsidRPr="007379BC" w:rsidRDefault="00195528" w:rsidP="00A2114F">
            <w:pPr>
              <w:keepNext/>
              <w:jc w:val="both"/>
              <w:rPr>
                <w:rFonts w:ascii="Arial" w:hAnsi="Arial" w:cs="Arial"/>
                <w:sz w:val="22"/>
                <w:szCs w:val="22"/>
              </w:rPr>
            </w:pPr>
            <w:r w:rsidRPr="007379BC">
              <w:rPr>
                <w:rFonts w:ascii="Arial" w:hAnsi="Arial" w:cs="Arial"/>
                <w:sz w:val="22"/>
                <w:szCs w:val="22"/>
              </w:rPr>
              <w:t>Cykl gazowo parowy z/bez dodatkowym dopalaniem - produkcja energii elektrycznej.</w:t>
            </w:r>
          </w:p>
          <w:p w14:paraId="37901C70" w14:textId="77777777" w:rsidR="00195528" w:rsidRPr="007379BC" w:rsidRDefault="00195528" w:rsidP="00A2114F">
            <w:pPr>
              <w:keepNext/>
              <w:jc w:val="both"/>
              <w:rPr>
                <w:rFonts w:ascii="Arial" w:hAnsi="Arial" w:cs="Arial"/>
                <w:sz w:val="22"/>
                <w:szCs w:val="22"/>
              </w:rPr>
            </w:pPr>
            <w:r w:rsidRPr="007379BC">
              <w:rPr>
                <w:rFonts w:ascii="Arial" w:hAnsi="Arial" w:cs="Arial"/>
                <w:sz w:val="22"/>
                <w:szCs w:val="22"/>
              </w:rPr>
              <w:t xml:space="preserve">Sprawność elektryczna </w:t>
            </w:r>
          </w:p>
          <w:p w14:paraId="2E9FC9BC" w14:textId="77777777" w:rsidR="00195528" w:rsidRPr="007379BC" w:rsidRDefault="00195528" w:rsidP="00A2114F">
            <w:pPr>
              <w:keepNext/>
              <w:jc w:val="both"/>
              <w:rPr>
                <w:rFonts w:ascii="Arial" w:hAnsi="Arial" w:cs="Arial"/>
                <w:sz w:val="22"/>
                <w:szCs w:val="22"/>
              </w:rPr>
            </w:pPr>
            <w:r w:rsidRPr="007379BC">
              <w:rPr>
                <w:rFonts w:ascii="Arial" w:hAnsi="Arial" w:cs="Arial"/>
                <w:sz w:val="22"/>
                <w:szCs w:val="22"/>
              </w:rPr>
              <w:t>Nowe elektrownie 54 – 58 [%]</w:t>
            </w:r>
          </w:p>
        </w:tc>
        <w:tc>
          <w:tcPr>
            <w:tcW w:w="4961" w:type="dxa"/>
          </w:tcPr>
          <w:p w14:paraId="430AEAFE" w14:textId="77777777" w:rsidR="00195528" w:rsidRPr="007379BC" w:rsidRDefault="00195528" w:rsidP="00A2114F">
            <w:pPr>
              <w:jc w:val="both"/>
              <w:rPr>
                <w:rFonts w:ascii="Arial" w:hAnsi="Arial" w:cs="Arial"/>
                <w:sz w:val="22"/>
                <w:szCs w:val="22"/>
              </w:rPr>
            </w:pPr>
            <w:r w:rsidRPr="007379BC">
              <w:rPr>
                <w:rFonts w:ascii="Arial" w:hAnsi="Arial" w:cs="Arial"/>
                <w:sz w:val="22"/>
                <w:szCs w:val="22"/>
              </w:rPr>
              <w:t xml:space="preserve">Sprawność BGP wyniesie 57,44%, co spełnia wymagania BAT w zastosowanej technologii. Sprawność obiegu termodynamicznego instalacji jest z punktu widzenia wpływu instalacji na środowisko o tyle istotna, że podniesienie sprawności skutkuje spadkiem ilości spalanego paliwa, co ostateczne oznacza mniejsze wielkości emisji zanieczyszczeń. </w:t>
            </w:r>
          </w:p>
          <w:p w14:paraId="14E5E6DF" w14:textId="77777777" w:rsidR="00195528" w:rsidRPr="007379BC" w:rsidRDefault="00195528" w:rsidP="00A2114F">
            <w:pPr>
              <w:autoSpaceDE w:val="0"/>
              <w:autoSpaceDN w:val="0"/>
              <w:adjustRightInd w:val="0"/>
              <w:ind w:firstLine="708"/>
              <w:jc w:val="both"/>
              <w:rPr>
                <w:rFonts w:ascii="Arial" w:hAnsi="Arial" w:cs="Arial"/>
                <w:sz w:val="22"/>
                <w:szCs w:val="22"/>
              </w:rPr>
            </w:pPr>
            <w:r w:rsidRPr="007379BC">
              <w:rPr>
                <w:rFonts w:ascii="Arial" w:hAnsi="Arial" w:cs="Arial"/>
                <w:sz w:val="22"/>
                <w:szCs w:val="22"/>
              </w:rPr>
              <w:t>Najistotniejsze zastosowane w BGP rozwiązania wpływające na wysoką sprawność instalacji (na podstawie dokumentu referencyjnego) to:</w:t>
            </w:r>
          </w:p>
          <w:p w14:paraId="52D6AF42" w14:textId="77777777" w:rsidR="00195528" w:rsidRPr="007379BC" w:rsidRDefault="00195528" w:rsidP="00A2114F">
            <w:pPr>
              <w:autoSpaceDE w:val="0"/>
              <w:autoSpaceDN w:val="0"/>
              <w:adjustRightInd w:val="0"/>
              <w:jc w:val="both"/>
              <w:rPr>
                <w:rFonts w:ascii="Arial" w:hAnsi="Arial" w:cs="Arial"/>
                <w:bCs/>
                <w:sz w:val="22"/>
                <w:szCs w:val="22"/>
              </w:rPr>
            </w:pPr>
            <w:r>
              <w:rPr>
                <w:rFonts w:ascii="Arial" w:hAnsi="Arial" w:cs="Arial"/>
                <w:bCs/>
                <w:sz w:val="22"/>
                <w:szCs w:val="22"/>
              </w:rPr>
              <w:t>-</w:t>
            </w:r>
            <w:r w:rsidRPr="007379BC">
              <w:rPr>
                <w:rFonts w:ascii="Arial" w:hAnsi="Arial" w:cs="Arial"/>
                <w:bCs/>
                <w:sz w:val="22"/>
                <w:szCs w:val="22"/>
              </w:rPr>
              <w:t>skojarzone wytwarzanie energii elektrycznej i ciepła,</w:t>
            </w:r>
          </w:p>
          <w:p w14:paraId="110E644D" w14:textId="77777777" w:rsidR="00195528" w:rsidRPr="007379BC" w:rsidRDefault="00195528" w:rsidP="00A2114F">
            <w:pPr>
              <w:autoSpaceDE w:val="0"/>
              <w:autoSpaceDN w:val="0"/>
              <w:adjustRightInd w:val="0"/>
              <w:jc w:val="both"/>
              <w:rPr>
                <w:rFonts w:ascii="Arial" w:hAnsi="Arial" w:cs="Arial"/>
                <w:bCs/>
                <w:sz w:val="22"/>
                <w:szCs w:val="22"/>
              </w:rPr>
            </w:pPr>
            <w:r>
              <w:rPr>
                <w:rFonts w:ascii="Arial" w:hAnsi="Arial" w:cs="Arial"/>
                <w:bCs/>
                <w:sz w:val="22"/>
                <w:szCs w:val="22"/>
              </w:rPr>
              <w:t>-</w:t>
            </w:r>
            <w:r w:rsidRPr="007379BC">
              <w:rPr>
                <w:rFonts w:ascii="Arial" w:hAnsi="Arial" w:cs="Arial"/>
                <w:bCs/>
                <w:sz w:val="22"/>
                <w:szCs w:val="22"/>
              </w:rPr>
              <w:t>wst</w:t>
            </w:r>
            <w:r w:rsidRPr="007379BC">
              <w:rPr>
                <w:rFonts w:ascii="Arial" w:hAnsi="Arial" w:cs="Arial"/>
                <w:sz w:val="22"/>
                <w:szCs w:val="22"/>
              </w:rPr>
              <w:t>ę</w:t>
            </w:r>
            <w:r w:rsidRPr="007379BC">
              <w:rPr>
                <w:rFonts w:ascii="Arial" w:hAnsi="Arial" w:cs="Arial"/>
                <w:bCs/>
                <w:sz w:val="22"/>
                <w:szCs w:val="22"/>
              </w:rPr>
              <w:t>pny podgrzew gazu,</w:t>
            </w:r>
          </w:p>
          <w:p w14:paraId="702A91F8" w14:textId="77777777" w:rsidR="00195528" w:rsidRPr="007379BC" w:rsidRDefault="00195528" w:rsidP="00A2114F">
            <w:pPr>
              <w:autoSpaceDE w:val="0"/>
              <w:autoSpaceDN w:val="0"/>
              <w:adjustRightInd w:val="0"/>
              <w:jc w:val="both"/>
              <w:rPr>
                <w:rFonts w:ascii="Arial" w:hAnsi="Arial" w:cs="Arial"/>
                <w:sz w:val="22"/>
                <w:szCs w:val="22"/>
              </w:rPr>
            </w:pPr>
            <w:r>
              <w:rPr>
                <w:rFonts w:ascii="Arial" w:hAnsi="Arial" w:cs="Arial"/>
                <w:bCs/>
                <w:sz w:val="22"/>
                <w:szCs w:val="22"/>
              </w:rPr>
              <w:t>-</w:t>
            </w:r>
            <w:r w:rsidRPr="007379BC">
              <w:rPr>
                <w:rFonts w:ascii="Arial" w:hAnsi="Arial" w:cs="Arial"/>
                <w:bCs/>
                <w:sz w:val="22"/>
                <w:szCs w:val="22"/>
              </w:rPr>
              <w:t xml:space="preserve">minimalizacja straty wylotowej kotła odzyskowego </w:t>
            </w:r>
            <w:r w:rsidRPr="007379BC">
              <w:rPr>
                <w:rFonts w:ascii="Arial" w:hAnsi="Arial" w:cs="Arial"/>
                <w:sz w:val="22"/>
                <w:szCs w:val="22"/>
              </w:rPr>
              <w:t>poprzez uzyskanie możliwie najniższej temperatury spalin za kotłem odzyskowym. Dok ref. jako typową temp. podaje 100°C. W przypadku BGP w Elektrociepłowni Stalowa Wola temp. ta wyniesie maksymalnie 92°C, a poprzez wykorzystanie energii spalin do podgrzewu wody grzewczej (sieciowej) może zostać obniżona nawet do 70ºC.</w:t>
            </w:r>
          </w:p>
          <w:p w14:paraId="2C2ED98C" w14:textId="77777777" w:rsidR="00195528" w:rsidRPr="007379BC" w:rsidRDefault="00195528" w:rsidP="00A2114F">
            <w:pPr>
              <w:autoSpaceDE w:val="0"/>
              <w:autoSpaceDN w:val="0"/>
              <w:adjustRightInd w:val="0"/>
              <w:jc w:val="both"/>
              <w:rPr>
                <w:rFonts w:ascii="Arial" w:hAnsi="Arial" w:cs="Arial"/>
                <w:sz w:val="22"/>
                <w:szCs w:val="22"/>
              </w:rPr>
            </w:pPr>
            <w:r>
              <w:rPr>
                <w:rFonts w:ascii="Arial" w:hAnsi="Arial" w:cs="Arial"/>
                <w:bCs/>
                <w:sz w:val="22"/>
                <w:szCs w:val="22"/>
              </w:rPr>
              <w:t>-</w:t>
            </w:r>
            <w:r w:rsidRPr="007379BC">
              <w:rPr>
                <w:rFonts w:ascii="Arial" w:hAnsi="Arial" w:cs="Arial"/>
                <w:bCs/>
                <w:sz w:val="22"/>
                <w:szCs w:val="22"/>
              </w:rPr>
              <w:t xml:space="preserve">utrzymanie wysokiej sprawności wymiany ciepła w skraplaczu, poprzez </w:t>
            </w:r>
            <w:r w:rsidRPr="007379BC">
              <w:rPr>
                <w:rFonts w:ascii="Arial" w:hAnsi="Arial" w:cs="Arial"/>
                <w:sz w:val="22"/>
                <w:szCs w:val="22"/>
              </w:rPr>
              <w:t>zainstalowanie instalacji do czyszczenia rurek skraplacza, co umożliwia utrzymanie wysokiego poziomu próżni w urządzeniu.</w:t>
            </w:r>
          </w:p>
          <w:p w14:paraId="1C5C8C7B" w14:textId="77777777" w:rsidR="00195528" w:rsidRPr="007379BC" w:rsidRDefault="00195528" w:rsidP="00A2114F">
            <w:pPr>
              <w:autoSpaceDE w:val="0"/>
              <w:autoSpaceDN w:val="0"/>
              <w:adjustRightInd w:val="0"/>
              <w:jc w:val="both"/>
              <w:rPr>
                <w:rFonts w:ascii="Arial" w:hAnsi="Arial" w:cs="Arial"/>
                <w:sz w:val="22"/>
                <w:szCs w:val="22"/>
              </w:rPr>
            </w:pPr>
            <w:r w:rsidRPr="007379BC">
              <w:rPr>
                <w:rFonts w:ascii="Arial" w:hAnsi="Arial" w:cs="Arial"/>
                <w:sz w:val="22"/>
                <w:szCs w:val="22"/>
              </w:rPr>
              <w:t>Zastosowany układ wody chłodzącej (otwarty układ chłodzenia) wpływa na sprawność obiegu termodynamicznego. Zastosowanie otwartego układu chłodzenia pozwoliło podnieść sprawność obiegu termodynamicznego o ok. 3% dla części parowej, czyli całego BGP o ok. 1%. Zastosowanie układu otwartego uwarunkowane jest lokalizacją w sąsiedztwie rzeki San. Obieg otwarty wody chłodzącej w przypadku BGP oparty o pobór wody z rzeki San należy uznać za najlepszą dostępną technikę.</w:t>
            </w:r>
          </w:p>
          <w:p w14:paraId="2585FC23" w14:textId="77777777" w:rsidR="00195528" w:rsidRPr="007379BC" w:rsidRDefault="00195528" w:rsidP="00DB34DD">
            <w:pPr>
              <w:jc w:val="both"/>
              <w:rPr>
                <w:rFonts w:ascii="Arial" w:hAnsi="Arial" w:cs="Arial"/>
                <w:sz w:val="22"/>
                <w:szCs w:val="22"/>
              </w:rPr>
            </w:pPr>
            <w:r w:rsidRPr="007379BC">
              <w:rPr>
                <w:rFonts w:ascii="Arial" w:hAnsi="Arial" w:cs="Arial"/>
                <w:sz w:val="22"/>
                <w:szCs w:val="22"/>
              </w:rPr>
              <w:t>Gospodarka pozostałymi materiałami podczas eksploatacji instalacji nie będzie odbiegać od powszechnie stosowanych. Kontrola efektywności wykorzystywanych materiałów prowadzona poprzez ewidencje, a tym samym nadzór sposobów i ilości ich wykorzystania. Wykorzystanie i ilość surowców, paliw, części zamiennych oraz wody jest nadzorowana i rejestrowana w ramach obowiązków zarządu spółki, którego zadaniem jest zapewnienie dodatniego rachunku ekonomicznego.</w:t>
            </w:r>
          </w:p>
        </w:tc>
      </w:tr>
    </w:tbl>
    <w:p w14:paraId="04D73505" w14:textId="77777777" w:rsidR="008E6048" w:rsidRDefault="008E6048" w:rsidP="00E16237">
      <w:pPr>
        <w:tabs>
          <w:tab w:val="left" w:pos="180"/>
          <w:tab w:val="left" w:pos="720"/>
        </w:tabs>
        <w:spacing w:line="276" w:lineRule="auto"/>
        <w:jc w:val="both"/>
        <w:rPr>
          <w:rFonts w:ascii="Arial" w:hAnsi="Arial" w:cs="Arial"/>
        </w:rPr>
      </w:pPr>
    </w:p>
    <w:p w14:paraId="4F19C4ED" w14:textId="77777777" w:rsidR="00BE0028" w:rsidRPr="00DB2EF4" w:rsidRDefault="00C244F3" w:rsidP="00E16237">
      <w:pPr>
        <w:tabs>
          <w:tab w:val="left" w:pos="180"/>
          <w:tab w:val="left" w:pos="720"/>
        </w:tabs>
        <w:spacing w:line="276" w:lineRule="auto"/>
        <w:jc w:val="both"/>
        <w:rPr>
          <w:rFonts w:ascii="Arial" w:hAnsi="Arial" w:cs="Arial"/>
        </w:rPr>
      </w:pPr>
      <w:r>
        <w:rPr>
          <w:rFonts w:ascii="Arial" w:hAnsi="Arial" w:cs="Arial"/>
        </w:rPr>
        <w:tab/>
      </w:r>
      <w:r>
        <w:rPr>
          <w:rFonts w:ascii="Arial" w:hAnsi="Arial" w:cs="Arial"/>
        </w:rPr>
        <w:tab/>
      </w:r>
      <w:r w:rsidR="00BE0028" w:rsidRPr="00DB2EF4">
        <w:rPr>
          <w:rFonts w:ascii="Arial" w:hAnsi="Arial" w:cs="Arial"/>
        </w:rPr>
        <w:t>Z analizy</w:t>
      </w:r>
      <w:r w:rsidR="00DB2EF4">
        <w:rPr>
          <w:rFonts w:ascii="Arial" w:hAnsi="Arial" w:cs="Arial"/>
        </w:rPr>
        <w:t xml:space="preserve"> obowiązujących </w:t>
      </w:r>
      <w:r w:rsidR="00BE0028" w:rsidRPr="00DB2EF4">
        <w:rPr>
          <w:rFonts w:ascii="Arial" w:hAnsi="Arial" w:cs="Arial"/>
        </w:rPr>
        <w:t>dokumentów referencyjnych wynika, że Zakład przez stosowanie odpowiednich procedur, rozwiązań technicznych i organizacyjnych oraz zasad magazynowania i monitoringu spełnia wymogi zawarte w tych dokumentach.</w:t>
      </w:r>
    </w:p>
    <w:p w14:paraId="2AA49636" w14:textId="77777777" w:rsidR="00BE0028" w:rsidRPr="00DB2EF4" w:rsidRDefault="00BE0028" w:rsidP="00E16237">
      <w:pPr>
        <w:tabs>
          <w:tab w:val="left" w:pos="180"/>
          <w:tab w:val="left" w:pos="720"/>
        </w:tabs>
        <w:spacing w:line="276" w:lineRule="auto"/>
        <w:ind w:firstLine="720"/>
        <w:jc w:val="both"/>
        <w:rPr>
          <w:rFonts w:ascii="Arial" w:hAnsi="Arial" w:cs="Arial"/>
        </w:rPr>
      </w:pPr>
      <w:r w:rsidRPr="00DB2EF4">
        <w:rPr>
          <w:rFonts w:ascii="Arial" w:hAnsi="Arial" w:cs="Arial"/>
        </w:rPr>
        <w:t xml:space="preserve">Uwzględniając powyższe okoliczności uznano, że instalacja, której dotyczy wniosek spełnia wymogi najlepszych dostępnych technik, o których mowa </w:t>
      </w:r>
      <w:r w:rsidRPr="00DB2EF4">
        <w:rPr>
          <w:rFonts w:ascii="Arial" w:hAnsi="Arial" w:cs="Arial"/>
        </w:rPr>
        <w:br/>
        <w:t>w art. 204 ust. 1 w związku z art. 207 ustawy Prawo ochrony środowiska.</w:t>
      </w:r>
    </w:p>
    <w:p w14:paraId="07234E7E" w14:textId="77777777" w:rsidR="00C244F3" w:rsidRDefault="00C244F3" w:rsidP="000D2693">
      <w:pPr>
        <w:pStyle w:val="Default"/>
        <w:spacing w:line="276" w:lineRule="auto"/>
        <w:ind w:firstLine="357"/>
        <w:jc w:val="both"/>
        <w:rPr>
          <w:rFonts w:ascii="Arial" w:hAnsi="Arial" w:cs="Arial"/>
        </w:rPr>
      </w:pPr>
      <w:r>
        <w:rPr>
          <w:rFonts w:ascii="Arial" w:hAnsi="Arial" w:cs="Arial"/>
        </w:rPr>
        <w:t>Z przedłożonej dokumentacji wynika</w:t>
      </w:r>
      <w:r w:rsidRPr="00065EEA">
        <w:rPr>
          <w:rFonts w:ascii="Arial" w:hAnsi="Arial" w:cs="Arial"/>
        </w:rPr>
        <w:t>, że</w:t>
      </w:r>
      <w:r>
        <w:rPr>
          <w:rFonts w:ascii="Arial" w:hAnsi="Arial" w:cs="Arial"/>
        </w:rPr>
        <w:t xml:space="preserve"> dotrzymane zostaną dopuszczalne poziomy hałasu na terenach chronionych znajdujących się w pobliżu zakładu</w:t>
      </w:r>
      <w:r w:rsidRPr="00065EEA">
        <w:rPr>
          <w:rFonts w:ascii="Arial" w:hAnsi="Arial" w:cs="Arial"/>
        </w:rPr>
        <w:t xml:space="preserve">, </w:t>
      </w:r>
      <w:r>
        <w:rPr>
          <w:rFonts w:ascii="Arial" w:hAnsi="Arial" w:cs="Arial"/>
        </w:rPr>
        <w:br/>
      </w:r>
      <w:r w:rsidRPr="00065EEA">
        <w:rPr>
          <w:rFonts w:ascii="Arial" w:hAnsi="Arial" w:cs="Arial"/>
        </w:rPr>
        <w:t xml:space="preserve">w związku z tym nie </w:t>
      </w:r>
      <w:r>
        <w:rPr>
          <w:rFonts w:ascii="Arial" w:hAnsi="Arial" w:cs="Arial"/>
        </w:rPr>
        <w:t>wskazano</w:t>
      </w:r>
      <w:r w:rsidRPr="00065EEA">
        <w:rPr>
          <w:rFonts w:ascii="Arial" w:hAnsi="Arial" w:cs="Arial"/>
        </w:rPr>
        <w:t xml:space="preserve"> na konieczność tworzenia terenu ograniczonego użytkowania zgodnie z wym</w:t>
      </w:r>
      <w:r>
        <w:rPr>
          <w:rFonts w:ascii="Arial" w:hAnsi="Arial" w:cs="Arial"/>
        </w:rPr>
        <w:t>ogami art. 211 ust. 9 ustawy Prawo ochrony środowiska.</w:t>
      </w:r>
    </w:p>
    <w:p w14:paraId="7086E614" w14:textId="77777777" w:rsidR="00E150A4" w:rsidRPr="00E03AEF" w:rsidRDefault="00E150A4" w:rsidP="0056359D">
      <w:pPr>
        <w:autoSpaceDE w:val="0"/>
        <w:autoSpaceDN w:val="0"/>
        <w:adjustRightInd w:val="0"/>
        <w:spacing w:line="276" w:lineRule="auto"/>
        <w:ind w:firstLine="708"/>
        <w:jc w:val="both"/>
        <w:rPr>
          <w:rFonts w:ascii="Arial" w:hAnsi="Arial" w:cs="Arial"/>
        </w:rPr>
      </w:pPr>
      <w:r w:rsidRPr="00065EEA">
        <w:rPr>
          <w:rFonts w:ascii="Arial" w:hAnsi="Arial" w:cs="Arial"/>
        </w:rPr>
        <w:t>Z ustaleń postępowania wynika, że nie będą występować oddziaływa</w:t>
      </w:r>
      <w:r>
        <w:rPr>
          <w:rFonts w:ascii="Arial" w:hAnsi="Arial" w:cs="Arial"/>
        </w:rPr>
        <w:t>nia transgraniczne, w związku</w:t>
      </w:r>
      <w:r w:rsidRPr="00065EEA">
        <w:rPr>
          <w:rFonts w:ascii="Arial" w:hAnsi="Arial" w:cs="Arial"/>
        </w:rPr>
        <w:t xml:space="preserve"> z c</w:t>
      </w:r>
      <w:r>
        <w:rPr>
          <w:rFonts w:ascii="Arial" w:hAnsi="Arial" w:cs="Arial"/>
        </w:rPr>
        <w:t>zym nie określono</w:t>
      </w:r>
      <w:r w:rsidRPr="00065EEA">
        <w:rPr>
          <w:rFonts w:ascii="Arial" w:hAnsi="Arial" w:cs="Arial"/>
        </w:rPr>
        <w:t xml:space="preserve"> sposobów ograniczania tych oddziaływań</w:t>
      </w:r>
      <w:r>
        <w:rPr>
          <w:rFonts w:ascii="Arial" w:hAnsi="Arial" w:cs="Arial"/>
        </w:rPr>
        <w:t>.</w:t>
      </w:r>
    </w:p>
    <w:p w14:paraId="023570D9" w14:textId="77777777" w:rsidR="00C244F3" w:rsidRDefault="00E150A4" w:rsidP="0056359D">
      <w:pPr>
        <w:pStyle w:val="Default"/>
        <w:spacing w:line="276" w:lineRule="auto"/>
        <w:ind w:firstLine="700"/>
        <w:jc w:val="both"/>
        <w:rPr>
          <w:rFonts w:ascii="Arial" w:hAnsi="Arial" w:cs="Arial"/>
        </w:rPr>
      </w:pPr>
      <w:r w:rsidRPr="00065EEA">
        <w:rPr>
          <w:rFonts w:ascii="Arial" w:hAnsi="Arial" w:cs="Arial"/>
        </w:rPr>
        <w:t xml:space="preserve">Z materiałów do wniosku o wydanie pozwolenia zintegrowanego wynika, </w:t>
      </w:r>
      <w:r>
        <w:rPr>
          <w:rFonts w:ascii="Arial" w:hAnsi="Arial" w:cs="Arial"/>
        </w:rPr>
        <w:br/>
      </w:r>
      <w:r w:rsidRPr="00065EEA">
        <w:rPr>
          <w:rFonts w:ascii="Arial" w:hAnsi="Arial" w:cs="Arial"/>
        </w:rPr>
        <w:t xml:space="preserve">że przy zachowaniu warunków zaproponowanych we wniosku, dotrzymywane będą standardy jakości środowiska. </w:t>
      </w:r>
    </w:p>
    <w:p w14:paraId="5736F7BE" w14:textId="77777777" w:rsidR="00E150A4" w:rsidRPr="0056359D" w:rsidRDefault="00C244F3" w:rsidP="0056359D">
      <w:pPr>
        <w:spacing w:line="276" w:lineRule="auto"/>
        <w:ind w:firstLine="708"/>
        <w:jc w:val="both"/>
        <w:rPr>
          <w:rFonts w:ascii="Arial" w:hAnsi="Arial" w:cs="Arial"/>
        </w:rPr>
      </w:pPr>
      <w:r w:rsidRPr="005A3CB6">
        <w:rPr>
          <w:rFonts w:ascii="Arial" w:hAnsi="Arial" w:cs="Arial"/>
        </w:rPr>
        <w:t>Zgodnie z art. 10 § 1 Kpa organ zapewnił stronie czynny udział w każdym stadium postępowania a przed wydaniem decyzji umożliwił wypowiedzenie się co do zebranych materiałów.</w:t>
      </w:r>
    </w:p>
    <w:p w14:paraId="72CB15BB" w14:textId="77777777" w:rsidR="00E150A4" w:rsidRDefault="00E150A4" w:rsidP="0056359D">
      <w:pPr>
        <w:pStyle w:val="Default"/>
        <w:spacing w:line="276" w:lineRule="auto"/>
        <w:ind w:firstLine="700"/>
        <w:jc w:val="both"/>
        <w:rPr>
          <w:rFonts w:ascii="Arial" w:hAnsi="Arial" w:cs="Arial"/>
        </w:rPr>
      </w:pPr>
      <w:r w:rsidRPr="008E306C">
        <w:rPr>
          <w:rFonts w:ascii="Arial" w:hAnsi="Arial" w:cs="Arial"/>
        </w:rPr>
        <w:t>W świetle powyż</w:t>
      </w:r>
      <w:r w:rsidR="00BE0028">
        <w:rPr>
          <w:rFonts w:ascii="Arial" w:hAnsi="Arial" w:cs="Arial"/>
        </w:rPr>
        <w:t xml:space="preserve">szego stwierdzono, że </w:t>
      </w:r>
      <w:r w:rsidRPr="008E306C">
        <w:rPr>
          <w:rFonts w:ascii="Arial" w:hAnsi="Arial" w:cs="Arial"/>
        </w:rPr>
        <w:t xml:space="preserve">instalacja spełnia wymagania niezbędne do udzielenia pozwolenia zintegrowanego oraz wymogi najlepszej dostępnej techniki i orzeczono jak w sentencji. </w:t>
      </w:r>
    </w:p>
    <w:p w14:paraId="740D9261" w14:textId="77777777" w:rsidR="00816D9E" w:rsidRDefault="00816D9E" w:rsidP="0056359D">
      <w:pPr>
        <w:pStyle w:val="Default"/>
        <w:spacing w:line="276" w:lineRule="auto"/>
        <w:jc w:val="both"/>
        <w:rPr>
          <w:rFonts w:ascii="Arial" w:hAnsi="Arial" w:cs="Arial"/>
        </w:rPr>
      </w:pPr>
    </w:p>
    <w:p w14:paraId="47B57F5C" w14:textId="77777777" w:rsidR="00E150A4" w:rsidRDefault="00E150A4" w:rsidP="0056359D">
      <w:pPr>
        <w:tabs>
          <w:tab w:val="left" w:pos="360"/>
          <w:tab w:val="left" w:pos="720"/>
        </w:tabs>
        <w:spacing w:line="276" w:lineRule="auto"/>
        <w:jc w:val="center"/>
        <w:rPr>
          <w:rFonts w:ascii="Arial" w:hAnsi="Arial" w:cs="Arial"/>
          <w:b/>
        </w:rPr>
      </w:pPr>
      <w:r>
        <w:rPr>
          <w:rFonts w:ascii="Arial" w:hAnsi="Arial" w:cs="Arial"/>
          <w:b/>
        </w:rPr>
        <w:t>Pouczenie</w:t>
      </w:r>
    </w:p>
    <w:p w14:paraId="18E3CA76" w14:textId="77777777" w:rsidR="001B5A1F" w:rsidRPr="00065EEA" w:rsidRDefault="001B5A1F" w:rsidP="0056359D">
      <w:pPr>
        <w:tabs>
          <w:tab w:val="left" w:pos="360"/>
          <w:tab w:val="left" w:pos="720"/>
        </w:tabs>
        <w:spacing w:line="276" w:lineRule="auto"/>
        <w:jc w:val="center"/>
        <w:rPr>
          <w:rFonts w:ascii="Arial" w:hAnsi="Arial" w:cs="Arial"/>
          <w:b/>
        </w:rPr>
      </w:pPr>
    </w:p>
    <w:p w14:paraId="75DAC2C4" w14:textId="77777777" w:rsidR="001B5A1F" w:rsidRDefault="001B5A1F" w:rsidP="001B5A1F">
      <w:pPr>
        <w:spacing w:line="276" w:lineRule="auto"/>
        <w:ind w:firstLine="708"/>
        <w:jc w:val="both"/>
        <w:rPr>
          <w:rFonts w:ascii="Arial" w:hAnsi="Arial"/>
        </w:rPr>
      </w:pPr>
      <w:r w:rsidRPr="000503D0">
        <w:rPr>
          <w:rFonts w:ascii="Arial" w:hAnsi="Arial"/>
        </w:rPr>
        <w:t>Prowadzący instalacj</w:t>
      </w:r>
      <w:r>
        <w:rPr>
          <w:rFonts w:ascii="Arial" w:hAnsi="Arial"/>
        </w:rPr>
        <w:t>ę nowo zbudowaną lub</w:t>
      </w:r>
      <w:r w:rsidRPr="000503D0">
        <w:rPr>
          <w:rFonts w:ascii="Arial" w:hAnsi="Arial"/>
        </w:rPr>
        <w:t xml:space="preserve"> zmienioną w istotny sposób, </w:t>
      </w:r>
      <w:r>
        <w:rPr>
          <w:rFonts w:ascii="Arial" w:hAnsi="Arial"/>
        </w:rPr>
        <w:br/>
      </w:r>
      <w:r w:rsidRPr="000503D0">
        <w:rPr>
          <w:rFonts w:ascii="Arial" w:hAnsi="Arial"/>
        </w:rPr>
        <w:t>z której emisja wymaga pozwolenia, zgodnie z art. 147 ustawy Poś, jest obowiązany do przeprowadzenia pomiarów wstępnych emisji z tej instalacji, najpóźniej w terminie 14 dni od zakończenia rozruchu. Wyniki przeprowadzonych pomiarów należy przesłać do Wojewódzkiego Inspektora Ochrony Środowiska i Marszałka Województwa Podkarpackiego w terminie 30 dni od daty ich wykonania.</w:t>
      </w:r>
    </w:p>
    <w:p w14:paraId="646ED85B" w14:textId="77777777" w:rsidR="00E150A4" w:rsidRPr="00B513C9" w:rsidRDefault="000C1ADB" w:rsidP="00B513C9">
      <w:pPr>
        <w:spacing w:line="276" w:lineRule="auto"/>
        <w:ind w:firstLine="708"/>
        <w:jc w:val="both"/>
        <w:rPr>
          <w:rFonts w:ascii="Arial" w:hAnsi="Arial"/>
        </w:rPr>
      </w:pPr>
      <w:r>
        <w:rPr>
          <w:rFonts w:ascii="Arial" w:hAnsi="Arial"/>
        </w:rPr>
        <w:t>Zgodnie z art.</w:t>
      </w:r>
      <w:r w:rsidR="00D1516A">
        <w:rPr>
          <w:rFonts w:ascii="Arial" w:hAnsi="Arial"/>
        </w:rPr>
        <w:t xml:space="preserve"> 193 </w:t>
      </w:r>
      <w:r>
        <w:rPr>
          <w:rFonts w:ascii="Arial" w:hAnsi="Arial"/>
        </w:rPr>
        <w:t>ust.1 pkt1b</w:t>
      </w:r>
      <w:r w:rsidR="00D1516A">
        <w:rPr>
          <w:rFonts w:ascii="Arial" w:hAnsi="Arial"/>
        </w:rPr>
        <w:t xml:space="preserve"> ustawy Poś pozwolenie wygasa jeżeli prowadzący instalację nie rozpoczął działalności objętej pozwoleniem w terminie dwóch lat od określonego w pozwoleniu dnia od którego jest dopuszczalna emisja.</w:t>
      </w:r>
    </w:p>
    <w:p w14:paraId="0B6EFE58" w14:textId="77777777" w:rsidR="00E150A4" w:rsidRDefault="00E150A4" w:rsidP="0056359D">
      <w:pPr>
        <w:pStyle w:val="Default"/>
        <w:spacing w:line="276" w:lineRule="auto"/>
        <w:ind w:firstLine="700"/>
        <w:jc w:val="both"/>
        <w:rPr>
          <w:rFonts w:ascii="Arial" w:hAnsi="Arial" w:cs="Arial"/>
        </w:rPr>
      </w:pPr>
      <w:r w:rsidRPr="00065EEA">
        <w:rPr>
          <w:rFonts w:ascii="Arial" w:hAnsi="Arial" w:cs="Arial"/>
        </w:rPr>
        <w:t xml:space="preserve">Od niniejszej decyzji służy odwołanie do Ministra Środowiska </w:t>
      </w:r>
      <w:r>
        <w:rPr>
          <w:rFonts w:ascii="Arial" w:hAnsi="Arial" w:cs="Arial"/>
        </w:rPr>
        <w:br/>
      </w:r>
      <w:r w:rsidRPr="00065EEA">
        <w:rPr>
          <w:rFonts w:ascii="Arial" w:hAnsi="Arial" w:cs="Arial"/>
        </w:rPr>
        <w:t>za pośre</w:t>
      </w:r>
      <w:r>
        <w:rPr>
          <w:rFonts w:ascii="Arial" w:hAnsi="Arial" w:cs="Arial"/>
        </w:rPr>
        <w:t>dnictwem Marszałka Województwa Podkarpackiego</w:t>
      </w:r>
      <w:r w:rsidRPr="00065EEA">
        <w:rPr>
          <w:rFonts w:ascii="Arial" w:hAnsi="Arial" w:cs="Arial"/>
        </w:rPr>
        <w:t xml:space="preserve"> w terminie 14 dni </w:t>
      </w:r>
      <w:r>
        <w:rPr>
          <w:rFonts w:ascii="Arial" w:hAnsi="Arial" w:cs="Arial"/>
        </w:rPr>
        <w:br/>
      </w:r>
      <w:r w:rsidR="00C244F3">
        <w:rPr>
          <w:rFonts w:ascii="Arial" w:hAnsi="Arial" w:cs="Arial"/>
        </w:rPr>
        <w:t>od dnia doręczenia decyzji.</w:t>
      </w:r>
    </w:p>
    <w:p w14:paraId="3C201CEF" w14:textId="77777777" w:rsidR="00DF1C34" w:rsidRDefault="00DF1C34" w:rsidP="0056359D">
      <w:pPr>
        <w:spacing w:line="276" w:lineRule="auto"/>
        <w:jc w:val="both"/>
        <w:rPr>
          <w:rFonts w:ascii="Arial" w:hAnsi="Arial" w:cs="Arial"/>
        </w:rPr>
      </w:pPr>
    </w:p>
    <w:p w14:paraId="3702C1AF" w14:textId="77777777" w:rsidR="00816D9E" w:rsidRPr="00816D9E" w:rsidRDefault="00816D9E" w:rsidP="0056359D">
      <w:pPr>
        <w:spacing w:line="276" w:lineRule="auto"/>
        <w:jc w:val="both"/>
        <w:rPr>
          <w:rFonts w:ascii="Arial" w:hAnsi="Arial" w:cs="Arial"/>
        </w:rPr>
      </w:pPr>
    </w:p>
    <w:p w14:paraId="7FCD2DA3" w14:textId="77777777" w:rsidR="00E150A4" w:rsidRDefault="00E150A4" w:rsidP="0056359D">
      <w:pPr>
        <w:pStyle w:val="Default"/>
        <w:jc w:val="both"/>
        <w:rPr>
          <w:rFonts w:ascii="Arial" w:hAnsi="Arial" w:cs="Arial"/>
          <w:sz w:val="20"/>
          <w:szCs w:val="20"/>
        </w:rPr>
      </w:pPr>
      <w:r>
        <w:rPr>
          <w:rFonts w:ascii="Arial" w:hAnsi="Arial" w:cs="Arial"/>
          <w:sz w:val="20"/>
          <w:szCs w:val="20"/>
        </w:rPr>
        <w:t xml:space="preserve">Opłata skarbowa w wys. </w:t>
      </w:r>
      <w:r w:rsidR="0015109E">
        <w:rPr>
          <w:rFonts w:ascii="Arial" w:hAnsi="Arial" w:cs="Arial"/>
          <w:sz w:val="20"/>
          <w:szCs w:val="20"/>
        </w:rPr>
        <w:t>2011,00</w:t>
      </w:r>
      <w:r>
        <w:rPr>
          <w:rFonts w:ascii="Arial" w:hAnsi="Arial" w:cs="Arial"/>
          <w:sz w:val="20"/>
          <w:szCs w:val="20"/>
        </w:rPr>
        <w:t xml:space="preserve"> zł</w:t>
      </w:r>
    </w:p>
    <w:p w14:paraId="7D5CC8F6" w14:textId="77777777" w:rsidR="00E150A4" w:rsidRPr="00A57583" w:rsidRDefault="001330B3" w:rsidP="0056359D">
      <w:pPr>
        <w:pStyle w:val="Default"/>
        <w:jc w:val="both"/>
        <w:rPr>
          <w:rFonts w:ascii="Arial" w:hAnsi="Arial" w:cs="Arial"/>
          <w:color w:val="auto"/>
          <w:sz w:val="20"/>
          <w:szCs w:val="20"/>
        </w:rPr>
      </w:pPr>
      <w:r>
        <w:rPr>
          <w:rFonts w:ascii="Arial" w:hAnsi="Arial" w:cs="Arial"/>
          <w:sz w:val="20"/>
          <w:szCs w:val="20"/>
        </w:rPr>
        <w:t xml:space="preserve">uiszczona w dniu </w:t>
      </w:r>
      <w:r w:rsidR="008E6048">
        <w:rPr>
          <w:rFonts w:ascii="Arial" w:hAnsi="Arial" w:cs="Arial"/>
          <w:sz w:val="20"/>
          <w:szCs w:val="20"/>
        </w:rPr>
        <w:t>10.03.2015</w:t>
      </w:r>
      <w:r w:rsidR="00E150A4" w:rsidRPr="00A57583">
        <w:rPr>
          <w:rFonts w:ascii="Arial" w:hAnsi="Arial" w:cs="Arial"/>
          <w:color w:val="auto"/>
          <w:sz w:val="20"/>
          <w:szCs w:val="20"/>
        </w:rPr>
        <w:t xml:space="preserve"> r.</w:t>
      </w:r>
    </w:p>
    <w:p w14:paraId="6B968438" w14:textId="77777777" w:rsidR="00E150A4" w:rsidRDefault="00E150A4" w:rsidP="0056359D">
      <w:pPr>
        <w:pStyle w:val="Default"/>
        <w:jc w:val="both"/>
        <w:rPr>
          <w:rFonts w:ascii="Arial" w:hAnsi="Arial" w:cs="Arial"/>
          <w:sz w:val="20"/>
          <w:szCs w:val="20"/>
        </w:rPr>
      </w:pPr>
      <w:r>
        <w:rPr>
          <w:rFonts w:ascii="Arial" w:hAnsi="Arial" w:cs="Arial"/>
          <w:sz w:val="20"/>
          <w:szCs w:val="20"/>
        </w:rPr>
        <w:t>na rachunek bankowy</w:t>
      </w:r>
      <w:r w:rsidRPr="00A350FF">
        <w:rPr>
          <w:rFonts w:ascii="Arial" w:hAnsi="Arial" w:cs="Arial"/>
          <w:sz w:val="20"/>
          <w:szCs w:val="20"/>
        </w:rPr>
        <w:t xml:space="preserve"> </w:t>
      </w:r>
      <w:r>
        <w:rPr>
          <w:rFonts w:ascii="Arial" w:hAnsi="Arial" w:cs="Arial"/>
          <w:sz w:val="20"/>
          <w:szCs w:val="20"/>
        </w:rPr>
        <w:t xml:space="preserve">Urzędu Miasta Rzeszowa </w:t>
      </w:r>
    </w:p>
    <w:p w14:paraId="085B461E" w14:textId="77777777" w:rsidR="00E150A4" w:rsidRDefault="00057CE4" w:rsidP="0056359D">
      <w:pPr>
        <w:pStyle w:val="Default"/>
        <w:jc w:val="both"/>
        <w:rPr>
          <w:rFonts w:ascii="Arial" w:hAnsi="Arial" w:cs="Arial"/>
          <w:sz w:val="20"/>
          <w:szCs w:val="20"/>
        </w:rPr>
      </w:pPr>
      <w:r>
        <w:rPr>
          <w:rFonts w:ascii="Arial" w:hAnsi="Arial" w:cs="Arial"/>
          <w:sz w:val="20"/>
          <w:szCs w:val="20"/>
        </w:rPr>
        <w:t xml:space="preserve">Nr </w:t>
      </w:r>
      <w:r w:rsidR="008E6048">
        <w:rPr>
          <w:rFonts w:ascii="Arial" w:hAnsi="Arial" w:cs="Arial"/>
          <w:sz w:val="20"/>
          <w:szCs w:val="20"/>
        </w:rPr>
        <w:t>17</w:t>
      </w:r>
      <w:r w:rsidR="00254F91" w:rsidRPr="00254F91">
        <w:rPr>
          <w:rFonts w:ascii="Arial" w:hAnsi="Arial"/>
          <w:sz w:val="20"/>
          <w:szCs w:val="20"/>
        </w:rPr>
        <w:t xml:space="preserve"> 1</w:t>
      </w:r>
      <w:r w:rsidR="008E6048">
        <w:rPr>
          <w:rFonts w:ascii="Arial" w:hAnsi="Arial"/>
          <w:sz w:val="20"/>
          <w:szCs w:val="20"/>
        </w:rPr>
        <w:t>020</w:t>
      </w:r>
      <w:r w:rsidR="00254F91" w:rsidRPr="00254F91">
        <w:rPr>
          <w:rFonts w:ascii="Arial" w:hAnsi="Arial"/>
          <w:sz w:val="20"/>
          <w:szCs w:val="20"/>
        </w:rPr>
        <w:t xml:space="preserve"> </w:t>
      </w:r>
      <w:r w:rsidR="008E6048">
        <w:rPr>
          <w:rFonts w:ascii="Arial" w:hAnsi="Arial"/>
          <w:sz w:val="20"/>
          <w:szCs w:val="20"/>
        </w:rPr>
        <w:t>4391</w:t>
      </w:r>
      <w:r w:rsidR="00254F91" w:rsidRPr="00254F91">
        <w:rPr>
          <w:rFonts w:ascii="Arial" w:hAnsi="Arial"/>
          <w:sz w:val="20"/>
          <w:szCs w:val="20"/>
        </w:rPr>
        <w:t xml:space="preserve"> </w:t>
      </w:r>
      <w:r w:rsidR="008E6048">
        <w:rPr>
          <w:rFonts w:ascii="Arial" w:hAnsi="Arial"/>
          <w:sz w:val="20"/>
          <w:szCs w:val="20"/>
        </w:rPr>
        <w:t>2018</w:t>
      </w:r>
      <w:r w:rsidR="00254F91" w:rsidRPr="00254F91">
        <w:rPr>
          <w:rFonts w:ascii="Arial" w:hAnsi="Arial"/>
          <w:sz w:val="20"/>
          <w:szCs w:val="20"/>
        </w:rPr>
        <w:t xml:space="preserve"> 0062 0000 0423</w:t>
      </w:r>
    </w:p>
    <w:p w14:paraId="309DA46C" w14:textId="77777777" w:rsidR="009C1972" w:rsidRDefault="009C1972" w:rsidP="001330B3">
      <w:pPr>
        <w:pStyle w:val="Default"/>
        <w:jc w:val="both"/>
        <w:rPr>
          <w:rFonts w:ascii="Arial" w:hAnsi="Arial" w:cs="Arial"/>
          <w:sz w:val="20"/>
          <w:szCs w:val="20"/>
        </w:rPr>
      </w:pPr>
    </w:p>
    <w:p w14:paraId="2AB98D91" w14:textId="77777777" w:rsidR="00FE1A67" w:rsidRDefault="00FE1A67" w:rsidP="001330B3">
      <w:pPr>
        <w:pStyle w:val="Default"/>
        <w:jc w:val="both"/>
        <w:rPr>
          <w:rFonts w:ascii="Arial" w:hAnsi="Arial" w:cs="Arial"/>
          <w:sz w:val="20"/>
          <w:szCs w:val="20"/>
        </w:rPr>
      </w:pPr>
    </w:p>
    <w:p w14:paraId="2B78AE59" w14:textId="77777777" w:rsidR="00FE1A67" w:rsidRDefault="00FE1A67" w:rsidP="001330B3">
      <w:pPr>
        <w:pStyle w:val="Default"/>
        <w:jc w:val="both"/>
        <w:rPr>
          <w:rFonts w:ascii="Arial" w:hAnsi="Arial" w:cs="Arial"/>
          <w:sz w:val="20"/>
          <w:szCs w:val="20"/>
        </w:rPr>
      </w:pPr>
    </w:p>
    <w:p w14:paraId="4FC5486D" w14:textId="77777777" w:rsidR="00B513C9" w:rsidRDefault="00B513C9" w:rsidP="001330B3">
      <w:pPr>
        <w:pStyle w:val="Default"/>
        <w:jc w:val="both"/>
        <w:rPr>
          <w:rFonts w:ascii="Arial" w:hAnsi="Arial" w:cs="Arial"/>
          <w:sz w:val="20"/>
          <w:szCs w:val="20"/>
        </w:rPr>
      </w:pPr>
    </w:p>
    <w:p w14:paraId="5E784AFF" w14:textId="77777777" w:rsidR="001330B3" w:rsidRPr="00B513C9" w:rsidRDefault="001330B3" w:rsidP="001330B3">
      <w:pPr>
        <w:pStyle w:val="Default"/>
        <w:jc w:val="both"/>
        <w:rPr>
          <w:rFonts w:ascii="Arial" w:hAnsi="Arial" w:cs="Arial"/>
          <w:sz w:val="20"/>
          <w:szCs w:val="20"/>
          <w:u w:val="single"/>
        </w:rPr>
      </w:pPr>
      <w:r w:rsidRPr="00B513C9">
        <w:rPr>
          <w:rFonts w:ascii="Arial" w:hAnsi="Arial" w:cs="Arial"/>
          <w:sz w:val="20"/>
          <w:szCs w:val="20"/>
          <w:u w:val="single"/>
        </w:rPr>
        <w:t>Otrzymują:</w:t>
      </w:r>
    </w:p>
    <w:p w14:paraId="47E20AD4" w14:textId="77777777" w:rsidR="00FE1A67" w:rsidRPr="00FD766C" w:rsidRDefault="00FE1A67" w:rsidP="00FE1A67">
      <w:pPr>
        <w:rPr>
          <w:rFonts w:ascii="Arial" w:hAnsi="Arial" w:cs="Arial"/>
          <w:sz w:val="20"/>
          <w:szCs w:val="20"/>
        </w:rPr>
      </w:pPr>
      <w:r>
        <w:rPr>
          <w:rFonts w:ascii="Arial" w:hAnsi="Arial" w:cs="Arial"/>
          <w:sz w:val="20"/>
          <w:szCs w:val="20"/>
        </w:rPr>
        <w:t>1. Piotr Szyszka</w:t>
      </w:r>
      <w:r w:rsidRPr="00FD766C">
        <w:rPr>
          <w:rFonts w:ascii="Arial" w:hAnsi="Arial" w:cs="Arial"/>
          <w:sz w:val="20"/>
          <w:szCs w:val="20"/>
        </w:rPr>
        <w:t xml:space="preserve"> </w:t>
      </w:r>
    </w:p>
    <w:p w14:paraId="45C639F6" w14:textId="77777777" w:rsidR="00FE1A67" w:rsidRDefault="00FE1A67" w:rsidP="00FE1A67">
      <w:pPr>
        <w:rPr>
          <w:rFonts w:ascii="Arial" w:hAnsi="Arial" w:cs="Arial"/>
          <w:sz w:val="20"/>
          <w:szCs w:val="20"/>
        </w:rPr>
      </w:pPr>
      <w:r w:rsidRPr="00FD766C">
        <w:rPr>
          <w:rFonts w:ascii="Arial" w:hAnsi="Arial" w:cs="Arial"/>
          <w:sz w:val="20"/>
          <w:szCs w:val="20"/>
        </w:rPr>
        <w:t xml:space="preserve">     Latalice 32, 62-010 Pobiedziska</w:t>
      </w:r>
    </w:p>
    <w:p w14:paraId="60AA6F20" w14:textId="77777777" w:rsidR="00FE1A67" w:rsidRPr="00862FAD" w:rsidRDefault="00FE1A67" w:rsidP="00FE1A67">
      <w:pPr>
        <w:rPr>
          <w:rFonts w:ascii="Arial" w:hAnsi="Arial" w:cs="Arial"/>
          <w:color w:val="000000"/>
          <w:sz w:val="20"/>
          <w:szCs w:val="20"/>
        </w:rPr>
      </w:pPr>
      <w:r>
        <w:rPr>
          <w:rFonts w:ascii="Arial" w:hAnsi="Arial" w:cs="Arial"/>
          <w:sz w:val="20"/>
          <w:szCs w:val="20"/>
        </w:rPr>
        <w:t xml:space="preserve">2. </w:t>
      </w:r>
      <w:r w:rsidRPr="00862FAD">
        <w:rPr>
          <w:rFonts w:ascii="Arial" w:hAnsi="Arial" w:cs="Arial"/>
          <w:color w:val="000000"/>
          <w:sz w:val="20"/>
          <w:szCs w:val="20"/>
        </w:rPr>
        <w:t>Elektrociepłowni</w:t>
      </w:r>
      <w:r>
        <w:rPr>
          <w:rFonts w:ascii="Arial" w:hAnsi="Arial" w:cs="Arial"/>
          <w:color w:val="000000"/>
          <w:sz w:val="20"/>
          <w:szCs w:val="20"/>
        </w:rPr>
        <w:t>a</w:t>
      </w:r>
      <w:r w:rsidRPr="00862FAD">
        <w:rPr>
          <w:rFonts w:ascii="Arial" w:hAnsi="Arial" w:cs="Arial"/>
          <w:color w:val="000000"/>
          <w:sz w:val="20"/>
          <w:szCs w:val="20"/>
        </w:rPr>
        <w:t xml:space="preserve"> Stalowa Wola S.A., </w:t>
      </w:r>
    </w:p>
    <w:p w14:paraId="057619E3" w14:textId="77777777" w:rsidR="00FE1A67" w:rsidRPr="00862FAD" w:rsidRDefault="00FE1A67" w:rsidP="00FE1A67">
      <w:pPr>
        <w:jc w:val="both"/>
        <w:rPr>
          <w:rFonts w:ascii="Arial" w:hAnsi="Arial" w:cs="Arial"/>
          <w:color w:val="000000"/>
          <w:sz w:val="20"/>
          <w:szCs w:val="20"/>
        </w:rPr>
      </w:pPr>
      <w:r>
        <w:rPr>
          <w:rFonts w:ascii="Arial" w:hAnsi="Arial" w:cs="Arial"/>
          <w:color w:val="000000"/>
          <w:sz w:val="20"/>
          <w:szCs w:val="20"/>
        </w:rPr>
        <w:t xml:space="preserve">   </w:t>
      </w:r>
      <w:r w:rsidRPr="00862FAD">
        <w:rPr>
          <w:rFonts w:ascii="Arial" w:hAnsi="Arial" w:cs="Arial"/>
          <w:color w:val="000000"/>
          <w:sz w:val="20"/>
          <w:szCs w:val="20"/>
        </w:rPr>
        <w:t>ul Energetyków 13, 37-450 Stalowa Wola</w:t>
      </w:r>
    </w:p>
    <w:p w14:paraId="1ECBC53A" w14:textId="77777777" w:rsidR="001330B3" w:rsidRDefault="0015109E" w:rsidP="001330B3">
      <w:pPr>
        <w:pStyle w:val="Default"/>
        <w:ind w:left="360" w:hanging="360"/>
        <w:jc w:val="both"/>
        <w:rPr>
          <w:rFonts w:ascii="Arial" w:hAnsi="Arial" w:cs="Arial"/>
          <w:sz w:val="20"/>
          <w:szCs w:val="20"/>
        </w:rPr>
      </w:pPr>
      <w:r>
        <w:rPr>
          <w:rFonts w:ascii="Arial" w:hAnsi="Arial" w:cs="Arial"/>
          <w:sz w:val="20"/>
          <w:szCs w:val="20"/>
        </w:rPr>
        <w:t>3. OS-I -</w:t>
      </w:r>
      <w:r w:rsidR="001330B3">
        <w:rPr>
          <w:rFonts w:ascii="Arial" w:hAnsi="Arial" w:cs="Arial"/>
          <w:sz w:val="20"/>
          <w:szCs w:val="20"/>
        </w:rPr>
        <w:t>a/a</w:t>
      </w:r>
      <w:r w:rsidR="001330B3">
        <w:rPr>
          <w:rFonts w:ascii="Arial" w:hAnsi="Arial" w:cs="Arial"/>
          <w:sz w:val="20"/>
          <w:szCs w:val="20"/>
        </w:rPr>
        <w:tab/>
      </w:r>
    </w:p>
    <w:p w14:paraId="0A59F88C" w14:textId="77777777" w:rsidR="00FE1A67" w:rsidRPr="00FE1A67" w:rsidRDefault="00FE1A67" w:rsidP="00FE1A67">
      <w:pPr>
        <w:keepNext/>
        <w:rPr>
          <w:rFonts w:ascii="Arial" w:hAnsi="Arial" w:cs="Arial"/>
          <w:sz w:val="20"/>
          <w:szCs w:val="20"/>
          <w:u w:val="single"/>
        </w:rPr>
      </w:pPr>
      <w:r w:rsidRPr="00FE1A67">
        <w:rPr>
          <w:rFonts w:ascii="Arial" w:hAnsi="Arial" w:cs="Arial"/>
          <w:sz w:val="20"/>
          <w:szCs w:val="20"/>
          <w:u w:val="single"/>
        </w:rPr>
        <w:t>Do wiadomości:</w:t>
      </w:r>
    </w:p>
    <w:p w14:paraId="38A0C85C" w14:textId="77777777" w:rsidR="00FE1A67" w:rsidRPr="00FE1A67" w:rsidRDefault="00FE1A67" w:rsidP="00FE1A67">
      <w:pPr>
        <w:keepNext/>
        <w:rPr>
          <w:rFonts w:ascii="Arial" w:hAnsi="Arial" w:cs="Arial"/>
          <w:sz w:val="20"/>
          <w:szCs w:val="20"/>
        </w:rPr>
      </w:pPr>
      <w:r w:rsidRPr="00FE1A67">
        <w:rPr>
          <w:rFonts w:ascii="Arial" w:hAnsi="Arial" w:cs="Arial"/>
          <w:sz w:val="20"/>
          <w:szCs w:val="20"/>
        </w:rPr>
        <w:t>1.Minister Środowiska-  dokument elektroniczny</w:t>
      </w:r>
    </w:p>
    <w:p w14:paraId="0B333F6D" w14:textId="77777777" w:rsidR="00FE1A67" w:rsidRPr="00FE1A67" w:rsidRDefault="00FE1A67" w:rsidP="00FE1A67">
      <w:pPr>
        <w:rPr>
          <w:rFonts w:ascii="Arial" w:hAnsi="Arial" w:cs="Arial"/>
          <w:color w:val="000000"/>
          <w:sz w:val="20"/>
          <w:szCs w:val="20"/>
        </w:rPr>
      </w:pPr>
      <w:r w:rsidRPr="00FE1A67">
        <w:rPr>
          <w:rFonts w:ascii="Arial" w:hAnsi="Arial" w:cs="Arial"/>
          <w:color w:val="000000"/>
          <w:sz w:val="20"/>
          <w:szCs w:val="20"/>
        </w:rPr>
        <w:t xml:space="preserve">2.Dyrektor  RZGW  w Krakowie , </w:t>
      </w:r>
    </w:p>
    <w:p w14:paraId="4814EF72" w14:textId="77777777" w:rsidR="00FE1A67" w:rsidRPr="00FE1A67" w:rsidRDefault="00FE1A67" w:rsidP="00FE1A67">
      <w:pPr>
        <w:rPr>
          <w:rFonts w:ascii="Arial" w:hAnsi="Arial" w:cs="Arial"/>
          <w:color w:val="000000"/>
          <w:sz w:val="20"/>
          <w:szCs w:val="20"/>
        </w:rPr>
      </w:pPr>
      <w:r w:rsidRPr="00FE1A67">
        <w:rPr>
          <w:rFonts w:ascii="Arial" w:hAnsi="Arial" w:cs="Arial"/>
          <w:color w:val="000000"/>
          <w:sz w:val="20"/>
          <w:szCs w:val="20"/>
        </w:rPr>
        <w:t xml:space="preserve">   ul Piłsudskiego 22, 31- 109 Kraków</w:t>
      </w:r>
    </w:p>
    <w:p w14:paraId="6632C0C1" w14:textId="77777777" w:rsidR="00FE1A67" w:rsidRPr="00FE1A67" w:rsidRDefault="00FE1A67" w:rsidP="00FE1A67">
      <w:pPr>
        <w:keepNext/>
        <w:rPr>
          <w:rFonts w:ascii="Arial" w:hAnsi="Arial" w:cs="Arial"/>
          <w:sz w:val="20"/>
          <w:szCs w:val="20"/>
        </w:rPr>
      </w:pPr>
      <w:r w:rsidRPr="00FE1A67">
        <w:rPr>
          <w:rFonts w:ascii="Arial" w:hAnsi="Arial" w:cs="Arial"/>
          <w:sz w:val="20"/>
          <w:szCs w:val="20"/>
        </w:rPr>
        <w:t xml:space="preserve">3.Podkarpacki Wojewódzki Inspektor Ochrony Środowiska, </w:t>
      </w:r>
    </w:p>
    <w:p w14:paraId="44198BDF" w14:textId="77777777" w:rsidR="00FE1A67" w:rsidRDefault="00FE1A67" w:rsidP="00FE1A67">
      <w:pPr>
        <w:keepNext/>
        <w:ind w:firstLine="320"/>
        <w:rPr>
          <w:rFonts w:ascii="Arial" w:hAnsi="Arial" w:cs="Arial"/>
          <w:sz w:val="20"/>
          <w:szCs w:val="20"/>
        </w:rPr>
      </w:pPr>
      <w:r w:rsidRPr="00FE1A67">
        <w:rPr>
          <w:rFonts w:ascii="Arial" w:hAnsi="Arial" w:cs="Arial"/>
          <w:sz w:val="20"/>
          <w:szCs w:val="20"/>
        </w:rPr>
        <w:t>ul. Langiewicza 26, 35-101 Rzeszów</w:t>
      </w:r>
    </w:p>
    <w:p w14:paraId="2317C919" w14:textId="77777777" w:rsidR="00F46CE3" w:rsidRPr="00FE1A67" w:rsidRDefault="00F46CE3" w:rsidP="00FE1A67">
      <w:pPr>
        <w:keepNext/>
        <w:ind w:firstLine="320"/>
        <w:rPr>
          <w:rFonts w:ascii="Arial" w:hAnsi="Arial" w:cs="Arial"/>
          <w:sz w:val="20"/>
          <w:szCs w:val="20"/>
        </w:rPr>
      </w:pPr>
    </w:p>
    <w:sectPr w:rsidR="00F46CE3" w:rsidRPr="00FE1A67" w:rsidSect="00A7382F">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71549" w14:textId="77777777" w:rsidR="00A97F13" w:rsidRDefault="00A97F13">
      <w:r>
        <w:separator/>
      </w:r>
    </w:p>
  </w:endnote>
  <w:endnote w:type="continuationSeparator" w:id="0">
    <w:p w14:paraId="23FC6260" w14:textId="77777777" w:rsidR="00A97F13" w:rsidRDefault="00A9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 New Roman Normalny">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egoe UI WPC">
    <w:altName w:val="Times New Roman"/>
    <w:charset w:val="00"/>
    <w:family w:val="auto"/>
    <w:pitch w:val="default"/>
  </w:font>
  <w:font w:name="Univers-PL">
    <w:altName w:val="Arial Unicode MS"/>
    <w:panose1 w:val="00000000000000000000"/>
    <w:charset w:val="81"/>
    <w:family w:val="auto"/>
    <w:notTrueType/>
    <w:pitch w:val="default"/>
    <w:sig w:usb0="00000005" w:usb1="09060000" w:usb2="00000010" w:usb3="00000000" w:csb0="00080002" w:csb1="00000000"/>
  </w:font>
  <w:font w:name="TimesNewRoman+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75B2" w14:textId="77777777" w:rsidR="00DA0062" w:rsidRPr="00A7382F" w:rsidRDefault="00DA0062">
    <w:pPr>
      <w:pStyle w:val="Stopka"/>
      <w:rPr>
        <w:rFonts w:ascii="Arial" w:hAnsi="Arial" w:cs="Arial"/>
        <w:sz w:val="20"/>
        <w:szCs w:val="20"/>
      </w:rPr>
    </w:pPr>
    <w:r>
      <w:rPr>
        <w:rFonts w:ascii="Arial" w:hAnsi="Arial" w:cs="Arial"/>
        <w:sz w:val="20"/>
        <w:szCs w:val="20"/>
      </w:rPr>
      <w:t>OS-I.7222.37.1.2015.DW</w:t>
    </w:r>
    <w:r>
      <w:rPr>
        <w:rFonts w:ascii="Arial" w:hAnsi="Arial" w:cs="Arial"/>
        <w:sz w:val="20"/>
        <w:szCs w:val="20"/>
      </w:rPr>
      <w:tab/>
    </w:r>
    <w:r>
      <w:rPr>
        <w:rFonts w:ascii="Arial" w:hAnsi="Arial" w:cs="Arial"/>
        <w:sz w:val="20"/>
        <w:szCs w:val="20"/>
      </w:rPr>
      <w:tab/>
    </w:r>
    <w:r w:rsidRPr="00A7382F">
      <w:rPr>
        <w:rFonts w:ascii="Arial" w:hAnsi="Arial" w:cs="Arial"/>
        <w:sz w:val="20"/>
        <w:szCs w:val="20"/>
      </w:rPr>
      <w:t xml:space="preserve">Str.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PAGE </w:instrText>
    </w:r>
    <w:r w:rsidRPr="00A7382F">
      <w:rPr>
        <w:rStyle w:val="Numerstrony"/>
        <w:rFonts w:ascii="Arial" w:hAnsi="Arial" w:cs="Arial"/>
        <w:sz w:val="20"/>
        <w:szCs w:val="20"/>
      </w:rPr>
      <w:fldChar w:fldCharType="separate"/>
    </w:r>
    <w:r>
      <w:rPr>
        <w:rStyle w:val="Numerstrony"/>
        <w:rFonts w:ascii="Arial" w:hAnsi="Arial" w:cs="Arial"/>
        <w:noProof/>
        <w:sz w:val="20"/>
        <w:szCs w:val="20"/>
      </w:rPr>
      <w:t>36</w:t>
    </w:r>
    <w:r w:rsidRPr="00A7382F">
      <w:rPr>
        <w:rStyle w:val="Numerstrony"/>
        <w:rFonts w:ascii="Arial" w:hAnsi="Arial" w:cs="Arial"/>
        <w:sz w:val="20"/>
        <w:szCs w:val="20"/>
      </w:rPr>
      <w:fldChar w:fldCharType="end"/>
    </w:r>
    <w:r>
      <w:rPr>
        <w:rStyle w:val="Numerstrony"/>
        <w:rFonts w:ascii="Arial" w:hAnsi="Arial" w:cs="Arial"/>
        <w:sz w:val="20"/>
        <w:szCs w:val="20"/>
      </w:rPr>
      <w:t xml:space="preserve"> </w:t>
    </w:r>
    <w:r w:rsidRPr="00A7382F">
      <w:rPr>
        <w:rStyle w:val="Numerstrony"/>
        <w:rFonts w:ascii="Arial" w:hAnsi="Arial" w:cs="Arial"/>
        <w:sz w:val="20"/>
        <w:szCs w:val="20"/>
      </w:rPr>
      <w:t xml:space="preserve">z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NUMPAGES </w:instrText>
    </w:r>
    <w:r w:rsidRPr="00A7382F">
      <w:rPr>
        <w:rStyle w:val="Numerstrony"/>
        <w:rFonts w:ascii="Arial" w:hAnsi="Arial" w:cs="Arial"/>
        <w:sz w:val="20"/>
        <w:szCs w:val="20"/>
      </w:rPr>
      <w:fldChar w:fldCharType="separate"/>
    </w:r>
    <w:r>
      <w:rPr>
        <w:rStyle w:val="Numerstrony"/>
        <w:rFonts w:ascii="Arial" w:hAnsi="Arial" w:cs="Arial"/>
        <w:noProof/>
        <w:sz w:val="20"/>
        <w:szCs w:val="20"/>
      </w:rPr>
      <w:t>36</w:t>
    </w:r>
    <w:r w:rsidRPr="00A7382F">
      <w:rPr>
        <w:rStyle w:val="Numerstron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3E7C" w14:textId="77777777" w:rsidR="00A97F13" w:rsidRDefault="00A97F13">
      <w:r>
        <w:separator/>
      </w:r>
    </w:p>
  </w:footnote>
  <w:footnote w:type="continuationSeparator" w:id="0">
    <w:p w14:paraId="3E7A7E47" w14:textId="77777777" w:rsidR="00A97F13" w:rsidRDefault="00A9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68D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81"/>
    <w:multiLevelType w:val="multilevel"/>
    <w:tmpl w:val="00000081"/>
    <w:lvl w:ilvl="0">
      <w:start w:val="1"/>
      <w:numFmt w:val="bullet"/>
      <w:lvlText w:val=""/>
      <w:lvlJc w:val="left"/>
      <w:pPr>
        <w:tabs>
          <w:tab w:val="num" w:pos="720"/>
        </w:tabs>
        <w:ind w:left="72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71A72"/>
    <w:multiLevelType w:val="hybridMultilevel"/>
    <w:tmpl w:val="69685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94377E8"/>
    <w:multiLevelType w:val="hybridMultilevel"/>
    <w:tmpl w:val="AA90F72E"/>
    <w:lvl w:ilvl="0" w:tplc="BE5EC44C">
      <w:start w:val="1"/>
      <w:numFmt w:val="bullet"/>
      <w:lvlText w:val=""/>
      <w:lvlJc w:val="left"/>
      <w:pPr>
        <w:tabs>
          <w:tab w:val="num" w:pos="720"/>
        </w:tabs>
        <w:ind w:left="720" w:hanging="360"/>
      </w:pPr>
      <w:rPr>
        <w:rFonts w:ascii="Symbol" w:hAnsi="Symbol" w:hint="default"/>
      </w:rPr>
    </w:lvl>
    <w:lvl w:ilvl="1" w:tplc="34D8C274" w:tentative="1">
      <w:start w:val="1"/>
      <w:numFmt w:val="bullet"/>
      <w:lvlText w:val="o"/>
      <w:lvlJc w:val="left"/>
      <w:pPr>
        <w:tabs>
          <w:tab w:val="num" w:pos="1440"/>
        </w:tabs>
        <w:ind w:left="1440" w:hanging="360"/>
      </w:pPr>
      <w:rPr>
        <w:rFonts w:ascii="Courier New" w:hAnsi="Courier New" w:cs="Wingdings" w:hint="default"/>
      </w:rPr>
    </w:lvl>
    <w:lvl w:ilvl="2" w:tplc="825EC7AC" w:tentative="1">
      <w:start w:val="1"/>
      <w:numFmt w:val="bullet"/>
      <w:lvlText w:val=""/>
      <w:lvlJc w:val="left"/>
      <w:pPr>
        <w:tabs>
          <w:tab w:val="num" w:pos="2160"/>
        </w:tabs>
        <w:ind w:left="2160" w:hanging="360"/>
      </w:pPr>
      <w:rPr>
        <w:rFonts w:ascii="Wingdings" w:hAnsi="Wingdings" w:hint="default"/>
      </w:rPr>
    </w:lvl>
    <w:lvl w:ilvl="3" w:tplc="838630C6" w:tentative="1">
      <w:start w:val="1"/>
      <w:numFmt w:val="bullet"/>
      <w:lvlText w:val=""/>
      <w:lvlJc w:val="left"/>
      <w:pPr>
        <w:tabs>
          <w:tab w:val="num" w:pos="2880"/>
        </w:tabs>
        <w:ind w:left="2880" w:hanging="360"/>
      </w:pPr>
      <w:rPr>
        <w:rFonts w:ascii="Symbol" w:hAnsi="Symbol" w:hint="default"/>
      </w:rPr>
    </w:lvl>
    <w:lvl w:ilvl="4" w:tplc="9522E77C" w:tentative="1">
      <w:start w:val="1"/>
      <w:numFmt w:val="bullet"/>
      <w:lvlText w:val="o"/>
      <w:lvlJc w:val="left"/>
      <w:pPr>
        <w:tabs>
          <w:tab w:val="num" w:pos="3600"/>
        </w:tabs>
        <w:ind w:left="3600" w:hanging="360"/>
      </w:pPr>
      <w:rPr>
        <w:rFonts w:ascii="Courier New" w:hAnsi="Courier New" w:cs="Wingdings" w:hint="default"/>
      </w:rPr>
    </w:lvl>
    <w:lvl w:ilvl="5" w:tplc="0018F5BC" w:tentative="1">
      <w:start w:val="1"/>
      <w:numFmt w:val="bullet"/>
      <w:lvlText w:val=""/>
      <w:lvlJc w:val="left"/>
      <w:pPr>
        <w:tabs>
          <w:tab w:val="num" w:pos="4320"/>
        </w:tabs>
        <w:ind w:left="4320" w:hanging="360"/>
      </w:pPr>
      <w:rPr>
        <w:rFonts w:ascii="Wingdings" w:hAnsi="Wingdings" w:hint="default"/>
      </w:rPr>
    </w:lvl>
    <w:lvl w:ilvl="6" w:tplc="DB969DAE" w:tentative="1">
      <w:start w:val="1"/>
      <w:numFmt w:val="bullet"/>
      <w:lvlText w:val=""/>
      <w:lvlJc w:val="left"/>
      <w:pPr>
        <w:tabs>
          <w:tab w:val="num" w:pos="5040"/>
        </w:tabs>
        <w:ind w:left="5040" w:hanging="360"/>
      </w:pPr>
      <w:rPr>
        <w:rFonts w:ascii="Symbol" w:hAnsi="Symbol" w:hint="default"/>
      </w:rPr>
    </w:lvl>
    <w:lvl w:ilvl="7" w:tplc="9C34FCB8" w:tentative="1">
      <w:start w:val="1"/>
      <w:numFmt w:val="bullet"/>
      <w:lvlText w:val="o"/>
      <w:lvlJc w:val="left"/>
      <w:pPr>
        <w:tabs>
          <w:tab w:val="num" w:pos="5760"/>
        </w:tabs>
        <w:ind w:left="5760" w:hanging="360"/>
      </w:pPr>
      <w:rPr>
        <w:rFonts w:ascii="Courier New" w:hAnsi="Courier New" w:cs="Wingdings" w:hint="default"/>
      </w:rPr>
    </w:lvl>
    <w:lvl w:ilvl="8" w:tplc="A9C211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E92266C"/>
    <w:multiLevelType w:val="hybridMultilevel"/>
    <w:tmpl w:val="E32465B4"/>
    <w:lvl w:ilvl="0" w:tplc="B35E98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47C28"/>
    <w:multiLevelType w:val="hybridMultilevel"/>
    <w:tmpl w:val="C83C301A"/>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10" w15:restartNumberingAfterBreak="0">
    <w:nsid w:val="1A317D7B"/>
    <w:multiLevelType w:val="multilevel"/>
    <w:tmpl w:val="6546BB64"/>
    <w:lvl w:ilvl="0">
      <w:start w:val="1"/>
      <w:numFmt w:val="bullet"/>
      <w:lvlText w:val=""/>
      <w:lvlJc w:val="left"/>
      <w:pPr>
        <w:tabs>
          <w:tab w:val="num" w:pos="773"/>
        </w:tabs>
        <w:ind w:left="773" w:hanging="360"/>
      </w:pPr>
      <w:rPr>
        <w:rFonts w:ascii="Symbol" w:hAnsi="Symbol" w:hint="default"/>
      </w:rPr>
    </w:lvl>
    <w:lvl w:ilvl="1" w:tentative="1">
      <w:start w:val="1"/>
      <w:numFmt w:val="bullet"/>
      <w:lvlText w:val="o"/>
      <w:lvlJc w:val="left"/>
      <w:pPr>
        <w:tabs>
          <w:tab w:val="num" w:pos="1493"/>
        </w:tabs>
        <w:ind w:left="1493" w:hanging="360"/>
      </w:pPr>
      <w:rPr>
        <w:rFonts w:ascii="Courier New" w:hAnsi="Courier New" w:cs="Courier New" w:hint="default"/>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1C051331"/>
    <w:multiLevelType w:val="singleLevel"/>
    <w:tmpl w:val="7CBA7E78"/>
    <w:lvl w:ilvl="0">
      <w:start w:val="1"/>
      <w:numFmt w:val="lowerLetter"/>
      <w:lvlText w:val="%1/"/>
      <w:lvlJc w:val="left"/>
      <w:pPr>
        <w:tabs>
          <w:tab w:val="num" w:pos="360"/>
        </w:tabs>
        <w:ind w:left="357" w:hanging="357"/>
      </w:pPr>
      <w:rPr>
        <w:rFonts w:ascii="Arial" w:hAnsi="Arial" w:cs="Arial" w:hint="default"/>
        <w:sz w:val="24"/>
        <w:vertAlign w:val="baseline"/>
      </w:rPr>
    </w:lvl>
  </w:abstractNum>
  <w:abstractNum w:abstractNumId="12" w15:restartNumberingAfterBreak="0">
    <w:nsid w:val="1C5B002C"/>
    <w:multiLevelType w:val="hybridMultilevel"/>
    <w:tmpl w:val="B098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790A49"/>
    <w:multiLevelType w:val="hybridMultilevel"/>
    <w:tmpl w:val="AC40BF0A"/>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75033"/>
    <w:multiLevelType w:val="hybridMultilevel"/>
    <w:tmpl w:val="296EA950"/>
    <w:lvl w:ilvl="0" w:tplc="08A2710E">
      <w:start w:val="1"/>
      <w:numFmt w:val="decimal"/>
      <w:lvlText w:val="%1)"/>
      <w:lvlJc w:val="left"/>
      <w:pPr>
        <w:tabs>
          <w:tab w:val="num" w:pos="720"/>
        </w:tabs>
        <w:ind w:left="720" w:hanging="360"/>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D1A59"/>
    <w:multiLevelType w:val="hybridMultilevel"/>
    <w:tmpl w:val="27809CD0"/>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242FBE"/>
    <w:multiLevelType w:val="hybridMultilevel"/>
    <w:tmpl w:val="271A7CDE"/>
    <w:lvl w:ilvl="0" w:tplc="6A22009A">
      <w:start w:val="1"/>
      <w:numFmt w:val="bullet"/>
      <w:lvlText w:val="-"/>
      <w:lvlJc w:val="left"/>
      <w:pPr>
        <w:ind w:left="716" w:hanging="360"/>
      </w:pPr>
      <w:rPr>
        <w:rFonts w:ascii="Arial" w:hAnsi="Aria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18" w15:restartNumberingAfterBreak="0">
    <w:nsid w:val="30683BF2"/>
    <w:multiLevelType w:val="hybridMultilevel"/>
    <w:tmpl w:val="B2C8526A"/>
    <w:lvl w:ilvl="0" w:tplc="04150001">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339C29E6"/>
    <w:multiLevelType w:val="hybridMultilevel"/>
    <w:tmpl w:val="538A392C"/>
    <w:lvl w:ilvl="0" w:tplc="AF4C8CA0">
      <w:start w:val="1"/>
      <w:numFmt w:val="bullet"/>
      <w:pStyle w:val="W3pz"/>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D31EF2"/>
    <w:multiLevelType w:val="hybridMultilevel"/>
    <w:tmpl w:val="BDF041BE"/>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D005C2"/>
    <w:multiLevelType w:val="hybridMultilevel"/>
    <w:tmpl w:val="DAEC534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433380"/>
    <w:multiLevelType w:val="hybridMultilevel"/>
    <w:tmpl w:val="C3202A58"/>
    <w:lvl w:ilvl="0" w:tplc="B6F0C2B8">
      <w:start w:val="1"/>
      <w:numFmt w:val="upperRoman"/>
      <w:lvlText w:val="%1."/>
      <w:lvlJc w:val="left"/>
      <w:pPr>
        <w:ind w:left="1080" w:hanging="720"/>
      </w:pPr>
      <w:rPr>
        <w:rFonts w:hint="default"/>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625D2D"/>
    <w:multiLevelType w:val="hybridMultilevel"/>
    <w:tmpl w:val="7EFC0C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1F3C9A"/>
    <w:multiLevelType w:val="hybridMultilevel"/>
    <w:tmpl w:val="93BAB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D793D"/>
    <w:multiLevelType w:val="hybridMultilevel"/>
    <w:tmpl w:val="F40C2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3D2A54"/>
    <w:multiLevelType w:val="hybridMultilevel"/>
    <w:tmpl w:val="ECF8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28" w15:restartNumberingAfterBreak="0">
    <w:nsid w:val="4E8E6455"/>
    <w:multiLevelType w:val="hybridMultilevel"/>
    <w:tmpl w:val="9848A5F4"/>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CE55B3"/>
    <w:multiLevelType w:val="hybridMultilevel"/>
    <w:tmpl w:val="865E4D70"/>
    <w:lvl w:ilvl="0" w:tplc="6A22009A">
      <w:start w:val="1"/>
      <w:numFmt w:val="bullet"/>
      <w:lvlText w:val="-"/>
      <w:lvlJc w:val="left"/>
      <w:pPr>
        <w:ind w:left="716" w:hanging="360"/>
      </w:pPr>
      <w:rPr>
        <w:rFonts w:ascii="Arial" w:hAnsi="Arial" w:hint="default"/>
      </w:rPr>
    </w:lvl>
    <w:lvl w:ilvl="1" w:tplc="04150003" w:tentative="1">
      <w:start w:val="1"/>
      <w:numFmt w:val="bullet"/>
      <w:lvlText w:val="o"/>
      <w:lvlJc w:val="left"/>
      <w:pPr>
        <w:ind w:left="1436" w:hanging="360"/>
      </w:pPr>
      <w:rPr>
        <w:rFonts w:ascii="Courier New" w:hAnsi="Courier New" w:cs="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cs="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cs="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30" w15:restartNumberingAfterBreak="0">
    <w:nsid w:val="515D1221"/>
    <w:multiLevelType w:val="hybridMultilevel"/>
    <w:tmpl w:val="4CF8220C"/>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374BB8"/>
    <w:multiLevelType w:val="hybridMultilevel"/>
    <w:tmpl w:val="BCB04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6DF6174"/>
    <w:multiLevelType w:val="hybridMultilevel"/>
    <w:tmpl w:val="B1220398"/>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1346BB"/>
    <w:multiLevelType w:val="hybridMultilevel"/>
    <w:tmpl w:val="5BC61644"/>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F40B45"/>
    <w:multiLevelType w:val="hybridMultilevel"/>
    <w:tmpl w:val="C2BC2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0D78E3"/>
    <w:multiLevelType w:val="hybridMultilevel"/>
    <w:tmpl w:val="E4E4B8D4"/>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1D67ED"/>
    <w:multiLevelType w:val="hybridMultilevel"/>
    <w:tmpl w:val="E0EEB656"/>
    <w:lvl w:ilvl="0" w:tplc="04150001">
      <w:start w:val="1"/>
      <w:numFmt w:val="bullet"/>
      <w:lvlText w:val=""/>
      <w:lvlJc w:val="left"/>
      <w:pPr>
        <w:tabs>
          <w:tab w:val="num" w:pos="372"/>
        </w:tabs>
        <w:ind w:left="37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96215"/>
    <w:multiLevelType w:val="hybridMultilevel"/>
    <w:tmpl w:val="1E3C3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CE4EEC"/>
    <w:multiLevelType w:val="hybridMultilevel"/>
    <w:tmpl w:val="E3D6399E"/>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CE2BC4"/>
    <w:multiLevelType w:val="hybridMultilevel"/>
    <w:tmpl w:val="93CC61A2"/>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7678F"/>
    <w:multiLevelType w:val="hybridMultilevel"/>
    <w:tmpl w:val="4028C604"/>
    <w:lvl w:ilvl="0" w:tplc="6A22009A">
      <w:start w:val="1"/>
      <w:numFmt w:val="bullet"/>
      <w:lvlText w:val="-"/>
      <w:lvlJc w:val="left"/>
      <w:pPr>
        <w:ind w:left="644"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EB1883"/>
    <w:multiLevelType w:val="hybridMultilevel"/>
    <w:tmpl w:val="CB9010E6"/>
    <w:lvl w:ilvl="0" w:tplc="AD4A78E0">
      <w:start w:val="1"/>
      <w:numFmt w:val="decimal"/>
      <w:lvlText w:val="%1."/>
      <w:lvlJc w:val="left"/>
      <w:pPr>
        <w:tabs>
          <w:tab w:val="num" w:pos="1080"/>
        </w:tabs>
        <w:ind w:left="1080" w:hanging="360"/>
      </w:pPr>
      <w:rPr>
        <w:rFonts w:ascii="Arial" w:eastAsia="Times New Roman" w:hAnsi="Arial" w:cs="Aria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4F0759"/>
    <w:multiLevelType w:val="hybridMultilevel"/>
    <w:tmpl w:val="619641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BC5A71"/>
    <w:multiLevelType w:val="hybridMultilevel"/>
    <w:tmpl w:val="B4B8AD88"/>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1"/>
  </w:num>
  <w:num w:numId="4">
    <w:abstractNumId w:val="37"/>
  </w:num>
  <w:num w:numId="5">
    <w:abstractNumId w:val="15"/>
  </w:num>
  <w:num w:numId="6">
    <w:abstractNumId w:val="12"/>
  </w:num>
  <w:num w:numId="7">
    <w:abstractNumId w:val="44"/>
  </w:num>
  <w:num w:numId="8">
    <w:abstractNumId w:val="14"/>
  </w:num>
  <w:num w:numId="9">
    <w:abstractNumId w:val="19"/>
  </w:num>
  <w:num w:numId="10">
    <w:abstractNumId w:val="9"/>
  </w:num>
  <w:num w:numId="11">
    <w:abstractNumId w:val="41"/>
  </w:num>
  <w:num w:numId="12">
    <w:abstractNumId w:val="0"/>
  </w:num>
  <w:num w:numId="13">
    <w:abstractNumId w:val="9"/>
    <w:lvlOverride w:ilvl="0">
      <w:startOverride w:val="1"/>
    </w:lvlOverride>
  </w:num>
  <w:num w:numId="14">
    <w:abstractNumId w:val="27"/>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18"/>
  </w:num>
  <w:num w:numId="20">
    <w:abstractNumId w:val="29"/>
  </w:num>
  <w:num w:numId="21">
    <w:abstractNumId w:val="42"/>
  </w:num>
  <w:num w:numId="22">
    <w:abstractNumId w:val="24"/>
  </w:num>
  <w:num w:numId="23">
    <w:abstractNumId w:val="32"/>
  </w:num>
  <w:num w:numId="24">
    <w:abstractNumId w:val="23"/>
  </w:num>
  <w:num w:numId="25">
    <w:abstractNumId w:val="43"/>
  </w:num>
  <w:num w:numId="26">
    <w:abstractNumId w:val="17"/>
  </w:num>
  <w:num w:numId="27">
    <w:abstractNumId w:val="16"/>
  </w:num>
  <w:num w:numId="28">
    <w:abstractNumId w:val="40"/>
  </w:num>
  <w:num w:numId="29">
    <w:abstractNumId w:val="34"/>
  </w:num>
  <w:num w:numId="30">
    <w:abstractNumId w:val="2"/>
  </w:num>
  <w:num w:numId="31">
    <w:abstractNumId w:val="28"/>
  </w:num>
  <w:num w:numId="32">
    <w:abstractNumId w:val="13"/>
  </w:num>
  <w:num w:numId="33">
    <w:abstractNumId w:val="39"/>
  </w:num>
  <w:num w:numId="34">
    <w:abstractNumId w:val="45"/>
  </w:num>
  <w:num w:numId="35">
    <w:abstractNumId w:val="36"/>
  </w:num>
  <w:num w:numId="36">
    <w:abstractNumId w:val="6"/>
  </w:num>
  <w:num w:numId="37">
    <w:abstractNumId w:val="30"/>
  </w:num>
  <w:num w:numId="38">
    <w:abstractNumId w:val="20"/>
  </w:num>
  <w:num w:numId="39">
    <w:abstractNumId w:val="7"/>
  </w:num>
  <w:num w:numId="40">
    <w:abstractNumId w:val="33"/>
  </w:num>
  <w:num w:numId="41">
    <w:abstractNumId w:val="1"/>
  </w:num>
  <w:num w:numId="42">
    <w:abstractNumId w:val="35"/>
  </w:num>
  <w:num w:numId="43">
    <w:abstractNumId w:val="4"/>
  </w:num>
  <w:num w:numId="44">
    <w:abstractNumId w:val="38"/>
  </w:num>
  <w:num w:numId="45">
    <w:abstractNumId w:val="25"/>
  </w:num>
  <w:num w:numId="4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E92"/>
    <w:rsid w:val="000001ED"/>
    <w:rsid w:val="00001D7A"/>
    <w:rsid w:val="000021AA"/>
    <w:rsid w:val="00003222"/>
    <w:rsid w:val="00006B0C"/>
    <w:rsid w:val="00006FD7"/>
    <w:rsid w:val="00010A14"/>
    <w:rsid w:val="000110D7"/>
    <w:rsid w:val="0001138C"/>
    <w:rsid w:val="000117A7"/>
    <w:rsid w:val="000123AE"/>
    <w:rsid w:val="00013164"/>
    <w:rsid w:val="00017F55"/>
    <w:rsid w:val="00020087"/>
    <w:rsid w:val="00020185"/>
    <w:rsid w:val="000207B0"/>
    <w:rsid w:val="00021E92"/>
    <w:rsid w:val="000221D6"/>
    <w:rsid w:val="00025496"/>
    <w:rsid w:val="000266A5"/>
    <w:rsid w:val="00027BB0"/>
    <w:rsid w:val="00030AED"/>
    <w:rsid w:val="00032AB3"/>
    <w:rsid w:val="0003394E"/>
    <w:rsid w:val="00033DD2"/>
    <w:rsid w:val="0003406A"/>
    <w:rsid w:val="0003576B"/>
    <w:rsid w:val="000358FA"/>
    <w:rsid w:val="000369AA"/>
    <w:rsid w:val="00036DBA"/>
    <w:rsid w:val="0003760D"/>
    <w:rsid w:val="000408E2"/>
    <w:rsid w:val="00041553"/>
    <w:rsid w:val="00043B6C"/>
    <w:rsid w:val="00044BFA"/>
    <w:rsid w:val="00044CBA"/>
    <w:rsid w:val="00045989"/>
    <w:rsid w:val="00046C11"/>
    <w:rsid w:val="00051A4E"/>
    <w:rsid w:val="0005365E"/>
    <w:rsid w:val="0005395B"/>
    <w:rsid w:val="00054F09"/>
    <w:rsid w:val="00055D83"/>
    <w:rsid w:val="0005741E"/>
    <w:rsid w:val="000578E5"/>
    <w:rsid w:val="00057CE4"/>
    <w:rsid w:val="00057FB9"/>
    <w:rsid w:val="00060262"/>
    <w:rsid w:val="00060DCB"/>
    <w:rsid w:val="000627E8"/>
    <w:rsid w:val="00063605"/>
    <w:rsid w:val="000648A2"/>
    <w:rsid w:val="00066754"/>
    <w:rsid w:val="00066C36"/>
    <w:rsid w:val="00067B7C"/>
    <w:rsid w:val="00067FDF"/>
    <w:rsid w:val="00070440"/>
    <w:rsid w:val="000707F7"/>
    <w:rsid w:val="000747F7"/>
    <w:rsid w:val="000756BB"/>
    <w:rsid w:val="000773F6"/>
    <w:rsid w:val="000849D3"/>
    <w:rsid w:val="00087127"/>
    <w:rsid w:val="000872FA"/>
    <w:rsid w:val="00091DB3"/>
    <w:rsid w:val="00092902"/>
    <w:rsid w:val="000933E6"/>
    <w:rsid w:val="000955AF"/>
    <w:rsid w:val="00095664"/>
    <w:rsid w:val="000962C9"/>
    <w:rsid w:val="00096869"/>
    <w:rsid w:val="000A04BF"/>
    <w:rsid w:val="000A1766"/>
    <w:rsid w:val="000A22D2"/>
    <w:rsid w:val="000A27B0"/>
    <w:rsid w:val="000A6238"/>
    <w:rsid w:val="000B091E"/>
    <w:rsid w:val="000B1E12"/>
    <w:rsid w:val="000B305F"/>
    <w:rsid w:val="000B429E"/>
    <w:rsid w:val="000B4302"/>
    <w:rsid w:val="000B4CEF"/>
    <w:rsid w:val="000B5FB8"/>
    <w:rsid w:val="000B794F"/>
    <w:rsid w:val="000C05DD"/>
    <w:rsid w:val="000C1ADB"/>
    <w:rsid w:val="000C2546"/>
    <w:rsid w:val="000C41E9"/>
    <w:rsid w:val="000C4FB1"/>
    <w:rsid w:val="000C73D4"/>
    <w:rsid w:val="000D0414"/>
    <w:rsid w:val="000D2693"/>
    <w:rsid w:val="000D3D67"/>
    <w:rsid w:val="000D4748"/>
    <w:rsid w:val="000D5AB7"/>
    <w:rsid w:val="000D5BE9"/>
    <w:rsid w:val="000E1BFC"/>
    <w:rsid w:val="000E27C7"/>
    <w:rsid w:val="000E3947"/>
    <w:rsid w:val="000E3C2E"/>
    <w:rsid w:val="000F0B36"/>
    <w:rsid w:val="000F1138"/>
    <w:rsid w:val="000F4175"/>
    <w:rsid w:val="000F41A9"/>
    <w:rsid w:val="000F4352"/>
    <w:rsid w:val="000F4810"/>
    <w:rsid w:val="000F5D02"/>
    <w:rsid w:val="000F6F1A"/>
    <w:rsid w:val="0010017A"/>
    <w:rsid w:val="00100364"/>
    <w:rsid w:val="001003D2"/>
    <w:rsid w:val="001011F3"/>
    <w:rsid w:val="00101A74"/>
    <w:rsid w:val="001032F5"/>
    <w:rsid w:val="001051CA"/>
    <w:rsid w:val="00105A72"/>
    <w:rsid w:val="001066A1"/>
    <w:rsid w:val="001074ED"/>
    <w:rsid w:val="00110E45"/>
    <w:rsid w:val="00110FCB"/>
    <w:rsid w:val="00111069"/>
    <w:rsid w:val="001129BA"/>
    <w:rsid w:val="00114AA1"/>
    <w:rsid w:val="001155DE"/>
    <w:rsid w:val="001170B7"/>
    <w:rsid w:val="00120349"/>
    <w:rsid w:val="00120E7F"/>
    <w:rsid w:val="00121524"/>
    <w:rsid w:val="00121B0E"/>
    <w:rsid w:val="00122D76"/>
    <w:rsid w:val="0012422F"/>
    <w:rsid w:val="00124C40"/>
    <w:rsid w:val="00125021"/>
    <w:rsid w:val="001252F5"/>
    <w:rsid w:val="001271C8"/>
    <w:rsid w:val="001300FA"/>
    <w:rsid w:val="0013011A"/>
    <w:rsid w:val="001307C1"/>
    <w:rsid w:val="00131845"/>
    <w:rsid w:val="00132EE7"/>
    <w:rsid w:val="0013300E"/>
    <w:rsid w:val="001330B3"/>
    <w:rsid w:val="001357FC"/>
    <w:rsid w:val="001358C3"/>
    <w:rsid w:val="00136F0A"/>
    <w:rsid w:val="00141851"/>
    <w:rsid w:val="00144595"/>
    <w:rsid w:val="00146FBB"/>
    <w:rsid w:val="00150E44"/>
    <w:rsid w:val="0015109E"/>
    <w:rsid w:val="001523F0"/>
    <w:rsid w:val="00152AEA"/>
    <w:rsid w:val="001542DB"/>
    <w:rsid w:val="0015712D"/>
    <w:rsid w:val="00160091"/>
    <w:rsid w:val="00162E54"/>
    <w:rsid w:val="001638AC"/>
    <w:rsid w:val="001646F5"/>
    <w:rsid w:val="00165627"/>
    <w:rsid w:val="00165BB4"/>
    <w:rsid w:val="00167089"/>
    <w:rsid w:val="00167161"/>
    <w:rsid w:val="00173BA4"/>
    <w:rsid w:val="00174470"/>
    <w:rsid w:val="00175F25"/>
    <w:rsid w:val="001760BB"/>
    <w:rsid w:val="00176426"/>
    <w:rsid w:val="0017766C"/>
    <w:rsid w:val="00177EB9"/>
    <w:rsid w:val="0018040D"/>
    <w:rsid w:val="001815D5"/>
    <w:rsid w:val="001818F0"/>
    <w:rsid w:val="0018224A"/>
    <w:rsid w:val="00186107"/>
    <w:rsid w:val="00187CC5"/>
    <w:rsid w:val="0019029C"/>
    <w:rsid w:val="0019117C"/>
    <w:rsid w:val="00192334"/>
    <w:rsid w:val="00192E0C"/>
    <w:rsid w:val="00194B67"/>
    <w:rsid w:val="00195528"/>
    <w:rsid w:val="001A0448"/>
    <w:rsid w:val="001A22A2"/>
    <w:rsid w:val="001A3DF8"/>
    <w:rsid w:val="001A44C5"/>
    <w:rsid w:val="001A50A6"/>
    <w:rsid w:val="001A6672"/>
    <w:rsid w:val="001B0047"/>
    <w:rsid w:val="001B0C80"/>
    <w:rsid w:val="001B12C0"/>
    <w:rsid w:val="001B2950"/>
    <w:rsid w:val="001B31A1"/>
    <w:rsid w:val="001B3CAE"/>
    <w:rsid w:val="001B3D47"/>
    <w:rsid w:val="001B51CE"/>
    <w:rsid w:val="001B52F2"/>
    <w:rsid w:val="001B5A1F"/>
    <w:rsid w:val="001B63CB"/>
    <w:rsid w:val="001C1539"/>
    <w:rsid w:val="001C4275"/>
    <w:rsid w:val="001C4487"/>
    <w:rsid w:val="001C5B23"/>
    <w:rsid w:val="001C714B"/>
    <w:rsid w:val="001D0B38"/>
    <w:rsid w:val="001D0BBD"/>
    <w:rsid w:val="001D2338"/>
    <w:rsid w:val="001D2344"/>
    <w:rsid w:val="001D26DD"/>
    <w:rsid w:val="001D2BA5"/>
    <w:rsid w:val="001D2EEA"/>
    <w:rsid w:val="001D32A2"/>
    <w:rsid w:val="001D4CD1"/>
    <w:rsid w:val="001D7360"/>
    <w:rsid w:val="001D772B"/>
    <w:rsid w:val="001D77C1"/>
    <w:rsid w:val="001E07E3"/>
    <w:rsid w:val="001E10EE"/>
    <w:rsid w:val="001E2BE8"/>
    <w:rsid w:val="001E38DD"/>
    <w:rsid w:val="001E55C4"/>
    <w:rsid w:val="001E6925"/>
    <w:rsid w:val="001E7DEF"/>
    <w:rsid w:val="001F15EE"/>
    <w:rsid w:val="001F1D81"/>
    <w:rsid w:val="001F27DF"/>
    <w:rsid w:val="001F310D"/>
    <w:rsid w:val="001F3A06"/>
    <w:rsid w:val="001F4322"/>
    <w:rsid w:val="001F460D"/>
    <w:rsid w:val="001F5B29"/>
    <w:rsid w:val="001F6F20"/>
    <w:rsid w:val="002012C4"/>
    <w:rsid w:val="002014D0"/>
    <w:rsid w:val="002056EA"/>
    <w:rsid w:val="00206B30"/>
    <w:rsid w:val="002117C1"/>
    <w:rsid w:val="00211A27"/>
    <w:rsid w:val="0021250A"/>
    <w:rsid w:val="00212F36"/>
    <w:rsid w:val="00213006"/>
    <w:rsid w:val="002137F1"/>
    <w:rsid w:val="0021515B"/>
    <w:rsid w:val="00215637"/>
    <w:rsid w:val="0021571C"/>
    <w:rsid w:val="00216791"/>
    <w:rsid w:val="002171CF"/>
    <w:rsid w:val="00217476"/>
    <w:rsid w:val="00221F40"/>
    <w:rsid w:val="00223397"/>
    <w:rsid w:val="00223D75"/>
    <w:rsid w:val="0022683A"/>
    <w:rsid w:val="00230E7F"/>
    <w:rsid w:val="00230F2C"/>
    <w:rsid w:val="00232897"/>
    <w:rsid w:val="00232D6F"/>
    <w:rsid w:val="00233145"/>
    <w:rsid w:val="00233380"/>
    <w:rsid w:val="0023356E"/>
    <w:rsid w:val="002339A2"/>
    <w:rsid w:val="00233C1B"/>
    <w:rsid w:val="00236100"/>
    <w:rsid w:val="00242952"/>
    <w:rsid w:val="002435E0"/>
    <w:rsid w:val="00243755"/>
    <w:rsid w:val="00243E93"/>
    <w:rsid w:val="00244EE9"/>
    <w:rsid w:val="00246D89"/>
    <w:rsid w:val="00246DD3"/>
    <w:rsid w:val="00247BF9"/>
    <w:rsid w:val="0025026E"/>
    <w:rsid w:val="00250ABD"/>
    <w:rsid w:val="00251096"/>
    <w:rsid w:val="00254101"/>
    <w:rsid w:val="0025410D"/>
    <w:rsid w:val="00254186"/>
    <w:rsid w:val="00254D23"/>
    <w:rsid w:val="00254D5C"/>
    <w:rsid w:val="00254F91"/>
    <w:rsid w:val="00255B52"/>
    <w:rsid w:val="00256613"/>
    <w:rsid w:val="00257B62"/>
    <w:rsid w:val="00260027"/>
    <w:rsid w:val="00260DAD"/>
    <w:rsid w:val="00262B1C"/>
    <w:rsid w:val="00263245"/>
    <w:rsid w:val="00264AFC"/>
    <w:rsid w:val="002651DA"/>
    <w:rsid w:val="0026613B"/>
    <w:rsid w:val="00266733"/>
    <w:rsid w:val="00266A07"/>
    <w:rsid w:val="00267446"/>
    <w:rsid w:val="0027139F"/>
    <w:rsid w:val="00271BBA"/>
    <w:rsid w:val="0027458D"/>
    <w:rsid w:val="0027547D"/>
    <w:rsid w:val="0027581F"/>
    <w:rsid w:val="00275B82"/>
    <w:rsid w:val="00276E65"/>
    <w:rsid w:val="0028020E"/>
    <w:rsid w:val="002806CA"/>
    <w:rsid w:val="0028319F"/>
    <w:rsid w:val="00284218"/>
    <w:rsid w:val="00285961"/>
    <w:rsid w:val="00285ABD"/>
    <w:rsid w:val="00287E59"/>
    <w:rsid w:val="00291137"/>
    <w:rsid w:val="00291D48"/>
    <w:rsid w:val="00291D52"/>
    <w:rsid w:val="00292F27"/>
    <w:rsid w:val="002944AE"/>
    <w:rsid w:val="00294BFF"/>
    <w:rsid w:val="0029690D"/>
    <w:rsid w:val="002A0992"/>
    <w:rsid w:val="002A10C0"/>
    <w:rsid w:val="002A3777"/>
    <w:rsid w:val="002A543F"/>
    <w:rsid w:val="002A7082"/>
    <w:rsid w:val="002A7E4B"/>
    <w:rsid w:val="002B3AAA"/>
    <w:rsid w:val="002B3D99"/>
    <w:rsid w:val="002B4049"/>
    <w:rsid w:val="002B554A"/>
    <w:rsid w:val="002B6CC3"/>
    <w:rsid w:val="002B700D"/>
    <w:rsid w:val="002B7395"/>
    <w:rsid w:val="002B7683"/>
    <w:rsid w:val="002C0136"/>
    <w:rsid w:val="002C0976"/>
    <w:rsid w:val="002C3A1A"/>
    <w:rsid w:val="002C713B"/>
    <w:rsid w:val="002C7393"/>
    <w:rsid w:val="002C7FC3"/>
    <w:rsid w:val="002D0ECF"/>
    <w:rsid w:val="002D1C15"/>
    <w:rsid w:val="002D1C4D"/>
    <w:rsid w:val="002D3132"/>
    <w:rsid w:val="002D46F3"/>
    <w:rsid w:val="002D624F"/>
    <w:rsid w:val="002D62CC"/>
    <w:rsid w:val="002E004D"/>
    <w:rsid w:val="002E0982"/>
    <w:rsid w:val="002E179C"/>
    <w:rsid w:val="002E31B6"/>
    <w:rsid w:val="002E3969"/>
    <w:rsid w:val="002F0B47"/>
    <w:rsid w:val="002F23B9"/>
    <w:rsid w:val="002F4D51"/>
    <w:rsid w:val="002F66EE"/>
    <w:rsid w:val="002F795A"/>
    <w:rsid w:val="002F7B6B"/>
    <w:rsid w:val="002F7BA3"/>
    <w:rsid w:val="002F7EEC"/>
    <w:rsid w:val="00302647"/>
    <w:rsid w:val="0030347B"/>
    <w:rsid w:val="00303672"/>
    <w:rsid w:val="0030367D"/>
    <w:rsid w:val="00306D1F"/>
    <w:rsid w:val="0031164E"/>
    <w:rsid w:val="00311C3D"/>
    <w:rsid w:val="00312223"/>
    <w:rsid w:val="00312850"/>
    <w:rsid w:val="0031440B"/>
    <w:rsid w:val="00314CAB"/>
    <w:rsid w:val="0031519A"/>
    <w:rsid w:val="0031605C"/>
    <w:rsid w:val="003165C1"/>
    <w:rsid w:val="00320668"/>
    <w:rsid w:val="00322A00"/>
    <w:rsid w:val="00323420"/>
    <w:rsid w:val="003239FC"/>
    <w:rsid w:val="00325D3D"/>
    <w:rsid w:val="003274C8"/>
    <w:rsid w:val="00327610"/>
    <w:rsid w:val="00331810"/>
    <w:rsid w:val="00331D8A"/>
    <w:rsid w:val="00333D03"/>
    <w:rsid w:val="0033568E"/>
    <w:rsid w:val="003358F2"/>
    <w:rsid w:val="00336546"/>
    <w:rsid w:val="00336C9F"/>
    <w:rsid w:val="00342D28"/>
    <w:rsid w:val="00342F88"/>
    <w:rsid w:val="00345CDC"/>
    <w:rsid w:val="0034606C"/>
    <w:rsid w:val="00346F35"/>
    <w:rsid w:val="003504E6"/>
    <w:rsid w:val="00352BB4"/>
    <w:rsid w:val="00352F94"/>
    <w:rsid w:val="003549F5"/>
    <w:rsid w:val="003549FC"/>
    <w:rsid w:val="00357E26"/>
    <w:rsid w:val="003616B6"/>
    <w:rsid w:val="00363A5D"/>
    <w:rsid w:val="00364D30"/>
    <w:rsid w:val="003664B2"/>
    <w:rsid w:val="0036678D"/>
    <w:rsid w:val="0036783A"/>
    <w:rsid w:val="003718B4"/>
    <w:rsid w:val="00373BA4"/>
    <w:rsid w:val="00373D79"/>
    <w:rsid w:val="00373F9C"/>
    <w:rsid w:val="00375005"/>
    <w:rsid w:val="00377201"/>
    <w:rsid w:val="00380BE6"/>
    <w:rsid w:val="00381000"/>
    <w:rsid w:val="00381427"/>
    <w:rsid w:val="00383F6F"/>
    <w:rsid w:val="003851D1"/>
    <w:rsid w:val="0038560A"/>
    <w:rsid w:val="003861BE"/>
    <w:rsid w:val="00386C57"/>
    <w:rsid w:val="00387F34"/>
    <w:rsid w:val="003902FE"/>
    <w:rsid w:val="003924D2"/>
    <w:rsid w:val="00392FE1"/>
    <w:rsid w:val="003947B1"/>
    <w:rsid w:val="00395665"/>
    <w:rsid w:val="00395CCB"/>
    <w:rsid w:val="00397025"/>
    <w:rsid w:val="003A0127"/>
    <w:rsid w:val="003A19C4"/>
    <w:rsid w:val="003A2C1B"/>
    <w:rsid w:val="003A687D"/>
    <w:rsid w:val="003A7647"/>
    <w:rsid w:val="003A76CF"/>
    <w:rsid w:val="003B205C"/>
    <w:rsid w:val="003B2C33"/>
    <w:rsid w:val="003B32D2"/>
    <w:rsid w:val="003B3C59"/>
    <w:rsid w:val="003B5D7D"/>
    <w:rsid w:val="003B77D3"/>
    <w:rsid w:val="003C121D"/>
    <w:rsid w:val="003C2118"/>
    <w:rsid w:val="003C24F2"/>
    <w:rsid w:val="003C3482"/>
    <w:rsid w:val="003C4CAD"/>
    <w:rsid w:val="003C7C2C"/>
    <w:rsid w:val="003D221C"/>
    <w:rsid w:val="003D2A44"/>
    <w:rsid w:val="003D4C66"/>
    <w:rsid w:val="003D589F"/>
    <w:rsid w:val="003D5BA0"/>
    <w:rsid w:val="003D7453"/>
    <w:rsid w:val="003E0579"/>
    <w:rsid w:val="003E3556"/>
    <w:rsid w:val="003E4A1D"/>
    <w:rsid w:val="003E6032"/>
    <w:rsid w:val="003F0883"/>
    <w:rsid w:val="003F0B70"/>
    <w:rsid w:val="003F1453"/>
    <w:rsid w:val="003F1D15"/>
    <w:rsid w:val="003F1E94"/>
    <w:rsid w:val="003F2689"/>
    <w:rsid w:val="003F2903"/>
    <w:rsid w:val="003F367C"/>
    <w:rsid w:val="003F4647"/>
    <w:rsid w:val="003F4BE0"/>
    <w:rsid w:val="003F6607"/>
    <w:rsid w:val="003F66A6"/>
    <w:rsid w:val="003F6BFD"/>
    <w:rsid w:val="003F793F"/>
    <w:rsid w:val="00400014"/>
    <w:rsid w:val="004003E9"/>
    <w:rsid w:val="004013DA"/>
    <w:rsid w:val="0040232F"/>
    <w:rsid w:val="004027C6"/>
    <w:rsid w:val="00402E21"/>
    <w:rsid w:val="0040781F"/>
    <w:rsid w:val="00410CAC"/>
    <w:rsid w:val="00412CE5"/>
    <w:rsid w:val="00413AF7"/>
    <w:rsid w:val="00414E61"/>
    <w:rsid w:val="00417CC0"/>
    <w:rsid w:val="00424A7D"/>
    <w:rsid w:val="00426B58"/>
    <w:rsid w:val="0042737D"/>
    <w:rsid w:val="00427EAC"/>
    <w:rsid w:val="00430056"/>
    <w:rsid w:val="00430C3E"/>
    <w:rsid w:val="00431DD9"/>
    <w:rsid w:val="00434BE3"/>
    <w:rsid w:val="00435F27"/>
    <w:rsid w:val="00436F0A"/>
    <w:rsid w:val="00437879"/>
    <w:rsid w:val="00440F59"/>
    <w:rsid w:val="00442E69"/>
    <w:rsid w:val="00443D42"/>
    <w:rsid w:val="00444722"/>
    <w:rsid w:val="00446420"/>
    <w:rsid w:val="004476D2"/>
    <w:rsid w:val="00447F98"/>
    <w:rsid w:val="0045137D"/>
    <w:rsid w:val="00452314"/>
    <w:rsid w:val="00452605"/>
    <w:rsid w:val="00455ED6"/>
    <w:rsid w:val="00456111"/>
    <w:rsid w:val="004569FC"/>
    <w:rsid w:val="00463439"/>
    <w:rsid w:val="00464998"/>
    <w:rsid w:val="0046515F"/>
    <w:rsid w:val="004658F7"/>
    <w:rsid w:val="0046743E"/>
    <w:rsid w:val="004735EA"/>
    <w:rsid w:val="0047388C"/>
    <w:rsid w:val="00473B31"/>
    <w:rsid w:val="00473E86"/>
    <w:rsid w:val="00474474"/>
    <w:rsid w:val="00475B61"/>
    <w:rsid w:val="00480843"/>
    <w:rsid w:val="00482FE3"/>
    <w:rsid w:val="00483024"/>
    <w:rsid w:val="004831DC"/>
    <w:rsid w:val="00484168"/>
    <w:rsid w:val="00485AE2"/>
    <w:rsid w:val="00492E4B"/>
    <w:rsid w:val="004934AD"/>
    <w:rsid w:val="00496FC3"/>
    <w:rsid w:val="004A0C41"/>
    <w:rsid w:val="004A374C"/>
    <w:rsid w:val="004A4D93"/>
    <w:rsid w:val="004A60D8"/>
    <w:rsid w:val="004A6836"/>
    <w:rsid w:val="004A6A49"/>
    <w:rsid w:val="004A7C24"/>
    <w:rsid w:val="004B09F9"/>
    <w:rsid w:val="004B4482"/>
    <w:rsid w:val="004B5332"/>
    <w:rsid w:val="004B6AF5"/>
    <w:rsid w:val="004B6CF1"/>
    <w:rsid w:val="004B74AB"/>
    <w:rsid w:val="004B780C"/>
    <w:rsid w:val="004C0896"/>
    <w:rsid w:val="004C0ABB"/>
    <w:rsid w:val="004C2CFC"/>
    <w:rsid w:val="004C5E02"/>
    <w:rsid w:val="004C6A44"/>
    <w:rsid w:val="004C6ADF"/>
    <w:rsid w:val="004C7D50"/>
    <w:rsid w:val="004C7F93"/>
    <w:rsid w:val="004D0411"/>
    <w:rsid w:val="004D0664"/>
    <w:rsid w:val="004D17B9"/>
    <w:rsid w:val="004D2B66"/>
    <w:rsid w:val="004D4EBC"/>
    <w:rsid w:val="004D6847"/>
    <w:rsid w:val="004E4EF9"/>
    <w:rsid w:val="004E7442"/>
    <w:rsid w:val="004F2263"/>
    <w:rsid w:val="004F3008"/>
    <w:rsid w:val="004F4391"/>
    <w:rsid w:val="004F4A4F"/>
    <w:rsid w:val="004F5BA4"/>
    <w:rsid w:val="004F6A86"/>
    <w:rsid w:val="004F7DB6"/>
    <w:rsid w:val="00500E4E"/>
    <w:rsid w:val="00502C2D"/>
    <w:rsid w:val="005033D1"/>
    <w:rsid w:val="00503566"/>
    <w:rsid w:val="0050469D"/>
    <w:rsid w:val="00506240"/>
    <w:rsid w:val="005073A3"/>
    <w:rsid w:val="00507ECF"/>
    <w:rsid w:val="00511E89"/>
    <w:rsid w:val="00512710"/>
    <w:rsid w:val="00512DBC"/>
    <w:rsid w:val="00517BC8"/>
    <w:rsid w:val="005200D6"/>
    <w:rsid w:val="005216EF"/>
    <w:rsid w:val="00521CB8"/>
    <w:rsid w:val="00522888"/>
    <w:rsid w:val="0052334A"/>
    <w:rsid w:val="00524214"/>
    <w:rsid w:val="005249F5"/>
    <w:rsid w:val="0052512C"/>
    <w:rsid w:val="0052515F"/>
    <w:rsid w:val="00526627"/>
    <w:rsid w:val="00527D7B"/>
    <w:rsid w:val="00531151"/>
    <w:rsid w:val="00534156"/>
    <w:rsid w:val="005347A0"/>
    <w:rsid w:val="00534E32"/>
    <w:rsid w:val="0053657D"/>
    <w:rsid w:val="00537D2B"/>
    <w:rsid w:val="005430D0"/>
    <w:rsid w:val="005436CD"/>
    <w:rsid w:val="005536F7"/>
    <w:rsid w:val="005543DD"/>
    <w:rsid w:val="00554AA4"/>
    <w:rsid w:val="00555D53"/>
    <w:rsid w:val="00556489"/>
    <w:rsid w:val="00556D30"/>
    <w:rsid w:val="00556D73"/>
    <w:rsid w:val="00556F15"/>
    <w:rsid w:val="005578D6"/>
    <w:rsid w:val="0055796B"/>
    <w:rsid w:val="00560AB3"/>
    <w:rsid w:val="0056107C"/>
    <w:rsid w:val="00562F23"/>
    <w:rsid w:val="0056359D"/>
    <w:rsid w:val="00564128"/>
    <w:rsid w:val="00564C6A"/>
    <w:rsid w:val="00566915"/>
    <w:rsid w:val="00567DD6"/>
    <w:rsid w:val="00570FF4"/>
    <w:rsid w:val="00572387"/>
    <w:rsid w:val="00581184"/>
    <w:rsid w:val="005823F7"/>
    <w:rsid w:val="00590BC5"/>
    <w:rsid w:val="00590BE3"/>
    <w:rsid w:val="00592243"/>
    <w:rsid w:val="005925A5"/>
    <w:rsid w:val="00592E64"/>
    <w:rsid w:val="00593389"/>
    <w:rsid w:val="00594249"/>
    <w:rsid w:val="00594996"/>
    <w:rsid w:val="00595A96"/>
    <w:rsid w:val="00596547"/>
    <w:rsid w:val="00596C1B"/>
    <w:rsid w:val="00596EEF"/>
    <w:rsid w:val="005A0879"/>
    <w:rsid w:val="005A13E7"/>
    <w:rsid w:val="005A3E14"/>
    <w:rsid w:val="005A405A"/>
    <w:rsid w:val="005A7F5E"/>
    <w:rsid w:val="005B144F"/>
    <w:rsid w:val="005B2385"/>
    <w:rsid w:val="005B2692"/>
    <w:rsid w:val="005B2B2E"/>
    <w:rsid w:val="005B2DCF"/>
    <w:rsid w:val="005B3C98"/>
    <w:rsid w:val="005B40C9"/>
    <w:rsid w:val="005B4BC9"/>
    <w:rsid w:val="005B75AA"/>
    <w:rsid w:val="005B79DE"/>
    <w:rsid w:val="005C02A6"/>
    <w:rsid w:val="005C1FC5"/>
    <w:rsid w:val="005C7551"/>
    <w:rsid w:val="005D2D64"/>
    <w:rsid w:val="005D5CCD"/>
    <w:rsid w:val="005D6C2C"/>
    <w:rsid w:val="005E0BAF"/>
    <w:rsid w:val="005E18B3"/>
    <w:rsid w:val="005E4D84"/>
    <w:rsid w:val="005E5928"/>
    <w:rsid w:val="005E683D"/>
    <w:rsid w:val="005E6CB6"/>
    <w:rsid w:val="005F0803"/>
    <w:rsid w:val="005F0B44"/>
    <w:rsid w:val="005F172B"/>
    <w:rsid w:val="005F2BB6"/>
    <w:rsid w:val="005F3B82"/>
    <w:rsid w:val="005F3D5B"/>
    <w:rsid w:val="005F79E2"/>
    <w:rsid w:val="00600FA7"/>
    <w:rsid w:val="006017A5"/>
    <w:rsid w:val="00601DCE"/>
    <w:rsid w:val="00605625"/>
    <w:rsid w:val="0061098B"/>
    <w:rsid w:val="00611316"/>
    <w:rsid w:val="00612668"/>
    <w:rsid w:val="00612AE3"/>
    <w:rsid w:val="006133C7"/>
    <w:rsid w:val="00614C69"/>
    <w:rsid w:val="00615E7A"/>
    <w:rsid w:val="006166F5"/>
    <w:rsid w:val="00621A10"/>
    <w:rsid w:val="00622B6A"/>
    <w:rsid w:val="00622D27"/>
    <w:rsid w:val="00623C99"/>
    <w:rsid w:val="0062439B"/>
    <w:rsid w:val="006243A1"/>
    <w:rsid w:val="00624C47"/>
    <w:rsid w:val="00627748"/>
    <w:rsid w:val="00627A0D"/>
    <w:rsid w:val="00630544"/>
    <w:rsid w:val="006308B5"/>
    <w:rsid w:val="00635F8A"/>
    <w:rsid w:val="006371D6"/>
    <w:rsid w:val="006408B7"/>
    <w:rsid w:val="00641159"/>
    <w:rsid w:val="00641200"/>
    <w:rsid w:val="00641CC9"/>
    <w:rsid w:val="00641D49"/>
    <w:rsid w:val="006420BD"/>
    <w:rsid w:val="00642DED"/>
    <w:rsid w:val="00643A07"/>
    <w:rsid w:val="00644132"/>
    <w:rsid w:val="00644C8B"/>
    <w:rsid w:val="006457F0"/>
    <w:rsid w:val="00646C7C"/>
    <w:rsid w:val="00647225"/>
    <w:rsid w:val="00651533"/>
    <w:rsid w:val="0065177F"/>
    <w:rsid w:val="00651FA3"/>
    <w:rsid w:val="00652765"/>
    <w:rsid w:val="00652DB2"/>
    <w:rsid w:val="00653B3D"/>
    <w:rsid w:val="00654195"/>
    <w:rsid w:val="00654D46"/>
    <w:rsid w:val="00656C3B"/>
    <w:rsid w:val="0065714F"/>
    <w:rsid w:val="006573D2"/>
    <w:rsid w:val="0066123F"/>
    <w:rsid w:val="0066283D"/>
    <w:rsid w:val="00663596"/>
    <w:rsid w:val="00663C64"/>
    <w:rsid w:val="006641F9"/>
    <w:rsid w:val="00665681"/>
    <w:rsid w:val="00671047"/>
    <w:rsid w:val="00674740"/>
    <w:rsid w:val="006749DD"/>
    <w:rsid w:val="00676618"/>
    <w:rsid w:val="006837C1"/>
    <w:rsid w:val="006907A3"/>
    <w:rsid w:val="0069232F"/>
    <w:rsid w:val="00695C8D"/>
    <w:rsid w:val="00697174"/>
    <w:rsid w:val="006972B0"/>
    <w:rsid w:val="006A0D30"/>
    <w:rsid w:val="006A1128"/>
    <w:rsid w:val="006A1F59"/>
    <w:rsid w:val="006A5CCC"/>
    <w:rsid w:val="006A60F3"/>
    <w:rsid w:val="006A67C6"/>
    <w:rsid w:val="006A6B19"/>
    <w:rsid w:val="006A72FF"/>
    <w:rsid w:val="006A7FE9"/>
    <w:rsid w:val="006B05C9"/>
    <w:rsid w:val="006B19BD"/>
    <w:rsid w:val="006B3944"/>
    <w:rsid w:val="006B3D65"/>
    <w:rsid w:val="006B4237"/>
    <w:rsid w:val="006B7578"/>
    <w:rsid w:val="006C14A3"/>
    <w:rsid w:val="006C1DB7"/>
    <w:rsid w:val="006C331A"/>
    <w:rsid w:val="006C4857"/>
    <w:rsid w:val="006C4A86"/>
    <w:rsid w:val="006C793E"/>
    <w:rsid w:val="006D12ED"/>
    <w:rsid w:val="006D1B18"/>
    <w:rsid w:val="006D2487"/>
    <w:rsid w:val="006D2E02"/>
    <w:rsid w:val="006D3B26"/>
    <w:rsid w:val="006D6491"/>
    <w:rsid w:val="006D76FB"/>
    <w:rsid w:val="006E0A41"/>
    <w:rsid w:val="006E234D"/>
    <w:rsid w:val="006E3BDC"/>
    <w:rsid w:val="006E62D2"/>
    <w:rsid w:val="006E6790"/>
    <w:rsid w:val="006E7C0B"/>
    <w:rsid w:val="006F0BAC"/>
    <w:rsid w:val="006F0E25"/>
    <w:rsid w:val="006F3913"/>
    <w:rsid w:val="006F394A"/>
    <w:rsid w:val="006F3F35"/>
    <w:rsid w:val="006F6838"/>
    <w:rsid w:val="0070041A"/>
    <w:rsid w:val="007004D9"/>
    <w:rsid w:val="007007C9"/>
    <w:rsid w:val="00703021"/>
    <w:rsid w:val="0070320D"/>
    <w:rsid w:val="00704BAF"/>
    <w:rsid w:val="00705EA2"/>
    <w:rsid w:val="007104FC"/>
    <w:rsid w:val="00711740"/>
    <w:rsid w:val="00711934"/>
    <w:rsid w:val="00711B16"/>
    <w:rsid w:val="00711BFC"/>
    <w:rsid w:val="007130CC"/>
    <w:rsid w:val="0071436C"/>
    <w:rsid w:val="00714F26"/>
    <w:rsid w:val="007152E0"/>
    <w:rsid w:val="007154C4"/>
    <w:rsid w:val="007155FD"/>
    <w:rsid w:val="00715E02"/>
    <w:rsid w:val="007166E2"/>
    <w:rsid w:val="007168AC"/>
    <w:rsid w:val="007217B6"/>
    <w:rsid w:val="007218A9"/>
    <w:rsid w:val="00723A63"/>
    <w:rsid w:val="00730BA1"/>
    <w:rsid w:val="00730CE5"/>
    <w:rsid w:val="00730FA3"/>
    <w:rsid w:val="0073160C"/>
    <w:rsid w:val="00732964"/>
    <w:rsid w:val="00732D86"/>
    <w:rsid w:val="0073369E"/>
    <w:rsid w:val="007379BC"/>
    <w:rsid w:val="00740FB5"/>
    <w:rsid w:val="00741F0C"/>
    <w:rsid w:val="00742F1F"/>
    <w:rsid w:val="00743245"/>
    <w:rsid w:val="00744447"/>
    <w:rsid w:val="00745564"/>
    <w:rsid w:val="00746D72"/>
    <w:rsid w:val="007523F3"/>
    <w:rsid w:val="007542B2"/>
    <w:rsid w:val="00754F4C"/>
    <w:rsid w:val="007558ED"/>
    <w:rsid w:val="00756089"/>
    <w:rsid w:val="00757CE9"/>
    <w:rsid w:val="00757F0D"/>
    <w:rsid w:val="007608C6"/>
    <w:rsid w:val="00761C80"/>
    <w:rsid w:val="007634C2"/>
    <w:rsid w:val="0076522B"/>
    <w:rsid w:val="00767033"/>
    <w:rsid w:val="0077060E"/>
    <w:rsid w:val="00770623"/>
    <w:rsid w:val="00773446"/>
    <w:rsid w:val="0077491F"/>
    <w:rsid w:val="007750A8"/>
    <w:rsid w:val="00776CAF"/>
    <w:rsid w:val="0077767E"/>
    <w:rsid w:val="00785291"/>
    <w:rsid w:val="00790B4C"/>
    <w:rsid w:val="00790B7C"/>
    <w:rsid w:val="00790E4E"/>
    <w:rsid w:val="00791317"/>
    <w:rsid w:val="007918DF"/>
    <w:rsid w:val="007922BB"/>
    <w:rsid w:val="00793F86"/>
    <w:rsid w:val="0079672F"/>
    <w:rsid w:val="007A05E9"/>
    <w:rsid w:val="007A0BB0"/>
    <w:rsid w:val="007A131E"/>
    <w:rsid w:val="007A170B"/>
    <w:rsid w:val="007A18F0"/>
    <w:rsid w:val="007A1AE4"/>
    <w:rsid w:val="007A35DF"/>
    <w:rsid w:val="007A3EC3"/>
    <w:rsid w:val="007A56E4"/>
    <w:rsid w:val="007A795C"/>
    <w:rsid w:val="007B0023"/>
    <w:rsid w:val="007B0AE3"/>
    <w:rsid w:val="007B18D7"/>
    <w:rsid w:val="007B25B6"/>
    <w:rsid w:val="007B31B1"/>
    <w:rsid w:val="007B49D7"/>
    <w:rsid w:val="007C1B83"/>
    <w:rsid w:val="007C29C8"/>
    <w:rsid w:val="007C35C0"/>
    <w:rsid w:val="007C3922"/>
    <w:rsid w:val="007D08A2"/>
    <w:rsid w:val="007D0EE2"/>
    <w:rsid w:val="007D134A"/>
    <w:rsid w:val="007D1BFC"/>
    <w:rsid w:val="007D2388"/>
    <w:rsid w:val="007D2D50"/>
    <w:rsid w:val="007D34D8"/>
    <w:rsid w:val="007D5FEE"/>
    <w:rsid w:val="007D6706"/>
    <w:rsid w:val="007D73D3"/>
    <w:rsid w:val="007D7C02"/>
    <w:rsid w:val="007E1FB6"/>
    <w:rsid w:val="007E479E"/>
    <w:rsid w:val="007E50F5"/>
    <w:rsid w:val="007E52CE"/>
    <w:rsid w:val="007E571E"/>
    <w:rsid w:val="007E6610"/>
    <w:rsid w:val="007E6B69"/>
    <w:rsid w:val="007E75E1"/>
    <w:rsid w:val="007F05C6"/>
    <w:rsid w:val="007F182E"/>
    <w:rsid w:val="007F2C70"/>
    <w:rsid w:val="007F31F1"/>
    <w:rsid w:val="007F4023"/>
    <w:rsid w:val="00800624"/>
    <w:rsid w:val="0080089D"/>
    <w:rsid w:val="0080165F"/>
    <w:rsid w:val="00802DBC"/>
    <w:rsid w:val="0080465C"/>
    <w:rsid w:val="00804A87"/>
    <w:rsid w:val="00805177"/>
    <w:rsid w:val="008054F9"/>
    <w:rsid w:val="008100B5"/>
    <w:rsid w:val="008101B9"/>
    <w:rsid w:val="00812D76"/>
    <w:rsid w:val="00813CFD"/>
    <w:rsid w:val="00816D9E"/>
    <w:rsid w:val="00816F1D"/>
    <w:rsid w:val="00822889"/>
    <w:rsid w:val="00822CA2"/>
    <w:rsid w:val="00823790"/>
    <w:rsid w:val="0082386A"/>
    <w:rsid w:val="00825EEE"/>
    <w:rsid w:val="00825FCD"/>
    <w:rsid w:val="00826989"/>
    <w:rsid w:val="00826E00"/>
    <w:rsid w:val="008308E3"/>
    <w:rsid w:val="00830D36"/>
    <w:rsid w:val="00831361"/>
    <w:rsid w:val="008337C0"/>
    <w:rsid w:val="008355AF"/>
    <w:rsid w:val="00837FD3"/>
    <w:rsid w:val="00843AA7"/>
    <w:rsid w:val="008465F1"/>
    <w:rsid w:val="00847BE8"/>
    <w:rsid w:val="00850DDC"/>
    <w:rsid w:val="00850F0A"/>
    <w:rsid w:val="0085126E"/>
    <w:rsid w:val="0085297D"/>
    <w:rsid w:val="008536B2"/>
    <w:rsid w:val="00854117"/>
    <w:rsid w:val="00856701"/>
    <w:rsid w:val="00857070"/>
    <w:rsid w:val="00857E4E"/>
    <w:rsid w:val="0086030C"/>
    <w:rsid w:val="00860790"/>
    <w:rsid w:val="00860DB1"/>
    <w:rsid w:val="008617EF"/>
    <w:rsid w:val="00861ABE"/>
    <w:rsid w:val="00861F1F"/>
    <w:rsid w:val="008624DD"/>
    <w:rsid w:val="00863457"/>
    <w:rsid w:val="0086394E"/>
    <w:rsid w:val="00863F06"/>
    <w:rsid w:val="0087016D"/>
    <w:rsid w:val="00870D96"/>
    <w:rsid w:val="00871AFA"/>
    <w:rsid w:val="008724FD"/>
    <w:rsid w:val="00872A1F"/>
    <w:rsid w:val="00872E1D"/>
    <w:rsid w:val="008754F5"/>
    <w:rsid w:val="00875B7C"/>
    <w:rsid w:val="00876957"/>
    <w:rsid w:val="00877478"/>
    <w:rsid w:val="00880048"/>
    <w:rsid w:val="00884286"/>
    <w:rsid w:val="008867A0"/>
    <w:rsid w:val="0089292B"/>
    <w:rsid w:val="00893679"/>
    <w:rsid w:val="00895533"/>
    <w:rsid w:val="008955B3"/>
    <w:rsid w:val="00896B69"/>
    <w:rsid w:val="00896D29"/>
    <w:rsid w:val="0089785B"/>
    <w:rsid w:val="008A0498"/>
    <w:rsid w:val="008A2E37"/>
    <w:rsid w:val="008A352A"/>
    <w:rsid w:val="008A389F"/>
    <w:rsid w:val="008A56B2"/>
    <w:rsid w:val="008B06AE"/>
    <w:rsid w:val="008B0C33"/>
    <w:rsid w:val="008B1862"/>
    <w:rsid w:val="008B2996"/>
    <w:rsid w:val="008B31F8"/>
    <w:rsid w:val="008C10BD"/>
    <w:rsid w:val="008C2526"/>
    <w:rsid w:val="008C3AC5"/>
    <w:rsid w:val="008C3E65"/>
    <w:rsid w:val="008C3ED7"/>
    <w:rsid w:val="008D09CB"/>
    <w:rsid w:val="008D1649"/>
    <w:rsid w:val="008D19DA"/>
    <w:rsid w:val="008D1E6A"/>
    <w:rsid w:val="008D3309"/>
    <w:rsid w:val="008D4A08"/>
    <w:rsid w:val="008D4B3A"/>
    <w:rsid w:val="008D748B"/>
    <w:rsid w:val="008D7F6B"/>
    <w:rsid w:val="008E2FC6"/>
    <w:rsid w:val="008E3FEF"/>
    <w:rsid w:val="008E584C"/>
    <w:rsid w:val="008E6048"/>
    <w:rsid w:val="008E6282"/>
    <w:rsid w:val="008E697F"/>
    <w:rsid w:val="008E6FB3"/>
    <w:rsid w:val="008F132F"/>
    <w:rsid w:val="008F17A6"/>
    <w:rsid w:val="008F1A68"/>
    <w:rsid w:val="008F2716"/>
    <w:rsid w:val="008F2C0B"/>
    <w:rsid w:val="008F30D3"/>
    <w:rsid w:val="008F4D86"/>
    <w:rsid w:val="008F5AC0"/>
    <w:rsid w:val="008F6E85"/>
    <w:rsid w:val="008F7D81"/>
    <w:rsid w:val="009011E6"/>
    <w:rsid w:val="0090145B"/>
    <w:rsid w:val="00903070"/>
    <w:rsid w:val="009046E2"/>
    <w:rsid w:val="00906C2A"/>
    <w:rsid w:val="00906C46"/>
    <w:rsid w:val="0091074A"/>
    <w:rsid w:val="00910EC2"/>
    <w:rsid w:val="00915C70"/>
    <w:rsid w:val="00916337"/>
    <w:rsid w:val="00920364"/>
    <w:rsid w:val="00920FA4"/>
    <w:rsid w:val="00922B17"/>
    <w:rsid w:val="00923C09"/>
    <w:rsid w:val="009258FE"/>
    <w:rsid w:val="00925F78"/>
    <w:rsid w:val="00927D3C"/>
    <w:rsid w:val="009321E7"/>
    <w:rsid w:val="00933BD7"/>
    <w:rsid w:val="009354F4"/>
    <w:rsid w:val="00936F99"/>
    <w:rsid w:val="0094041A"/>
    <w:rsid w:val="0094128F"/>
    <w:rsid w:val="009445B8"/>
    <w:rsid w:val="00944758"/>
    <w:rsid w:val="0094479D"/>
    <w:rsid w:val="00945E59"/>
    <w:rsid w:val="00946E40"/>
    <w:rsid w:val="009471F3"/>
    <w:rsid w:val="00951C0E"/>
    <w:rsid w:val="00951D09"/>
    <w:rsid w:val="00951DFF"/>
    <w:rsid w:val="00952B0C"/>
    <w:rsid w:val="00953CE9"/>
    <w:rsid w:val="009564C8"/>
    <w:rsid w:val="00956817"/>
    <w:rsid w:val="009569AC"/>
    <w:rsid w:val="00957CC3"/>
    <w:rsid w:val="00961010"/>
    <w:rsid w:val="009613C2"/>
    <w:rsid w:val="00961999"/>
    <w:rsid w:val="0096334D"/>
    <w:rsid w:val="00963A2C"/>
    <w:rsid w:val="0096485E"/>
    <w:rsid w:val="00965575"/>
    <w:rsid w:val="00965CA8"/>
    <w:rsid w:val="0097084B"/>
    <w:rsid w:val="00970F9D"/>
    <w:rsid w:val="009711D2"/>
    <w:rsid w:val="009730E5"/>
    <w:rsid w:val="00973FC8"/>
    <w:rsid w:val="0097692B"/>
    <w:rsid w:val="0097727B"/>
    <w:rsid w:val="009779CA"/>
    <w:rsid w:val="00986BAE"/>
    <w:rsid w:val="00987498"/>
    <w:rsid w:val="00987780"/>
    <w:rsid w:val="00990BD8"/>
    <w:rsid w:val="00991F59"/>
    <w:rsid w:val="00992293"/>
    <w:rsid w:val="0099310F"/>
    <w:rsid w:val="00993A69"/>
    <w:rsid w:val="00994DC7"/>
    <w:rsid w:val="00995556"/>
    <w:rsid w:val="009956D1"/>
    <w:rsid w:val="00997570"/>
    <w:rsid w:val="00997E64"/>
    <w:rsid w:val="009A086F"/>
    <w:rsid w:val="009A0FA1"/>
    <w:rsid w:val="009A1C19"/>
    <w:rsid w:val="009A2C5E"/>
    <w:rsid w:val="009A396F"/>
    <w:rsid w:val="009A463A"/>
    <w:rsid w:val="009A68DC"/>
    <w:rsid w:val="009B06A9"/>
    <w:rsid w:val="009B16FE"/>
    <w:rsid w:val="009B18E9"/>
    <w:rsid w:val="009B4806"/>
    <w:rsid w:val="009B7402"/>
    <w:rsid w:val="009B747F"/>
    <w:rsid w:val="009B75C0"/>
    <w:rsid w:val="009C10EC"/>
    <w:rsid w:val="009C1972"/>
    <w:rsid w:val="009C4654"/>
    <w:rsid w:val="009C7EFC"/>
    <w:rsid w:val="009D11A5"/>
    <w:rsid w:val="009D4F0E"/>
    <w:rsid w:val="009D5FEF"/>
    <w:rsid w:val="009E01E1"/>
    <w:rsid w:val="009E0C65"/>
    <w:rsid w:val="009E1763"/>
    <w:rsid w:val="009E334C"/>
    <w:rsid w:val="009E4204"/>
    <w:rsid w:val="009E75D9"/>
    <w:rsid w:val="009F0FF1"/>
    <w:rsid w:val="009F303B"/>
    <w:rsid w:val="009F5B9F"/>
    <w:rsid w:val="00A00A65"/>
    <w:rsid w:val="00A00A85"/>
    <w:rsid w:val="00A0128E"/>
    <w:rsid w:val="00A017F7"/>
    <w:rsid w:val="00A01925"/>
    <w:rsid w:val="00A03B51"/>
    <w:rsid w:val="00A04953"/>
    <w:rsid w:val="00A055F1"/>
    <w:rsid w:val="00A055F3"/>
    <w:rsid w:val="00A067AC"/>
    <w:rsid w:val="00A07753"/>
    <w:rsid w:val="00A07815"/>
    <w:rsid w:val="00A07D88"/>
    <w:rsid w:val="00A113E3"/>
    <w:rsid w:val="00A12256"/>
    <w:rsid w:val="00A134D4"/>
    <w:rsid w:val="00A1354A"/>
    <w:rsid w:val="00A15A89"/>
    <w:rsid w:val="00A175CB"/>
    <w:rsid w:val="00A17F95"/>
    <w:rsid w:val="00A202E1"/>
    <w:rsid w:val="00A20472"/>
    <w:rsid w:val="00A210C4"/>
    <w:rsid w:val="00A2114F"/>
    <w:rsid w:val="00A21800"/>
    <w:rsid w:val="00A26846"/>
    <w:rsid w:val="00A310ED"/>
    <w:rsid w:val="00A344A5"/>
    <w:rsid w:val="00A369C4"/>
    <w:rsid w:val="00A371F4"/>
    <w:rsid w:val="00A40057"/>
    <w:rsid w:val="00A41C47"/>
    <w:rsid w:val="00A41D74"/>
    <w:rsid w:val="00A4279F"/>
    <w:rsid w:val="00A4308B"/>
    <w:rsid w:val="00A43351"/>
    <w:rsid w:val="00A43B97"/>
    <w:rsid w:val="00A43F3F"/>
    <w:rsid w:val="00A443F7"/>
    <w:rsid w:val="00A46158"/>
    <w:rsid w:val="00A46BD9"/>
    <w:rsid w:val="00A47182"/>
    <w:rsid w:val="00A547B1"/>
    <w:rsid w:val="00A55D93"/>
    <w:rsid w:val="00A57583"/>
    <w:rsid w:val="00A57734"/>
    <w:rsid w:val="00A6038B"/>
    <w:rsid w:val="00A611B5"/>
    <w:rsid w:val="00A61873"/>
    <w:rsid w:val="00A61D2E"/>
    <w:rsid w:val="00A63273"/>
    <w:rsid w:val="00A65FBD"/>
    <w:rsid w:val="00A67D22"/>
    <w:rsid w:val="00A70013"/>
    <w:rsid w:val="00A703C1"/>
    <w:rsid w:val="00A73749"/>
    <w:rsid w:val="00A73760"/>
    <w:rsid w:val="00A7382F"/>
    <w:rsid w:val="00A73F65"/>
    <w:rsid w:val="00A741AF"/>
    <w:rsid w:val="00A74372"/>
    <w:rsid w:val="00A74864"/>
    <w:rsid w:val="00A74B1B"/>
    <w:rsid w:val="00A75B05"/>
    <w:rsid w:val="00A77579"/>
    <w:rsid w:val="00A832B4"/>
    <w:rsid w:val="00A84814"/>
    <w:rsid w:val="00A848B3"/>
    <w:rsid w:val="00A84B2D"/>
    <w:rsid w:val="00A86E85"/>
    <w:rsid w:val="00A86FEA"/>
    <w:rsid w:val="00A91365"/>
    <w:rsid w:val="00A92A00"/>
    <w:rsid w:val="00A94BD1"/>
    <w:rsid w:val="00A94D51"/>
    <w:rsid w:val="00A964A1"/>
    <w:rsid w:val="00A96BD3"/>
    <w:rsid w:val="00A97F13"/>
    <w:rsid w:val="00AA0506"/>
    <w:rsid w:val="00AA3E19"/>
    <w:rsid w:val="00AA452F"/>
    <w:rsid w:val="00AA590B"/>
    <w:rsid w:val="00AA691A"/>
    <w:rsid w:val="00AB1D1C"/>
    <w:rsid w:val="00AB4577"/>
    <w:rsid w:val="00AB48F7"/>
    <w:rsid w:val="00AC1D1D"/>
    <w:rsid w:val="00AC3E6B"/>
    <w:rsid w:val="00AC4AE7"/>
    <w:rsid w:val="00AC4E61"/>
    <w:rsid w:val="00AC62CC"/>
    <w:rsid w:val="00AD02CF"/>
    <w:rsid w:val="00AD0F2E"/>
    <w:rsid w:val="00AD2969"/>
    <w:rsid w:val="00AD4342"/>
    <w:rsid w:val="00AD5629"/>
    <w:rsid w:val="00AD61EC"/>
    <w:rsid w:val="00AD7C34"/>
    <w:rsid w:val="00AE1CF0"/>
    <w:rsid w:val="00AE23A8"/>
    <w:rsid w:val="00AE30A6"/>
    <w:rsid w:val="00AE5184"/>
    <w:rsid w:val="00AE5805"/>
    <w:rsid w:val="00AE76EF"/>
    <w:rsid w:val="00AF04AD"/>
    <w:rsid w:val="00AF09A3"/>
    <w:rsid w:val="00AF5536"/>
    <w:rsid w:val="00AF58C3"/>
    <w:rsid w:val="00AF5951"/>
    <w:rsid w:val="00AF597F"/>
    <w:rsid w:val="00AF5E80"/>
    <w:rsid w:val="00B01A46"/>
    <w:rsid w:val="00B026C9"/>
    <w:rsid w:val="00B0317C"/>
    <w:rsid w:val="00B065B5"/>
    <w:rsid w:val="00B10768"/>
    <w:rsid w:val="00B10D05"/>
    <w:rsid w:val="00B1128E"/>
    <w:rsid w:val="00B1347A"/>
    <w:rsid w:val="00B1531D"/>
    <w:rsid w:val="00B165BC"/>
    <w:rsid w:val="00B20DF3"/>
    <w:rsid w:val="00B2227D"/>
    <w:rsid w:val="00B24E04"/>
    <w:rsid w:val="00B278B6"/>
    <w:rsid w:val="00B27DF6"/>
    <w:rsid w:val="00B316ED"/>
    <w:rsid w:val="00B3254C"/>
    <w:rsid w:val="00B3467B"/>
    <w:rsid w:val="00B35D94"/>
    <w:rsid w:val="00B37468"/>
    <w:rsid w:val="00B37A04"/>
    <w:rsid w:val="00B40907"/>
    <w:rsid w:val="00B442FF"/>
    <w:rsid w:val="00B44385"/>
    <w:rsid w:val="00B469B1"/>
    <w:rsid w:val="00B4751D"/>
    <w:rsid w:val="00B513C9"/>
    <w:rsid w:val="00B52957"/>
    <w:rsid w:val="00B534E1"/>
    <w:rsid w:val="00B53BB2"/>
    <w:rsid w:val="00B54F05"/>
    <w:rsid w:val="00B55051"/>
    <w:rsid w:val="00B557AB"/>
    <w:rsid w:val="00B559F6"/>
    <w:rsid w:val="00B5750F"/>
    <w:rsid w:val="00B57A8B"/>
    <w:rsid w:val="00B57DAE"/>
    <w:rsid w:val="00B6291F"/>
    <w:rsid w:val="00B63C66"/>
    <w:rsid w:val="00B66E9B"/>
    <w:rsid w:val="00B754DB"/>
    <w:rsid w:val="00B75753"/>
    <w:rsid w:val="00B76AC1"/>
    <w:rsid w:val="00B76AC8"/>
    <w:rsid w:val="00B82B81"/>
    <w:rsid w:val="00B8353B"/>
    <w:rsid w:val="00B83CE6"/>
    <w:rsid w:val="00B85370"/>
    <w:rsid w:val="00B863F5"/>
    <w:rsid w:val="00B867CE"/>
    <w:rsid w:val="00B87EFF"/>
    <w:rsid w:val="00B90A6C"/>
    <w:rsid w:val="00B96E57"/>
    <w:rsid w:val="00B9719A"/>
    <w:rsid w:val="00BA0AC4"/>
    <w:rsid w:val="00BA1D2D"/>
    <w:rsid w:val="00BA29B0"/>
    <w:rsid w:val="00BA34FD"/>
    <w:rsid w:val="00BA529D"/>
    <w:rsid w:val="00BA7E0C"/>
    <w:rsid w:val="00BA7E6F"/>
    <w:rsid w:val="00BB0587"/>
    <w:rsid w:val="00BB154F"/>
    <w:rsid w:val="00BB22A1"/>
    <w:rsid w:val="00BB2FBF"/>
    <w:rsid w:val="00BB5F57"/>
    <w:rsid w:val="00BB7C2D"/>
    <w:rsid w:val="00BC07BB"/>
    <w:rsid w:val="00BC0A55"/>
    <w:rsid w:val="00BC5267"/>
    <w:rsid w:val="00BC61FB"/>
    <w:rsid w:val="00BC776A"/>
    <w:rsid w:val="00BC7C55"/>
    <w:rsid w:val="00BD1496"/>
    <w:rsid w:val="00BD3011"/>
    <w:rsid w:val="00BD5288"/>
    <w:rsid w:val="00BD5499"/>
    <w:rsid w:val="00BD5854"/>
    <w:rsid w:val="00BD5B81"/>
    <w:rsid w:val="00BD6BE4"/>
    <w:rsid w:val="00BE0028"/>
    <w:rsid w:val="00BE0713"/>
    <w:rsid w:val="00BE0AB9"/>
    <w:rsid w:val="00BE488F"/>
    <w:rsid w:val="00BE5CF8"/>
    <w:rsid w:val="00BE68FB"/>
    <w:rsid w:val="00BE6F5C"/>
    <w:rsid w:val="00BF088E"/>
    <w:rsid w:val="00BF12AA"/>
    <w:rsid w:val="00BF1449"/>
    <w:rsid w:val="00BF20B0"/>
    <w:rsid w:val="00BF227C"/>
    <w:rsid w:val="00BF2861"/>
    <w:rsid w:val="00BF2C84"/>
    <w:rsid w:val="00BF3077"/>
    <w:rsid w:val="00BF3FD6"/>
    <w:rsid w:val="00BF7752"/>
    <w:rsid w:val="00C003E1"/>
    <w:rsid w:val="00C0054E"/>
    <w:rsid w:val="00C01258"/>
    <w:rsid w:val="00C015C4"/>
    <w:rsid w:val="00C04653"/>
    <w:rsid w:val="00C04885"/>
    <w:rsid w:val="00C048CE"/>
    <w:rsid w:val="00C04CFD"/>
    <w:rsid w:val="00C05B11"/>
    <w:rsid w:val="00C05F2B"/>
    <w:rsid w:val="00C07828"/>
    <w:rsid w:val="00C109EB"/>
    <w:rsid w:val="00C11076"/>
    <w:rsid w:val="00C1296C"/>
    <w:rsid w:val="00C12EAC"/>
    <w:rsid w:val="00C13DC7"/>
    <w:rsid w:val="00C14DFB"/>
    <w:rsid w:val="00C170CB"/>
    <w:rsid w:val="00C175DB"/>
    <w:rsid w:val="00C2046F"/>
    <w:rsid w:val="00C21826"/>
    <w:rsid w:val="00C21970"/>
    <w:rsid w:val="00C2330B"/>
    <w:rsid w:val="00C23A99"/>
    <w:rsid w:val="00C23E32"/>
    <w:rsid w:val="00C244F3"/>
    <w:rsid w:val="00C249C9"/>
    <w:rsid w:val="00C24A3D"/>
    <w:rsid w:val="00C24A48"/>
    <w:rsid w:val="00C302A0"/>
    <w:rsid w:val="00C30D90"/>
    <w:rsid w:val="00C31F4D"/>
    <w:rsid w:val="00C3429A"/>
    <w:rsid w:val="00C347E0"/>
    <w:rsid w:val="00C36DCA"/>
    <w:rsid w:val="00C37923"/>
    <w:rsid w:val="00C37A0E"/>
    <w:rsid w:val="00C37C6B"/>
    <w:rsid w:val="00C404B2"/>
    <w:rsid w:val="00C405D1"/>
    <w:rsid w:val="00C410D1"/>
    <w:rsid w:val="00C41F40"/>
    <w:rsid w:val="00C4442C"/>
    <w:rsid w:val="00C45A7C"/>
    <w:rsid w:val="00C53082"/>
    <w:rsid w:val="00C53F2D"/>
    <w:rsid w:val="00C55B49"/>
    <w:rsid w:val="00C55BEB"/>
    <w:rsid w:val="00C6043E"/>
    <w:rsid w:val="00C6072E"/>
    <w:rsid w:val="00C63E44"/>
    <w:rsid w:val="00C64D26"/>
    <w:rsid w:val="00C66639"/>
    <w:rsid w:val="00C667A4"/>
    <w:rsid w:val="00C67005"/>
    <w:rsid w:val="00C71C67"/>
    <w:rsid w:val="00C7233E"/>
    <w:rsid w:val="00C72349"/>
    <w:rsid w:val="00C72E5E"/>
    <w:rsid w:val="00C7494D"/>
    <w:rsid w:val="00C75997"/>
    <w:rsid w:val="00C75CA6"/>
    <w:rsid w:val="00C834D2"/>
    <w:rsid w:val="00C83FE6"/>
    <w:rsid w:val="00C86678"/>
    <w:rsid w:val="00C867AF"/>
    <w:rsid w:val="00C90067"/>
    <w:rsid w:val="00C91581"/>
    <w:rsid w:val="00C93121"/>
    <w:rsid w:val="00C94138"/>
    <w:rsid w:val="00CA02F1"/>
    <w:rsid w:val="00CA077A"/>
    <w:rsid w:val="00CA0C20"/>
    <w:rsid w:val="00CA0F62"/>
    <w:rsid w:val="00CA4365"/>
    <w:rsid w:val="00CA4AFD"/>
    <w:rsid w:val="00CA4D48"/>
    <w:rsid w:val="00CA6227"/>
    <w:rsid w:val="00CA74AE"/>
    <w:rsid w:val="00CA7ABC"/>
    <w:rsid w:val="00CB007D"/>
    <w:rsid w:val="00CB4797"/>
    <w:rsid w:val="00CB4C39"/>
    <w:rsid w:val="00CB6889"/>
    <w:rsid w:val="00CB73E8"/>
    <w:rsid w:val="00CB7AD7"/>
    <w:rsid w:val="00CC1C80"/>
    <w:rsid w:val="00CC33A3"/>
    <w:rsid w:val="00CC3EE9"/>
    <w:rsid w:val="00CC4755"/>
    <w:rsid w:val="00CC66D8"/>
    <w:rsid w:val="00CC7F2B"/>
    <w:rsid w:val="00CD41C6"/>
    <w:rsid w:val="00CD422A"/>
    <w:rsid w:val="00CD43FB"/>
    <w:rsid w:val="00CD4BD0"/>
    <w:rsid w:val="00CD67B8"/>
    <w:rsid w:val="00CD6F2C"/>
    <w:rsid w:val="00CD7336"/>
    <w:rsid w:val="00CE221C"/>
    <w:rsid w:val="00CE3EC0"/>
    <w:rsid w:val="00CE4466"/>
    <w:rsid w:val="00CE7A2D"/>
    <w:rsid w:val="00CF078E"/>
    <w:rsid w:val="00CF26D0"/>
    <w:rsid w:val="00CF2A85"/>
    <w:rsid w:val="00CF32C0"/>
    <w:rsid w:val="00CF34E1"/>
    <w:rsid w:val="00CF3899"/>
    <w:rsid w:val="00CF3A91"/>
    <w:rsid w:val="00CF3B06"/>
    <w:rsid w:val="00CF59C7"/>
    <w:rsid w:val="00CF68FA"/>
    <w:rsid w:val="00D007AC"/>
    <w:rsid w:val="00D016FE"/>
    <w:rsid w:val="00D04166"/>
    <w:rsid w:val="00D05879"/>
    <w:rsid w:val="00D06C45"/>
    <w:rsid w:val="00D11209"/>
    <w:rsid w:val="00D114D7"/>
    <w:rsid w:val="00D12600"/>
    <w:rsid w:val="00D1269A"/>
    <w:rsid w:val="00D126D8"/>
    <w:rsid w:val="00D13393"/>
    <w:rsid w:val="00D1342A"/>
    <w:rsid w:val="00D149F1"/>
    <w:rsid w:val="00D1516A"/>
    <w:rsid w:val="00D151D8"/>
    <w:rsid w:val="00D15B95"/>
    <w:rsid w:val="00D21DDF"/>
    <w:rsid w:val="00D22397"/>
    <w:rsid w:val="00D227D4"/>
    <w:rsid w:val="00D22F95"/>
    <w:rsid w:val="00D23ED7"/>
    <w:rsid w:val="00D254A6"/>
    <w:rsid w:val="00D27232"/>
    <w:rsid w:val="00D3009B"/>
    <w:rsid w:val="00D30351"/>
    <w:rsid w:val="00D31410"/>
    <w:rsid w:val="00D3275E"/>
    <w:rsid w:val="00D32DD9"/>
    <w:rsid w:val="00D343C0"/>
    <w:rsid w:val="00D34818"/>
    <w:rsid w:val="00D405BD"/>
    <w:rsid w:val="00D408E2"/>
    <w:rsid w:val="00D409A2"/>
    <w:rsid w:val="00D421E7"/>
    <w:rsid w:val="00D42E1E"/>
    <w:rsid w:val="00D44F38"/>
    <w:rsid w:val="00D46DCB"/>
    <w:rsid w:val="00D51E8D"/>
    <w:rsid w:val="00D52B97"/>
    <w:rsid w:val="00D540BC"/>
    <w:rsid w:val="00D545B0"/>
    <w:rsid w:val="00D54B12"/>
    <w:rsid w:val="00D552AA"/>
    <w:rsid w:val="00D55727"/>
    <w:rsid w:val="00D628C7"/>
    <w:rsid w:val="00D6326C"/>
    <w:rsid w:val="00D63918"/>
    <w:rsid w:val="00D650E9"/>
    <w:rsid w:val="00D65A6C"/>
    <w:rsid w:val="00D67D7D"/>
    <w:rsid w:val="00D7057E"/>
    <w:rsid w:val="00D72703"/>
    <w:rsid w:val="00D7398A"/>
    <w:rsid w:val="00D74694"/>
    <w:rsid w:val="00D77205"/>
    <w:rsid w:val="00D77A9F"/>
    <w:rsid w:val="00D86C12"/>
    <w:rsid w:val="00D878CD"/>
    <w:rsid w:val="00D94C98"/>
    <w:rsid w:val="00D94FC0"/>
    <w:rsid w:val="00D9543E"/>
    <w:rsid w:val="00DA0062"/>
    <w:rsid w:val="00DA1038"/>
    <w:rsid w:val="00DA1F01"/>
    <w:rsid w:val="00DA27BE"/>
    <w:rsid w:val="00DA3F3F"/>
    <w:rsid w:val="00DA429F"/>
    <w:rsid w:val="00DA495E"/>
    <w:rsid w:val="00DA4ED9"/>
    <w:rsid w:val="00DA509D"/>
    <w:rsid w:val="00DB28F8"/>
    <w:rsid w:val="00DB29B9"/>
    <w:rsid w:val="00DB2EF4"/>
    <w:rsid w:val="00DB34DD"/>
    <w:rsid w:val="00DB37CF"/>
    <w:rsid w:val="00DB6014"/>
    <w:rsid w:val="00DB6050"/>
    <w:rsid w:val="00DB68C8"/>
    <w:rsid w:val="00DB6E2C"/>
    <w:rsid w:val="00DB70AB"/>
    <w:rsid w:val="00DB785D"/>
    <w:rsid w:val="00DB7B04"/>
    <w:rsid w:val="00DC0272"/>
    <w:rsid w:val="00DC36AD"/>
    <w:rsid w:val="00DC3983"/>
    <w:rsid w:val="00DC43E0"/>
    <w:rsid w:val="00DC689E"/>
    <w:rsid w:val="00DC6A58"/>
    <w:rsid w:val="00DD053C"/>
    <w:rsid w:val="00DD100A"/>
    <w:rsid w:val="00DD2D5E"/>
    <w:rsid w:val="00DD3A3E"/>
    <w:rsid w:val="00DD484C"/>
    <w:rsid w:val="00DD5560"/>
    <w:rsid w:val="00DD720B"/>
    <w:rsid w:val="00DE0626"/>
    <w:rsid w:val="00DE1774"/>
    <w:rsid w:val="00DE20F6"/>
    <w:rsid w:val="00DE2B43"/>
    <w:rsid w:val="00DE4FA6"/>
    <w:rsid w:val="00DE5482"/>
    <w:rsid w:val="00DE6703"/>
    <w:rsid w:val="00DE7027"/>
    <w:rsid w:val="00DE7ADF"/>
    <w:rsid w:val="00DF02AD"/>
    <w:rsid w:val="00DF1C34"/>
    <w:rsid w:val="00DF2EA0"/>
    <w:rsid w:val="00DF3730"/>
    <w:rsid w:val="00E00A04"/>
    <w:rsid w:val="00E00A87"/>
    <w:rsid w:val="00E0114E"/>
    <w:rsid w:val="00E015AF"/>
    <w:rsid w:val="00E020D0"/>
    <w:rsid w:val="00E026E7"/>
    <w:rsid w:val="00E02E2E"/>
    <w:rsid w:val="00E030B5"/>
    <w:rsid w:val="00E0370A"/>
    <w:rsid w:val="00E03D09"/>
    <w:rsid w:val="00E052E3"/>
    <w:rsid w:val="00E0667C"/>
    <w:rsid w:val="00E06DBD"/>
    <w:rsid w:val="00E1050B"/>
    <w:rsid w:val="00E1068C"/>
    <w:rsid w:val="00E1077A"/>
    <w:rsid w:val="00E1308B"/>
    <w:rsid w:val="00E130B1"/>
    <w:rsid w:val="00E13EE2"/>
    <w:rsid w:val="00E150A4"/>
    <w:rsid w:val="00E160CD"/>
    <w:rsid w:val="00E1621A"/>
    <w:rsid w:val="00E16237"/>
    <w:rsid w:val="00E1634F"/>
    <w:rsid w:val="00E17B57"/>
    <w:rsid w:val="00E17CB4"/>
    <w:rsid w:val="00E17F86"/>
    <w:rsid w:val="00E20058"/>
    <w:rsid w:val="00E20F40"/>
    <w:rsid w:val="00E227C7"/>
    <w:rsid w:val="00E22F6C"/>
    <w:rsid w:val="00E230D3"/>
    <w:rsid w:val="00E23E0D"/>
    <w:rsid w:val="00E26810"/>
    <w:rsid w:val="00E27D04"/>
    <w:rsid w:val="00E30954"/>
    <w:rsid w:val="00E32A25"/>
    <w:rsid w:val="00E34823"/>
    <w:rsid w:val="00E34B9E"/>
    <w:rsid w:val="00E355EC"/>
    <w:rsid w:val="00E37D52"/>
    <w:rsid w:val="00E40D22"/>
    <w:rsid w:val="00E42648"/>
    <w:rsid w:val="00E42722"/>
    <w:rsid w:val="00E43CFA"/>
    <w:rsid w:val="00E448C3"/>
    <w:rsid w:val="00E44D4F"/>
    <w:rsid w:val="00E454FA"/>
    <w:rsid w:val="00E46628"/>
    <w:rsid w:val="00E46AFC"/>
    <w:rsid w:val="00E474F0"/>
    <w:rsid w:val="00E51234"/>
    <w:rsid w:val="00E517F8"/>
    <w:rsid w:val="00E523DF"/>
    <w:rsid w:val="00E54F5C"/>
    <w:rsid w:val="00E56555"/>
    <w:rsid w:val="00E56C3F"/>
    <w:rsid w:val="00E611C2"/>
    <w:rsid w:val="00E6326E"/>
    <w:rsid w:val="00E64203"/>
    <w:rsid w:val="00E64556"/>
    <w:rsid w:val="00E6495C"/>
    <w:rsid w:val="00E64FB8"/>
    <w:rsid w:val="00E7181D"/>
    <w:rsid w:val="00E72CBB"/>
    <w:rsid w:val="00E74568"/>
    <w:rsid w:val="00E8192E"/>
    <w:rsid w:val="00E83AC4"/>
    <w:rsid w:val="00E83E2D"/>
    <w:rsid w:val="00E87684"/>
    <w:rsid w:val="00E87ABA"/>
    <w:rsid w:val="00E90839"/>
    <w:rsid w:val="00E92F83"/>
    <w:rsid w:val="00E93F99"/>
    <w:rsid w:val="00E949F7"/>
    <w:rsid w:val="00E95E72"/>
    <w:rsid w:val="00E9644A"/>
    <w:rsid w:val="00EA02D5"/>
    <w:rsid w:val="00EA196E"/>
    <w:rsid w:val="00EA2BED"/>
    <w:rsid w:val="00EA426C"/>
    <w:rsid w:val="00EA4A67"/>
    <w:rsid w:val="00EB083F"/>
    <w:rsid w:val="00EB2C42"/>
    <w:rsid w:val="00EB3195"/>
    <w:rsid w:val="00EB42C7"/>
    <w:rsid w:val="00EC0E43"/>
    <w:rsid w:val="00EC1773"/>
    <w:rsid w:val="00EC282A"/>
    <w:rsid w:val="00EC300F"/>
    <w:rsid w:val="00EC5A7E"/>
    <w:rsid w:val="00EC7B5A"/>
    <w:rsid w:val="00ED0111"/>
    <w:rsid w:val="00ED1970"/>
    <w:rsid w:val="00ED1D76"/>
    <w:rsid w:val="00ED2C3E"/>
    <w:rsid w:val="00ED34B9"/>
    <w:rsid w:val="00ED4018"/>
    <w:rsid w:val="00ED5F4E"/>
    <w:rsid w:val="00EE0903"/>
    <w:rsid w:val="00EE188E"/>
    <w:rsid w:val="00EE215B"/>
    <w:rsid w:val="00EE2733"/>
    <w:rsid w:val="00EE2EC1"/>
    <w:rsid w:val="00EE30D3"/>
    <w:rsid w:val="00EE31AD"/>
    <w:rsid w:val="00EE37C9"/>
    <w:rsid w:val="00EE3B8C"/>
    <w:rsid w:val="00EE4883"/>
    <w:rsid w:val="00EF15DE"/>
    <w:rsid w:val="00EF6108"/>
    <w:rsid w:val="00EF69C2"/>
    <w:rsid w:val="00EF74DC"/>
    <w:rsid w:val="00F03CC6"/>
    <w:rsid w:val="00F06576"/>
    <w:rsid w:val="00F06888"/>
    <w:rsid w:val="00F10C26"/>
    <w:rsid w:val="00F11B0E"/>
    <w:rsid w:val="00F1270E"/>
    <w:rsid w:val="00F1305F"/>
    <w:rsid w:val="00F14AEF"/>
    <w:rsid w:val="00F153FC"/>
    <w:rsid w:val="00F16927"/>
    <w:rsid w:val="00F17F51"/>
    <w:rsid w:val="00F20DFF"/>
    <w:rsid w:val="00F21597"/>
    <w:rsid w:val="00F23666"/>
    <w:rsid w:val="00F24C1E"/>
    <w:rsid w:val="00F260ED"/>
    <w:rsid w:val="00F272C5"/>
    <w:rsid w:val="00F27623"/>
    <w:rsid w:val="00F31CAD"/>
    <w:rsid w:val="00F32549"/>
    <w:rsid w:val="00F32826"/>
    <w:rsid w:val="00F32BC5"/>
    <w:rsid w:val="00F33996"/>
    <w:rsid w:val="00F35EE5"/>
    <w:rsid w:val="00F4135F"/>
    <w:rsid w:val="00F4198D"/>
    <w:rsid w:val="00F42039"/>
    <w:rsid w:val="00F430F4"/>
    <w:rsid w:val="00F43828"/>
    <w:rsid w:val="00F443C5"/>
    <w:rsid w:val="00F44CA8"/>
    <w:rsid w:val="00F46CE3"/>
    <w:rsid w:val="00F514DF"/>
    <w:rsid w:val="00F517CA"/>
    <w:rsid w:val="00F51EB3"/>
    <w:rsid w:val="00F53CDE"/>
    <w:rsid w:val="00F558D1"/>
    <w:rsid w:val="00F56C07"/>
    <w:rsid w:val="00F56F15"/>
    <w:rsid w:val="00F60BB6"/>
    <w:rsid w:val="00F61205"/>
    <w:rsid w:val="00F6148B"/>
    <w:rsid w:val="00F62917"/>
    <w:rsid w:val="00F63FD3"/>
    <w:rsid w:val="00F64112"/>
    <w:rsid w:val="00F64C14"/>
    <w:rsid w:val="00F6585E"/>
    <w:rsid w:val="00F6615A"/>
    <w:rsid w:val="00F67256"/>
    <w:rsid w:val="00F71F06"/>
    <w:rsid w:val="00F72CF2"/>
    <w:rsid w:val="00F7683E"/>
    <w:rsid w:val="00F76AEE"/>
    <w:rsid w:val="00F8102B"/>
    <w:rsid w:val="00F82816"/>
    <w:rsid w:val="00F8281F"/>
    <w:rsid w:val="00F8284D"/>
    <w:rsid w:val="00F85E34"/>
    <w:rsid w:val="00F85EF8"/>
    <w:rsid w:val="00F86DE5"/>
    <w:rsid w:val="00F905A3"/>
    <w:rsid w:val="00F92396"/>
    <w:rsid w:val="00F93B30"/>
    <w:rsid w:val="00F94125"/>
    <w:rsid w:val="00F94D7F"/>
    <w:rsid w:val="00F95896"/>
    <w:rsid w:val="00F95B50"/>
    <w:rsid w:val="00F96BB7"/>
    <w:rsid w:val="00F96D01"/>
    <w:rsid w:val="00F97D4C"/>
    <w:rsid w:val="00FA272F"/>
    <w:rsid w:val="00FA3576"/>
    <w:rsid w:val="00FA3D0D"/>
    <w:rsid w:val="00FA7EDD"/>
    <w:rsid w:val="00FB0952"/>
    <w:rsid w:val="00FB09BD"/>
    <w:rsid w:val="00FB33B2"/>
    <w:rsid w:val="00FC20B7"/>
    <w:rsid w:val="00FC5398"/>
    <w:rsid w:val="00FC5868"/>
    <w:rsid w:val="00FC7A1E"/>
    <w:rsid w:val="00FD014C"/>
    <w:rsid w:val="00FD14E7"/>
    <w:rsid w:val="00FD1D67"/>
    <w:rsid w:val="00FD3910"/>
    <w:rsid w:val="00FD51CC"/>
    <w:rsid w:val="00FE0EE4"/>
    <w:rsid w:val="00FE122D"/>
    <w:rsid w:val="00FE16F3"/>
    <w:rsid w:val="00FE1A67"/>
    <w:rsid w:val="00FE2655"/>
    <w:rsid w:val="00FE3B9C"/>
    <w:rsid w:val="00FE4F18"/>
    <w:rsid w:val="00FE4F71"/>
    <w:rsid w:val="00FE6B62"/>
    <w:rsid w:val="00FF0E1B"/>
    <w:rsid w:val="00FF1349"/>
    <w:rsid w:val="00FF34C1"/>
    <w:rsid w:val="00FF3618"/>
    <w:rsid w:val="00FF4DB7"/>
    <w:rsid w:val="00FF5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0C08D"/>
  <w15:docId w15:val="{91FEAE06-9B12-41BB-B38C-66AC079A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1E92"/>
    <w:rPr>
      <w:sz w:val="24"/>
      <w:szCs w:val="24"/>
    </w:rPr>
  </w:style>
  <w:style w:type="paragraph" w:styleId="Nagwek1">
    <w:name w:val="heading 1"/>
    <w:aliases w:val="Tytuł1"/>
    <w:basedOn w:val="Normalny"/>
    <w:next w:val="Normalny"/>
    <w:link w:val="Nagwek1Znak"/>
    <w:qFormat/>
    <w:rsid w:val="00257B62"/>
    <w:pPr>
      <w:keepNext/>
      <w:outlineLvl w:val="0"/>
    </w:pPr>
    <w:rPr>
      <w:sz w:val="26"/>
      <w:szCs w:val="20"/>
    </w:rPr>
  </w:style>
  <w:style w:type="paragraph" w:styleId="Nagwek3">
    <w:name w:val="heading 3"/>
    <w:basedOn w:val="Normalny"/>
    <w:next w:val="Normalny"/>
    <w:link w:val="Nagwek3Znak"/>
    <w:uiPriority w:val="9"/>
    <w:unhideWhenUsed/>
    <w:qFormat/>
    <w:rsid w:val="00B8537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427EA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w:basedOn w:val="Normalny"/>
    <w:rsid w:val="00021E92"/>
    <w:rPr>
      <w:b/>
      <w:bCs/>
      <w:sz w:val="28"/>
    </w:rPr>
  </w:style>
  <w:style w:type="paragraph" w:styleId="Nagwek">
    <w:name w:val="header"/>
    <w:aliases w:val="Nagłówek strony,Nag³ówek strony,Nagłówek2 - 6,Nagłówek - myślniki,Nagłówek_strona_tyt,Nagłówek strony 1,Nag,Nagłówek strony1,Nagłówek strony Znak Znak Znak,Nag Znak Znak Znak Znak Znak,Nagłówek strony Znak Znak Znak Znak Znak Znak"/>
    <w:basedOn w:val="Normalny"/>
    <w:link w:val="NagwekZnak"/>
    <w:uiPriority w:val="99"/>
    <w:rsid w:val="00A7382F"/>
    <w:pPr>
      <w:tabs>
        <w:tab w:val="center" w:pos="4536"/>
        <w:tab w:val="right" w:pos="9072"/>
      </w:tabs>
    </w:pPr>
  </w:style>
  <w:style w:type="paragraph" w:styleId="Stopka">
    <w:name w:val="footer"/>
    <w:basedOn w:val="Normalny"/>
    <w:link w:val="StopkaZnak"/>
    <w:rsid w:val="00A7382F"/>
    <w:pPr>
      <w:tabs>
        <w:tab w:val="center" w:pos="4536"/>
        <w:tab w:val="right" w:pos="9072"/>
      </w:tabs>
    </w:pPr>
  </w:style>
  <w:style w:type="character" w:styleId="Numerstrony">
    <w:name w:val="page number"/>
    <w:basedOn w:val="Domylnaczcionkaakapitu"/>
    <w:rsid w:val="00A7382F"/>
  </w:style>
  <w:style w:type="paragraph" w:styleId="Tekstdymka">
    <w:name w:val="Balloon Text"/>
    <w:basedOn w:val="Normalny"/>
    <w:semiHidden/>
    <w:rsid w:val="00DB7B04"/>
    <w:rPr>
      <w:rFonts w:ascii="Tahoma" w:hAnsi="Tahoma" w:cs="Tahoma"/>
      <w:sz w:val="16"/>
      <w:szCs w:val="16"/>
    </w:rPr>
  </w:style>
  <w:style w:type="table" w:styleId="Tabela-Siatka">
    <w:name w:val="Table Grid"/>
    <w:basedOn w:val="Standardowy"/>
    <w:rsid w:val="0082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740"/>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rsid w:val="0005741E"/>
    <w:pPr>
      <w:spacing w:after="120" w:line="276" w:lineRule="auto"/>
      <w:ind w:left="283"/>
    </w:pPr>
    <w:rPr>
      <w:rFonts w:ascii="Calibri" w:eastAsia="Calibri" w:hAnsi="Calibri"/>
      <w:sz w:val="22"/>
      <w:szCs w:val="22"/>
      <w:lang w:eastAsia="en-US"/>
    </w:rPr>
  </w:style>
  <w:style w:type="character" w:customStyle="1" w:styleId="NagwekZnak">
    <w:name w:val="Nagłówek Znak"/>
    <w:aliases w:val="Nagłówek strony Znak,Nag³ówek strony Znak,Nagłówek2 - 6 Znak,Nagłówek - myślniki Znak,Nagłówek_strona_tyt Znak,Nagłówek strony 1 Znak,Nag Znak,Nagłówek strony1 Znak,Nagłówek strony Znak Znak Znak Znak,Nag Znak Znak Znak Znak Znak Znak"/>
    <w:link w:val="Nagwek"/>
    <w:uiPriority w:val="99"/>
    <w:rsid w:val="003B32D2"/>
    <w:rPr>
      <w:sz w:val="24"/>
      <w:szCs w:val="24"/>
    </w:rPr>
  </w:style>
  <w:style w:type="paragraph" w:customStyle="1" w:styleId="zwyky">
    <w:name w:val="zwykły"/>
    <w:basedOn w:val="Normalny"/>
    <w:uiPriority w:val="99"/>
    <w:rsid w:val="009E0C65"/>
    <w:pPr>
      <w:overflowPunct w:val="0"/>
      <w:autoSpaceDE w:val="0"/>
      <w:spacing w:after="60" w:line="360" w:lineRule="auto"/>
      <w:jc w:val="both"/>
      <w:textAlignment w:val="baseline"/>
    </w:pPr>
    <w:rPr>
      <w:rFonts w:ascii="Arial" w:hAnsi="Arial"/>
      <w:sz w:val="22"/>
      <w:szCs w:val="20"/>
      <w:lang w:eastAsia="ar-SA"/>
    </w:rPr>
  </w:style>
  <w:style w:type="paragraph" w:styleId="Tekstpodstawowy3">
    <w:name w:val="Body Text 3"/>
    <w:basedOn w:val="Normalny"/>
    <w:link w:val="Tekstpodstawowy3Znak"/>
    <w:unhideWhenUsed/>
    <w:rsid w:val="00742F1F"/>
    <w:pPr>
      <w:spacing w:after="120"/>
    </w:pPr>
    <w:rPr>
      <w:sz w:val="16"/>
      <w:szCs w:val="16"/>
    </w:rPr>
  </w:style>
  <w:style w:type="character" w:customStyle="1" w:styleId="Tekstpodstawowy3Znak">
    <w:name w:val="Tekst podstawowy 3 Znak"/>
    <w:link w:val="Tekstpodstawowy3"/>
    <w:rsid w:val="00742F1F"/>
    <w:rPr>
      <w:sz w:val="16"/>
      <w:szCs w:val="16"/>
    </w:rPr>
  </w:style>
  <w:style w:type="character" w:customStyle="1" w:styleId="pkttabelaChar">
    <w:name w:val="pkt tabela Char"/>
    <w:link w:val="pkttabela"/>
    <w:uiPriority w:val="99"/>
    <w:locked/>
    <w:rsid w:val="00E64FB8"/>
    <w:rPr>
      <w:rFonts w:ascii="Arial Narrow" w:hAnsi="Arial Narrow"/>
      <w:sz w:val="24"/>
      <w:szCs w:val="24"/>
    </w:rPr>
  </w:style>
  <w:style w:type="paragraph" w:customStyle="1" w:styleId="pkttabela">
    <w:name w:val="pkt tabela"/>
    <w:basedOn w:val="Normalny"/>
    <w:link w:val="pkttabelaChar"/>
    <w:uiPriority w:val="99"/>
    <w:rsid w:val="00E64FB8"/>
    <w:pPr>
      <w:tabs>
        <w:tab w:val="num" w:pos="720"/>
      </w:tabs>
      <w:spacing w:before="20" w:after="20"/>
      <w:ind w:left="175" w:hanging="142"/>
      <w:contextualSpacing/>
      <w:jc w:val="both"/>
    </w:pPr>
    <w:rPr>
      <w:rFonts w:ascii="Arial Narrow" w:hAnsi="Arial Narrow"/>
    </w:rPr>
  </w:style>
  <w:style w:type="paragraph" w:customStyle="1" w:styleId="Normalny1">
    <w:name w:val="Normalny1"/>
    <w:basedOn w:val="Normalny"/>
    <w:rsid w:val="006D76FB"/>
    <w:pPr>
      <w:spacing w:before="100" w:beforeAutospacing="1" w:after="100" w:afterAutospacing="1"/>
      <w:jc w:val="both"/>
    </w:pPr>
    <w:rPr>
      <w:rFonts w:ascii="Verdana" w:eastAsia="SimSun" w:hAnsi="Verdana"/>
      <w:color w:val="000F40"/>
      <w:sz w:val="12"/>
      <w:szCs w:val="12"/>
      <w:lang w:eastAsia="zh-CN"/>
    </w:rPr>
  </w:style>
  <w:style w:type="character" w:customStyle="1" w:styleId="apple-converted-space">
    <w:name w:val="apple-converted-space"/>
    <w:basedOn w:val="Domylnaczcionkaakapitu"/>
    <w:rsid w:val="00E06DBD"/>
  </w:style>
  <w:style w:type="paragraph" w:styleId="Tekstprzypisukocowego">
    <w:name w:val="endnote text"/>
    <w:basedOn w:val="Normalny"/>
    <w:link w:val="TekstprzypisukocowegoZnak"/>
    <w:semiHidden/>
    <w:rsid w:val="00AF5951"/>
    <w:pPr>
      <w:widowControl w:val="0"/>
      <w:adjustRightInd w:val="0"/>
      <w:spacing w:line="360" w:lineRule="atLeast"/>
      <w:jc w:val="both"/>
      <w:textAlignment w:val="baseline"/>
    </w:pPr>
    <w:rPr>
      <w:sz w:val="20"/>
      <w:szCs w:val="20"/>
    </w:rPr>
  </w:style>
  <w:style w:type="character" w:customStyle="1" w:styleId="TekstprzypisukocowegoZnak">
    <w:name w:val="Tekst przypisu końcowego Znak"/>
    <w:basedOn w:val="Domylnaczcionkaakapitu"/>
    <w:link w:val="Tekstprzypisukocowego"/>
    <w:semiHidden/>
    <w:rsid w:val="00AF5951"/>
  </w:style>
  <w:style w:type="character" w:customStyle="1" w:styleId="Nagwek1Znak">
    <w:name w:val="Nagłówek 1 Znak"/>
    <w:aliases w:val="Tytuł1 Znak"/>
    <w:basedOn w:val="Domylnaczcionkaakapitu"/>
    <w:link w:val="Nagwek1"/>
    <w:rsid w:val="00257B62"/>
    <w:rPr>
      <w:sz w:val="26"/>
    </w:rPr>
  </w:style>
  <w:style w:type="paragraph" w:styleId="Akapitzlist">
    <w:name w:val="List Paragraph"/>
    <w:basedOn w:val="Normalny"/>
    <w:link w:val="AkapitzlistZnak"/>
    <w:uiPriority w:val="34"/>
    <w:qFormat/>
    <w:rsid w:val="00A848B3"/>
    <w:pPr>
      <w:spacing w:after="200" w:line="276" w:lineRule="auto"/>
      <w:ind w:left="720"/>
      <w:contextualSpacing/>
    </w:pPr>
    <w:rPr>
      <w:rFonts w:ascii="Calibri" w:eastAsia="Calibri" w:hAnsi="Calibri"/>
      <w:sz w:val="22"/>
      <w:szCs w:val="22"/>
      <w:lang w:eastAsia="en-US"/>
    </w:rPr>
  </w:style>
  <w:style w:type="paragraph" w:customStyle="1" w:styleId="Poziom3pz">
    <w:name w:val="Poziom 3 pz"/>
    <w:basedOn w:val="Normalny"/>
    <w:link w:val="Poziom3pzZnak1"/>
    <w:uiPriority w:val="99"/>
    <w:rsid w:val="00B534E1"/>
    <w:pPr>
      <w:overflowPunct w:val="0"/>
      <w:autoSpaceDE w:val="0"/>
      <w:autoSpaceDN w:val="0"/>
      <w:adjustRightInd w:val="0"/>
      <w:spacing w:after="80" w:line="300" w:lineRule="exact"/>
      <w:ind w:left="284" w:firstLine="284"/>
      <w:jc w:val="both"/>
      <w:textAlignment w:val="baseline"/>
    </w:pPr>
    <w:rPr>
      <w:rFonts w:ascii="Arial" w:hAnsi="Arial"/>
      <w:sz w:val="22"/>
      <w:szCs w:val="20"/>
    </w:rPr>
  </w:style>
  <w:style w:type="paragraph" w:customStyle="1" w:styleId="Poziom4pz">
    <w:name w:val="Poziom 4 pz"/>
    <w:basedOn w:val="Poziom3pz"/>
    <w:link w:val="Poziom4pzZnak"/>
    <w:uiPriority w:val="99"/>
    <w:rsid w:val="00B534E1"/>
    <w:pPr>
      <w:ind w:left="567"/>
    </w:pPr>
  </w:style>
  <w:style w:type="paragraph" w:customStyle="1" w:styleId="W3pz">
    <w:name w:val="W 3 pz"/>
    <w:basedOn w:val="Normalny"/>
    <w:rsid w:val="00B534E1"/>
    <w:pPr>
      <w:numPr>
        <w:numId w:val="9"/>
      </w:numPr>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S1i2pz">
    <w:name w:val="S 1 i 2 pz"/>
    <w:basedOn w:val="Normalny"/>
    <w:uiPriority w:val="99"/>
    <w:rsid w:val="00B534E1"/>
    <w:pPr>
      <w:numPr>
        <w:numId w:val="8"/>
      </w:numPr>
      <w:tabs>
        <w:tab w:val="left" w:pos="284"/>
      </w:tabs>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S4pz">
    <w:name w:val="S 4 pz"/>
    <w:basedOn w:val="S1i2pz"/>
    <w:uiPriority w:val="99"/>
    <w:rsid w:val="00B534E1"/>
    <w:pPr>
      <w:numPr>
        <w:numId w:val="0"/>
      </w:numPr>
      <w:tabs>
        <w:tab w:val="clear" w:pos="284"/>
        <w:tab w:val="left" w:pos="851"/>
      </w:tabs>
    </w:pPr>
  </w:style>
  <w:style w:type="character" w:customStyle="1" w:styleId="Poziom3pzZnak1">
    <w:name w:val="Poziom 3 pz Znak1"/>
    <w:link w:val="Poziom3pz"/>
    <w:uiPriority w:val="99"/>
    <w:locked/>
    <w:rsid w:val="00B534E1"/>
    <w:rPr>
      <w:rFonts w:ascii="Arial" w:hAnsi="Arial"/>
      <w:sz w:val="22"/>
    </w:rPr>
  </w:style>
  <w:style w:type="character" w:customStyle="1" w:styleId="Poziom4pzZnak">
    <w:name w:val="Poziom 4 pz Znak"/>
    <w:link w:val="Poziom4pz"/>
    <w:uiPriority w:val="99"/>
    <w:locked/>
    <w:rsid w:val="00B534E1"/>
    <w:rPr>
      <w:rFonts w:ascii="Arial" w:hAnsi="Arial"/>
      <w:sz w:val="22"/>
    </w:rPr>
  </w:style>
  <w:style w:type="paragraph" w:customStyle="1" w:styleId="L1i2pz">
    <w:name w:val="L 1 i 2 pz"/>
    <w:basedOn w:val="Normalny"/>
    <w:rsid w:val="004F7DB6"/>
    <w:pPr>
      <w:numPr>
        <w:numId w:val="10"/>
      </w:numPr>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Poziom1">
    <w:name w:val="Poziom 1"/>
    <w:aliases w:val="2 pz,Poziom 1 Znak Znak,2,Poziom 1 Znak Znak Znak"/>
    <w:basedOn w:val="Normalny"/>
    <w:link w:val="Poziom1Znak"/>
    <w:uiPriority w:val="99"/>
    <w:rsid w:val="00C867AF"/>
    <w:pPr>
      <w:overflowPunct w:val="0"/>
      <w:autoSpaceDE w:val="0"/>
      <w:autoSpaceDN w:val="0"/>
      <w:adjustRightInd w:val="0"/>
      <w:spacing w:after="80" w:line="300" w:lineRule="exact"/>
      <w:ind w:firstLine="284"/>
      <w:jc w:val="both"/>
      <w:textAlignment w:val="baseline"/>
    </w:pPr>
    <w:rPr>
      <w:rFonts w:ascii="Arial" w:hAnsi="Arial"/>
      <w:sz w:val="22"/>
      <w:szCs w:val="20"/>
    </w:rPr>
  </w:style>
  <w:style w:type="character" w:customStyle="1" w:styleId="Poziom1Znak">
    <w:name w:val="Poziom 1 Znak"/>
    <w:aliases w:val="2 pz Znak"/>
    <w:link w:val="Poziom1"/>
    <w:uiPriority w:val="99"/>
    <w:locked/>
    <w:rsid w:val="00C867AF"/>
    <w:rPr>
      <w:rFonts w:ascii="Arial" w:hAnsi="Arial"/>
      <w:sz w:val="22"/>
    </w:rPr>
  </w:style>
  <w:style w:type="paragraph" w:customStyle="1" w:styleId="W1i2pz">
    <w:name w:val="W 1 i 2 pz"/>
    <w:basedOn w:val="Poziom1"/>
    <w:uiPriority w:val="99"/>
    <w:rsid w:val="008465F1"/>
    <w:pPr>
      <w:numPr>
        <w:numId w:val="11"/>
      </w:numPr>
    </w:pPr>
  </w:style>
  <w:style w:type="paragraph" w:customStyle="1" w:styleId="tabela">
    <w:name w:val="tabela"/>
    <w:basedOn w:val="Normalny"/>
    <w:link w:val="tabelaZnak"/>
    <w:uiPriority w:val="99"/>
    <w:rsid w:val="00FE3B9C"/>
    <w:pPr>
      <w:keepNext/>
      <w:keepLines/>
      <w:overflowPunct w:val="0"/>
      <w:autoSpaceDE w:val="0"/>
      <w:autoSpaceDN w:val="0"/>
      <w:adjustRightInd w:val="0"/>
      <w:textAlignment w:val="baseline"/>
    </w:pPr>
    <w:rPr>
      <w:rFonts w:ascii="Arial" w:hAnsi="Arial"/>
      <w:sz w:val="18"/>
      <w:szCs w:val="20"/>
    </w:rPr>
  </w:style>
  <w:style w:type="character" w:customStyle="1" w:styleId="tabelaZnak">
    <w:name w:val="tabela Znak"/>
    <w:link w:val="tabela"/>
    <w:uiPriority w:val="99"/>
    <w:locked/>
    <w:rsid w:val="00FE3B9C"/>
    <w:rPr>
      <w:rFonts w:ascii="Arial" w:hAnsi="Arial"/>
      <w:sz w:val="18"/>
    </w:rPr>
  </w:style>
  <w:style w:type="paragraph" w:styleId="Listapunktowana">
    <w:name w:val="List Bullet"/>
    <w:basedOn w:val="Normalny"/>
    <w:uiPriority w:val="99"/>
    <w:rsid w:val="00FE3B9C"/>
    <w:pPr>
      <w:numPr>
        <w:numId w:val="12"/>
      </w:numPr>
      <w:overflowPunct w:val="0"/>
      <w:autoSpaceDE w:val="0"/>
      <w:autoSpaceDN w:val="0"/>
      <w:adjustRightInd w:val="0"/>
      <w:textAlignment w:val="baseline"/>
    </w:pPr>
    <w:rPr>
      <w:rFonts w:ascii="Arial" w:hAnsi="Arial"/>
      <w:sz w:val="18"/>
      <w:szCs w:val="20"/>
    </w:rPr>
  </w:style>
  <w:style w:type="paragraph" w:customStyle="1" w:styleId="tabela2">
    <w:name w:val="tabela 2"/>
    <w:basedOn w:val="tabela"/>
    <w:link w:val="tabela2Znak"/>
    <w:uiPriority w:val="99"/>
    <w:rsid w:val="00AF5E80"/>
    <w:pPr>
      <w:keepNext w:val="0"/>
      <w:keepLines w:val="0"/>
      <w:spacing w:before="40" w:after="40"/>
    </w:pPr>
    <w:rPr>
      <w:sz w:val="20"/>
    </w:rPr>
  </w:style>
  <w:style w:type="character" w:customStyle="1" w:styleId="tabela2Znak">
    <w:name w:val="tabela 2 Znak"/>
    <w:link w:val="tabela2"/>
    <w:uiPriority w:val="99"/>
    <w:locked/>
    <w:rsid w:val="00AF5E80"/>
    <w:rPr>
      <w:rFonts w:ascii="Arial" w:hAnsi="Arial"/>
    </w:rPr>
  </w:style>
  <w:style w:type="character" w:customStyle="1" w:styleId="Nagwek3Znak">
    <w:name w:val="Nagłówek 3 Znak"/>
    <w:basedOn w:val="Domylnaczcionkaakapitu"/>
    <w:link w:val="Nagwek3"/>
    <w:uiPriority w:val="9"/>
    <w:rsid w:val="00B85370"/>
    <w:rPr>
      <w:rFonts w:ascii="Cambria" w:eastAsia="Times New Roman" w:hAnsi="Cambria" w:cs="Times New Roman"/>
      <w:b/>
      <w:bCs/>
      <w:sz w:val="26"/>
      <w:szCs w:val="26"/>
    </w:rPr>
  </w:style>
  <w:style w:type="paragraph" w:customStyle="1" w:styleId="S3pz">
    <w:name w:val="S 3 pz"/>
    <w:basedOn w:val="S1i2pz"/>
    <w:uiPriority w:val="99"/>
    <w:rsid w:val="008C3ED7"/>
    <w:pPr>
      <w:numPr>
        <w:numId w:val="0"/>
      </w:numPr>
      <w:tabs>
        <w:tab w:val="clear" w:pos="284"/>
        <w:tab w:val="left" w:pos="567"/>
        <w:tab w:val="num" w:pos="720"/>
      </w:tabs>
      <w:ind w:left="567" w:hanging="283"/>
    </w:pPr>
  </w:style>
  <w:style w:type="paragraph" w:styleId="Tekstpodstawowywcity3">
    <w:name w:val="Body Text Indent 3"/>
    <w:basedOn w:val="Normalny"/>
    <w:link w:val="Tekstpodstawowywcity3Znak"/>
    <w:uiPriority w:val="99"/>
    <w:unhideWhenUsed/>
    <w:rsid w:val="00C405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405D1"/>
    <w:rPr>
      <w:sz w:val="16"/>
      <w:szCs w:val="16"/>
    </w:rPr>
  </w:style>
  <w:style w:type="paragraph" w:styleId="Tekstprzypisudolnego">
    <w:name w:val="footnote text"/>
    <w:basedOn w:val="Normalny"/>
    <w:link w:val="TekstprzypisudolnegoZnak"/>
    <w:uiPriority w:val="99"/>
    <w:rsid w:val="00C405D1"/>
    <w:pPr>
      <w:spacing w:before="120" w:line="320" w:lineRule="exact"/>
    </w:pPr>
    <w:rPr>
      <w:rFonts w:ascii="Arial" w:hAnsi="Arial"/>
      <w:kern w:val="28"/>
      <w:sz w:val="20"/>
      <w:szCs w:val="20"/>
    </w:rPr>
  </w:style>
  <w:style w:type="character" w:customStyle="1" w:styleId="TekstprzypisudolnegoZnak">
    <w:name w:val="Tekst przypisu dolnego Znak"/>
    <w:basedOn w:val="Domylnaczcionkaakapitu"/>
    <w:link w:val="Tekstprzypisudolnego"/>
    <w:uiPriority w:val="99"/>
    <w:rsid w:val="00C405D1"/>
    <w:rPr>
      <w:rFonts w:ascii="Arial" w:hAnsi="Arial"/>
      <w:kern w:val="28"/>
    </w:rPr>
  </w:style>
  <w:style w:type="character" w:styleId="Odwoaniedokomentarza">
    <w:name w:val="annotation reference"/>
    <w:basedOn w:val="Domylnaczcionkaakapitu"/>
    <w:uiPriority w:val="99"/>
    <w:semiHidden/>
    <w:rsid w:val="00854117"/>
    <w:rPr>
      <w:rFonts w:cs="Times New Roman"/>
      <w:sz w:val="16"/>
      <w:szCs w:val="16"/>
    </w:rPr>
  </w:style>
  <w:style w:type="paragraph" w:styleId="Tekstkomentarza">
    <w:name w:val="annotation text"/>
    <w:basedOn w:val="Normalny"/>
    <w:link w:val="TekstkomentarzaZnak"/>
    <w:rsid w:val="00854117"/>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54117"/>
    <w:rPr>
      <w:rFonts w:ascii="Calibri" w:eastAsia="Calibri" w:hAnsi="Calibri"/>
      <w:lang w:eastAsia="en-US"/>
    </w:rPr>
  </w:style>
  <w:style w:type="paragraph" w:styleId="Zwykytekst">
    <w:name w:val="Plain Text"/>
    <w:basedOn w:val="Normalny"/>
    <w:link w:val="ZwykytekstZnak"/>
    <w:uiPriority w:val="99"/>
    <w:unhideWhenUsed/>
    <w:rsid w:val="0053415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34156"/>
    <w:rPr>
      <w:rFonts w:ascii="Consolas" w:eastAsia="Calibri" w:hAnsi="Consolas"/>
      <w:sz w:val="21"/>
      <w:szCs w:val="21"/>
      <w:lang w:eastAsia="en-US"/>
    </w:rPr>
  </w:style>
  <w:style w:type="paragraph" w:customStyle="1" w:styleId="W4pz">
    <w:name w:val="W 4 pz"/>
    <w:basedOn w:val="W3pz"/>
    <w:uiPriority w:val="99"/>
    <w:rsid w:val="00F33996"/>
    <w:pPr>
      <w:numPr>
        <w:numId w:val="16"/>
      </w:numPr>
      <w:tabs>
        <w:tab w:val="left" w:pos="851"/>
      </w:tabs>
    </w:pPr>
  </w:style>
  <w:style w:type="character" w:customStyle="1" w:styleId="AkapitzlistZnak">
    <w:name w:val="Akapit z listą Znak"/>
    <w:link w:val="Akapitzlist"/>
    <w:rsid w:val="00AE5805"/>
    <w:rPr>
      <w:rFonts w:ascii="Calibri" w:eastAsia="Calibri" w:hAnsi="Calibri"/>
      <w:sz w:val="22"/>
      <w:szCs w:val="22"/>
      <w:lang w:eastAsia="en-US"/>
    </w:rPr>
  </w:style>
  <w:style w:type="paragraph" w:customStyle="1" w:styleId="standardowy0">
    <w:name w:val="standardowy"/>
    <w:basedOn w:val="Normalny"/>
    <w:uiPriority w:val="99"/>
    <w:rsid w:val="0065714F"/>
    <w:pPr>
      <w:widowControl w:val="0"/>
      <w:jc w:val="both"/>
    </w:pPr>
    <w:rPr>
      <w:rFonts w:ascii="Times New Roman Normalny" w:hAnsi="Times New Roman Normalny"/>
      <w:szCs w:val="20"/>
    </w:rPr>
  </w:style>
  <w:style w:type="paragraph" w:customStyle="1" w:styleId="BodyText22">
    <w:name w:val="Body Text 22"/>
    <w:basedOn w:val="Normalny"/>
    <w:rsid w:val="00B57DAE"/>
    <w:pPr>
      <w:widowControl w:val="0"/>
      <w:jc w:val="both"/>
    </w:pPr>
    <w:rPr>
      <w:b/>
      <w:szCs w:val="20"/>
    </w:rPr>
  </w:style>
  <w:style w:type="paragraph" w:styleId="Listapunktowana2">
    <w:name w:val="List Bullet 2"/>
    <w:basedOn w:val="Normalny"/>
    <w:uiPriority w:val="99"/>
    <w:rsid w:val="001A6672"/>
    <w:pPr>
      <w:numPr>
        <w:numId w:val="14"/>
      </w:numPr>
      <w:overflowPunct w:val="0"/>
      <w:autoSpaceDE w:val="0"/>
      <w:autoSpaceDN w:val="0"/>
      <w:adjustRightInd w:val="0"/>
      <w:textAlignment w:val="baseline"/>
    </w:pPr>
    <w:rPr>
      <w:rFonts w:ascii="Arial" w:hAnsi="Arial"/>
      <w:sz w:val="18"/>
      <w:szCs w:val="20"/>
    </w:rPr>
  </w:style>
  <w:style w:type="paragraph" w:styleId="Listanumerowana">
    <w:name w:val="List Number"/>
    <w:basedOn w:val="Normalny"/>
    <w:uiPriority w:val="99"/>
    <w:rsid w:val="001B3CAE"/>
    <w:pPr>
      <w:tabs>
        <w:tab w:val="num" w:pos="1276"/>
      </w:tabs>
      <w:overflowPunct w:val="0"/>
      <w:autoSpaceDE w:val="0"/>
      <w:autoSpaceDN w:val="0"/>
      <w:adjustRightInd w:val="0"/>
      <w:ind w:left="1276" w:hanging="425"/>
      <w:textAlignment w:val="baseline"/>
    </w:pPr>
    <w:rPr>
      <w:rFonts w:ascii="Arial" w:hAnsi="Arial"/>
      <w:sz w:val="18"/>
      <w:szCs w:val="20"/>
    </w:rPr>
  </w:style>
  <w:style w:type="character" w:styleId="Odwoanieprzypisukocowego">
    <w:name w:val="endnote reference"/>
    <w:basedOn w:val="Domylnaczcionkaakapitu"/>
    <w:uiPriority w:val="99"/>
    <w:semiHidden/>
    <w:unhideWhenUsed/>
    <w:rsid w:val="00EF74DC"/>
    <w:rPr>
      <w:vertAlign w:val="superscript"/>
    </w:rPr>
  </w:style>
  <w:style w:type="character" w:customStyle="1" w:styleId="Nagwek4Znak">
    <w:name w:val="Nagłówek 4 Znak"/>
    <w:basedOn w:val="Domylnaczcionkaakapitu"/>
    <w:link w:val="Nagwek4"/>
    <w:uiPriority w:val="9"/>
    <w:rsid w:val="00427EAC"/>
    <w:rPr>
      <w:rFonts w:ascii="Calibri" w:eastAsia="Times New Roman" w:hAnsi="Calibri" w:cs="Times New Roman"/>
      <w:b/>
      <w:bCs/>
      <w:sz w:val="28"/>
      <w:szCs w:val="28"/>
    </w:rPr>
  </w:style>
  <w:style w:type="paragraph" w:customStyle="1" w:styleId="N4pz">
    <w:name w:val="N 4 pz"/>
    <w:basedOn w:val="Normalny"/>
    <w:uiPriority w:val="99"/>
    <w:rsid w:val="00427EAC"/>
    <w:pPr>
      <w:tabs>
        <w:tab w:val="num" w:pos="992"/>
      </w:tabs>
      <w:overflowPunct w:val="0"/>
      <w:autoSpaceDE w:val="0"/>
      <w:autoSpaceDN w:val="0"/>
      <w:adjustRightInd w:val="0"/>
      <w:spacing w:after="80" w:line="300" w:lineRule="exact"/>
      <w:ind w:left="992" w:hanging="425"/>
      <w:jc w:val="both"/>
      <w:textAlignment w:val="baseline"/>
    </w:pPr>
    <w:rPr>
      <w:rFonts w:ascii="Arial" w:hAnsi="Arial"/>
      <w:sz w:val="22"/>
      <w:szCs w:val="20"/>
    </w:rPr>
  </w:style>
  <w:style w:type="character" w:styleId="Hipercze">
    <w:name w:val="Hyperlink"/>
    <w:uiPriority w:val="99"/>
    <w:rsid w:val="00A113E3"/>
    <w:rPr>
      <w:color w:val="0000FF"/>
      <w:u w:val="single"/>
    </w:rPr>
  </w:style>
  <w:style w:type="character" w:customStyle="1" w:styleId="TekstpodstawowywcityZnak">
    <w:name w:val="Tekst podstawowy wcięty Znak"/>
    <w:link w:val="Tekstpodstawowywcity"/>
    <w:uiPriority w:val="99"/>
    <w:locked/>
    <w:rsid w:val="00FC5868"/>
    <w:rPr>
      <w:rFonts w:ascii="Calibri" w:eastAsia="Calibri" w:hAnsi="Calibri"/>
      <w:sz w:val="22"/>
      <w:szCs w:val="22"/>
      <w:lang w:eastAsia="en-US"/>
    </w:rPr>
  </w:style>
  <w:style w:type="paragraph" w:customStyle="1" w:styleId="tekst01">
    <w:name w:val="tekst01"/>
    <w:basedOn w:val="Normalny"/>
    <w:uiPriority w:val="99"/>
    <w:rsid w:val="000A27B0"/>
    <w:pPr>
      <w:jc w:val="both"/>
    </w:pPr>
    <w:rPr>
      <w:rFonts w:ascii="Arial" w:hAnsi="Arial"/>
      <w:sz w:val="20"/>
      <w:lang w:val="de-DE"/>
    </w:rPr>
  </w:style>
  <w:style w:type="character" w:customStyle="1" w:styleId="StopkaZnak">
    <w:name w:val="Stopka Znak"/>
    <w:basedOn w:val="Domylnaczcionkaakapitu"/>
    <w:link w:val="Stopka"/>
    <w:rsid w:val="00761C80"/>
    <w:rPr>
      <w:sz w:val="24"/>
      <w:szCs w:val="24"/>
    </w:rPr>
  </w:style>
  <w:style w:type="paragraph" w:customStyle="1" w:styleId="Nagwek30">
    <w:name w:val="Nagłówek 3/"/>
    <w:basedOn w:val="Normalny"/>
    <w:rsid w:val="007152E0"/>
    <w:pPr>
      <w:ind w:left="705" w:hanging="705"/>
    </w:pPr>
    <w:rPr>
      <w:b/>
      <w:sz w:val="20"/>
      <w:szCs w:val="20"/>
    </w:rPr>
  </w:style>
  <w:style w:type="paragraph" w:styleId="NormalnyWeb">
    <w:name w:val="Normal (Web)"/>
    <w:basedOn w:val="Normalny"/>
    <w:uiPriority w:val="99"/>
    <w:unhideWhenUsed/>
    <w:rsid w:val="007152E0"/>
    <w:pPr>
      <w:spacing w:before="100" w:beforeAutospacing="1" w:after="100" w:afterAutospacing="1"/>
    </w:pPr>
    <w:rPr>
      <w:rFonts w:ascii="Arial" w:hAnsi="Arial"/>
    </w:rPr>
  </w:style>
  <w:style w:type="paragraph" w:customStyle="1" w:styleId="just">
    <w:name w:val="just"/>
    <w:basedOn w:val="Normalny"/>
    <w:rsid w:val="00E355EC"/>
    <w:pPr>
      <w:spacing w:before="45" w:after="45"/>
      <w:jc w:val="both"/>
    </w:pPr>
    <w:rPr>
      <w:rFonts w:ascii="Arial Unicode MS" w:eastAsia="Arial Unicode MS" w:cs="Arial Unicode MS"/>
    </w:rPr>
  </w:style>
  <w:style w:type="paragraph" w:customStyle="1" w:styleId="Bezodstpw1">
    <w:name w:val="Bez odstępów1"/>
    <w:qFormat/>
    <w:rsid w:val="008E6048"/>
    <w:pPr>
      <w:suppressAutoHyphens/>
      <w:jc w:val="center"/>
    </w:pPr>
    <w:rPr>
      <w:rFonts w:ascii="Calibri" w:hAnsi="Calibri" w:cs="Calibri"/>
      <w:sz w:val="22"/>
      <w:szCs w:val="22"/>
      <w:lang w:eastAsia="ar-SA"/>
    </w:rPr>
  </w:style>
  <w:style w:type="paragraph" w:customStyle="1" w:styleId="Styl">
    <w:name w:val="Styl"/>
    <w:rsid w:val="008E6048"/>
    <w:pPr>
      <w:widowControl w:val="0"/>
      <w:autoSpaceDE w:val="0"/>
      <w:autoSpaceDN w:val="0"/>
      <w:adjustRightInd w:val="0"/>
    </w:pPr>
    <w:rPr>
      <w:rFonts w:ascii="Arial" w:hAnsi="Arial" w:cs="Arial"/>
      <w:sz w:val="24"/>
      <w:szCs w:val="24"/>
    </w:rPr>
  </w:style>
  <w:style w:type="paragraph" w:styleId="HTML-wstpniesformatowany">
    <w:name w:val="HTML Preformatted"/>
    <w:basedOn w:val="Normalny"/>
    <w:link w:val="HTML-wstpniesformatowanyZnak"/>
    <w:rsid w:val="0073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Wingdings"/>
      <w:sz w:val="20"/>
      <w:szCs w:val="20"/>
    </w:rPr>
  </w:style>
  <w:style w:type="character" w:customStyle="1" w:styleId="HTML-wstpniesformatowanyZnak">
    <w:name w:val="HTML - wstępnie sformatowany Znak"/>
    <w:basedOn w:val="Domylnaczcionkaakapitu"/>
    <w:link w:val="HTML-wstpniesformatowany"/>
    <w:rsid w:val="007379BC"/>
    <w:rPr>
      <w:rFonts w:ascii="Courier New" w:hAnsi="Courier New"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04">
      <w:bodyDiv w:val="1"/>
      <w:marLeft w:val="0"/>
      <w:marRight w:val="0"/>
      <w:marTop w:val="0"/>
      <w:marBottom w:val="0"/>
      <w:divBdr>
        <w:top w:val="none" w:sz="0" w:space="0" w:color="auto"/>
        <w:left w:val="none" w:sz="0" w:space="0" w:color="auto"/>
        <w:bottom w:val="none" w:sz="0" w:space="0" w:color="auto"/>
        <w:right w:val="none" w:sz="0" w:space="0" w:color="auto"/>
      </w:divBdr>
      <w:divsChild>
        <w:div w:id="154612493">
          <w:marLeft w:val="0"/>
          <w:marRight w:val="0"/>
          <w:marTop w:val="0"/>
          <w:marBottom w:val="0"/>
          <w:divBdr>
            <w:top w:val="none" w:sz="0" w:space="0" w:color="auto"/>
            <w:left w:val="none" w:sz="0" w:space="0" w:color="auto"/>
            <w:bottom w:val="none" w:sz="0" w:space="0" w:color="auto"/>
            <w:right w:val="none" w:sz="0" w:space="0" w:color="auto"/>
          </w:divBdr>
          <w:divsChild>
            <w:div w:id="1396394366">
              <w:marLeft w:val="0"/>
              <w:marRight w:val="0"/>
              <w:marTop w:val="0"/>
              <w:marBottom w:val="0"/>
              <w:divBdr>
                <w:top w:val="none" w:sz="0" w:space="0" w:color="auto"/>
                <w:left w:val="none" w:sz="0" w:space="0" w:color="auto"/>
                <w:bottom w:val="none" w:sz="0" w:space="0" w:color="auto"/>
                <w:right w:val="none" w:sz="0" w:space="0" w:color="auto"/>
              </w:divBdr>
              <w:divsChild>
                <w:div w:id="126747734">
                  <w:marLeft w:val="0"/>
                  <w:marRight w:val="0"/>
                  <w:marTop w:val="0"/>
                  <w:marBottom w:val="0"/>
                  <w:divBdr>
                    <w:top w:val="none" w:sz="0" w:space="0" w:color="auto"/>
                    <w:left w:val="none" w:sz="0" w:space="0" w:color="auto"/>
                    <w:bottom w:val="none" w:sz="0" w:space="0" w:color="auto"/>
                    <w:right w:val="none" w:sz="0" w:space="0" w:color="auto"/>
                  </w:divBdr>
                  <w:divsChild>
                    <w:div w:id="18825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6844">
      <w:bodyDiv w:val="1"/>
      <w:marLeft w:val="0"/>
      <w:marRight w:val="0"/>
      <w:marTop w:val="0"/>
      <w:marBottom w:val="0"/>
      <w:divBdr>
        <w:top w:val="none" w:sz="0" w:space="0" w:color="auto"/>
        <w:left w:val="none" w:sz="0" w:space="0" w:color="auto"/>
        <w:bottom w:val="none" w:sz="0" w:space="0" w:color="auto"/>
        <w:right w:val="none" w:sz="0" w:space="0" w:color="auto"/>
      </w:divBdr>
      <w:divsChild>
        <w:div w:id="485048431">
          <w:marLeft w:val="0"/>
          <w:marRight w:val="0"/>
          <w:marTop w:val="0"/>
          <w:marBottom w:val="0"/>
          <w:divBdr>
            <w:top w:val="none" w:sz="0" w:space="0" w:color="auto"/>
            <w:left w:val="none" w:sz="0" w:space="0" w:color="auto"/>
            <w:bottom w:val="none" w:sz="0" w:space="0" w:color="auto"/>
            <w:right w:val="none" w:sz="0" w:space="0" w:color="auto"/>
          </w:divBdr>
          <w:divsChild>
            <w:div w:id="373235348">
              <w:marLeft w:val="0"/>
              <w:marRight w:val="0"/>
              <w:marTop w:val="0"/>
              <w:marBottom w:val="0"/>
              <w:divBdr>
                <w:top w:val="none" w:sz="0" w:space="0" w:color="auto"/>
                <w:left w:val="none" w:sz="0" w:space="0" w:color="auto"/>
                <w:bottom w:val="none" w:sz="0" w:space="0" w:color="auto"/>
                <w:right w:val="none" w:sz="0" w:space="0" w:color="auto"/>
              </w:divBdr>
              <w:divsChild>
                <w:div w:id="1486118102">
                  <w:marLeft w:val="0"/>
                  <w:marRight w:val="0"/>
                  <w:marTop w:val="0"/>
                  <w:marBottom w:val="0"/>
                  <w:divBdr>
                    <w:top w:val="none" w:sz="0" w:space="0" w:color="auto"/>
                    <w:left w:val="none" w:sz="0" w:space="0" w:color="auto"/>
                    <w:bottom w:val="none" w:sz="0" w:space="0" w:color="auto"/>
                    <w:right w:val="none" w:sz="0" w:space="0" w:color="auto"/>
                  </w:divBdr>
                  <w:divsChild>
                    <w:div w:id="14832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85">
      <w:bodyDiv w:val="1"/>
      <w:marLeft w:val="0"/>
      <w:marRight w:val="0"/>
      <w:marTop w:val="0"/>
      <w:marBottom w:val="0"/>
      <w:divBdr>
        <w:top w:val="none" w:sz="0" w:space="0" w:color="auto"/>
        <w:left w:val="none" w:sz="0" w:space="0" w:color="auto"/>
        <w:bottom w:val="none" w:sz="0" w:space="0" w:color="auto"/>
        <w:right w:val="none" w:sz="0" w:space="0" w:color="auto"/>
      </w:divBdr>
      <w:divsChild>
        <w:div w:id="1330520360">
          <w:marLeft w:val="0"/>
          <w:marRight w:val="0"/>
          <w:marTop w:val="0"/>
          <w:marBottom w:val="0"/>
          <w:divBdr>
            <w:top w:val="none" w:sz="0" w:space="0" w:color="auto"/>
            <w:left w:val="none" w:sz="0" w:space="0" w:color="auto"/>
            <w:bottom w:val="none" w:sz="0" w:space="0" w:color="auto"/>
            <w:right w:val="none" w:sz="0" w:space="0" w:color="auto"/>
          </w:divBdr>
          <w:divsChild>
            <w:div w:id="84040859">
              <w:marLeft w:val="0"/>
              <w:marRight w:val="0"/>
              <w:marTop w:val="0"/>
              <w:marBottom w:val="0"/>
              <w:divBdr>
                <w:top w:val="none" w:sz="0" w:space="0" w:color="auto"/>
                <w:left w:val="none" w:sz="0" w:space="0" w:color="auto"/>
                <w:bottom w:val="none" w:sz="0" w:space="0" w:color="auto"/>
                <w:right w:val="none" w:sz="0" w:space="0" w:color="auto"/>
              </w:divBdr>
              <w:divsChild>
                <w:div w:id="1065956426">
                  <w:marLeft w:val="0"/>
                  <w:marRight w:val="0"/>
                  <w:marTop w:val="0"/>
                  <w:marBottom w:val="0"/>
                  <w:divBdr>
                    <w:top w:val="none" w:sz="0" w:space="0" w:color="auto"/>
                    <w:left w:val="none" w:sz="0" w:space="0" w:color="auto"/>
                    <w:bottom w:val="none" w:sz="0" w:space="0" w:color="auto"/>
                    <w:right w:val="none" w:sz="0" w:space="0" w:color="auto"/>
                  </w:divBdr>
                  <w:divsChild>
                    <w:div w:id="12556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3774">
      <w:bodyDiv w:val="1"/>
      <w:marLeft w:val="0"/>
      <w:marRight w:val="0"/>
      <w:marTop w:val="0"/>
      <w:marBottom w:val="0"/>
      <w:divBdr>
        <w:top w:val="none" w:sz="0" w:space="0" w:color="auto"/>
        <w:left w:val="none" w:sz="0" w:space="0" w:color="auto"/>
        <w:bottom w:val="none" w:sz="0" w:space="0" w:color="auto"/>
        <w:right w:val="none" w:sz="0" w:space="0" w:color="auto"/>
      </w:divBdr>
      <w:divsChild>
        <w:div w:id="508101406">
          <w:marLeft w:val="0"/>
          <w:marRight w:val="0"/>
          <w:marTop w:val="0"/>
          <w:marBottom w:val="0"/>
          <w:divBdr>
            <w:top w:val="none" w:sz="0" w:space="0" w:color="auto"/>
            <w:left w:val="none" w:sz="0" w:space="0" w:color="auto"/>
            <w:bottom w:val="none" w:sz="0" w:space="0" w:color="auto"/>
            <w:right w:val="none" w:sz="0" w:space="0" w:color="auto"/>
          </w:divBdr>
          <w:divsChild>
            <w:div w:id="1440875287">
              <w:marLeft w:val="0"/>
              <w:marRight w:val="0"/>
              <w:marTop w:val="0"/>
              <w:marBottom w:val="0"/>
              <w:divBdr>
                <w:top w:val="none" w:sz="0" w:space="0" w:color="auto"/>
                <w:left w:val="none" w:sz="0" w:space="0" w:color="auto"/>
                <w:bottom w:val="none" w:sz="0" w:space="0" w:color="auto"/>
                <w:right w:val="none" w:sz="0" w:space="0" w:color="auto"/>
              </w:divBdr>
              <w:divsChild>
                <w:div w:id="1430270348">
                  <w:marLeft w:val="0"/>
                  <w:marRight w:val="0"/>
                  <w:marTop w:val="0"/>
                  <w:marBottom w:val="0"/>
                  <w:divBdr>
                    <w:top w:val="none" w:sz="0" w:space="0" w:color="auto"/>
                    <w:left w:val="none" w:sz="0" w:space="0" w:color="auto"/>
                    <w:bottom w:val="none" w:sz="0" w:space="0" w:color="auto"/>
                    <w:right w:val="none" w:sz="0" w:space="0" w:color="auto"/>
                  </w:divBdr>
                  <w:divsChild>
                    <w:div w:id="13191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3949">
      <w:bodyDiv w:val="1"/>
      <w:marLeft w:val="0"/>
      <w:marRight w:val="0"/>
      <w:marTop w:val="0"/>
      <w:marBottom w:val="0"/>
      <w:divBdr>
        <w:top w:val="none" w:sz="0" w:space="0" w:color="auto"/>
        <w:left w:val="none" w:sz="0" w:space="0" w:color="auto"/>
        <w:bottom w:val="none" w:sz="0" w:space="0" w:color="auto"/>
        <w:right w:val="none" w:sz="0" w:space="0" w:color="auto"/>
      </w:divBdr>
      <w:divsChild>
        <w:div w:id="694893422">
          <w:marLeft w:val="0"/>
          <w:marRight w:val="0"/>
          <w:marTop w:val="0"/>
          <w:marBottom w:val="0"/>
          <w:divBdr>
            <w:top w:val="none" w:sz="0" w:space="0" w:color="auto"/>
            <w:left w:val="none" w:sz="0" w:space="0" w:color="auto"/>
            <w:bottom w:val="none" w:sz="0" w:space="0" w:color="auto"/>
            <w:right w:val="none" w:sz="0" w:space="0" w:color="auto"/>
          </w:divBdr>
          <w:divsChild>
            <w:div w:id="717360697">
              <w:marLeft w:val="0"/>
              <w:marRight w:val="0"/>
              <w:marTop w:val="0"/>
              <w:marBottom w:val="0"/>
              <w:divBdr>
                <w:top w:val="none" w:sz="0" w:space="0" w:color="auto"/>
                <w:left w:val="none" w:sz="0" w:space="0" w:color="auto"/>
                <w:bottom w:val="none" w:sz="0" w:space="0" w:color="auto"/>
                <w:right w:val="none" w:sz="0" w:space="0" w:color="auto"/>
              </w:divBdr>
              <w:divsChild>
                <w:div w:id="310715853">
                  <w:marLeft w:val="0"/>
                  <w:marRight w:val="0"/>
                  <w:marTop w:val="0"/>
                  <w:marBottom w:val="0"/>
                  <w:divBdr>
                    <w:top w:val="none" w:sz="0" w:space="0" w:color="auto"/>
                    <w:left w:val="none" w:sz="0" w:space="0" w:color="auto"/>
                    <w:bottom w:val="none" w:sz="0" w:space="0" w:color="auto"/>
                    <w:right w:val="none" w:sz="0" w:space="0" w:color="auto"/>
                  </w:divBdr>
                  <w:divsChild>
                    <w:div w:id="2164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51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051">
          <w:marLeft w:val="0"/>
          <w:marRight w:val="0"/>
          <w:marTop w:val="0"/>
          <w:marBottom w:val="0"/>
          <w:divBdr>
            <w:top w:val="none" w:sz="0" w:space="0" w:color="auto"/>
            <w:left w:val="none" w:sz="0" w:space="0" w:color="auto"/>
            <w:bottom w:val="none" w:sz="0" w:space="0" w:color="auto"/>
            <w:right w:val="none" w:sz="0" w:space="0" w:color="auto"/>
          </w:divBdr>
          <w:divsChild>
            <w:div w:id="940527166">
              <w:marLeft w:val="0"/>
              <w:marRight w:val="0"/>
              <w:marTop w:val="0"/>
              <w:marBottom w:val="0"/>
              <w:divBdr>
                <w:top w:val="none" w:sz="0" w:space="0" w:color="auto"/>
                <w:left w:val="none" w:sz="0" w:space="0" w:color="auto"/>
                <w:bottom w:val="none" w:sz="0" w:space="0" w:color="auto"/>
                <w:right w:val="none" w:sz="0" w:space="0" w:color="auto"/>
              </w:divBdr>
              <w:divsChild>
                <w:div w:id="831725655">
                  <w:marLeft w:val="0"/>
                  <w:marRight w:val="0"/>
                  <w:marTop w:val="0"/>
                  <w:marBottom w:val="0"/>
                  <w:divBdr>
                    <w:top w:val="none" w:sz="0" w:space="0" w:color="auto"/>
                    <w:left w:val="none" w:sz="0" w:space="0" w:color="auto"/>
                    <w:bottom w:val="none" w:sz="0" w:space="0" w:color="auto"/>
                    <w:right w:val="none" w:sz="0" w:space="0" w:color="auto"/>
                  </w:divBdr>
                  <w:divsChild>
                    <w:div w:id="13845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70934">
      <w:bodyDiv w:val="1"/>
      <w:marLeft w:val="0"/>
      <w:marRight w:val="0"/>
      <w:marTop w:val="0"/>
      <w:marBottom w:val="0"/>
      <w:divBdr>
        <w:top w:val="none" w:sz="0" w:space="0" w:color="auto"/>
        <w:left w:val="none" w:sz="0" w:space="0" w:color="auto"/>
        <w:bottom w:val="none" w:sz="0" w:space="0" w:color="auto"/>
        <w:right w:val="none" w:sz="0" w:space="0" w:color="auto"/>
      </w:divBdr>
      <w:divsChild>
        <w:div w:id="986015942">
          <w:marLeft w:val="0"/>
          <w:marRight w:val="0"/>
          <w:marTop w:val="0"/>
          <w:marBottom w:val="0"/>
          <w:divBdr>
            <w:top w:val="none" w:sz="0" w:space="0" w:color="auto"/>
            <w:left w:val="none" w:sz="0" w:space="0" w:color="auto"/>
            <w:bottom w:val="none" w:sz="0" w:space="0" w:color="auto"/>
            <w:right w:val="none" w:sz="0" w:space="0" w:color="auto"/>
          </w:divBdr>
          <w:divsChild>
            <w:div w:id="2080399238">
              <w:marLeft w:val="0"/>
              <w:marRight w:val="0"/>
              <w:marTop w:val="0"/>
              <w:marBottom w:val="0"/>
              <w:divBdr>
                <w:top w:val="none" w:sz="0" w:space="0" w:color="auto"/>
                <w:left w:val="none" w:sz="0" w:space="0" w:color="auto"/>
                <w:bottom w:val="none" w:sz="0" w:space="0" w:color="auto"/>
                <w:right w:val="none" w:sz="0" w:space="0" w:color="auto"/>
              </w:divBdr>
              <w:divsChild>
                <w:div w:id="1583373255">
                  <w:marLeft w:val="0"/>
                  <w:marRight w:val="0"/>
                  <w:marTop w:val="0"/>
                  <w:marBottom w:val="0"/>
                  <w:divBdr>
                    <w:top w:val="none" w:sz="0" w:space="0" w:color="auto"/>
                    <w:left w:val="none" w:sz="0" w:space="0" w:color="auto"/>
                    <w:bottom w:val="none" w:sz="0" w:space="0" w:color="auto"/>
                    <w:right w:val="none" w:sz="0" w:space="0" w:color="auto"/>
                  </w:divBdr>
                  <w:divsChild>
                    <w:div w:id="515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6254">
      <w:bodyDiv w:val="1"/>
      <w:marLeft w:val="0"/>
      <w:marRight w:val="0"/>
      <w:marTop w:val="0"/>
      <w:marBottom w:val="0"/>
      <w:divBdr>
        <w:top w:val="none" w:sz="0" w:space="0" w:color="auto"/>
        <w:left w:val="none" w:sz="0" w:space="0" w:color="auto"/>
        <w:bottom w:val="none" w:sz="0" w:space="0" w:color="auto"/>
        <w:right w:val="none" w:sz="0" w:space="0" w:color="auto"/>
      </w:divBdr>
      <w:divsChild>
        <w:div w:id="974259935">
          <w:marLeft w:val="0"/>
          <w:marRight w:val="0"/>
          <w:marTop w:val="0"/>
          <w:marBottom w:val="0"/>
          <w:divBdr>
            <w:top w:val="none" w:sz="0" w:space="0" w:color="auto"/>
            <w:left w:val="none" w:sz="0" w:space="0" w:color="auto"/>
            <w:bottom w:val="none" w:sz="0" w:space="0" w:color="auto"/>
            <w:right w:val="none" w:sz="0" w:space="0" w:color="auto"/>
          </w:divBdr>
          <w:divsChild>
            <w:div w:id="1854757969">
              <w:marLeft w:val="0"/>
              <w:marRight w:val="0"/>
              <w:marTop w:val="0"/>
              <w:marBottom w:val="0"/>
              <w:divBdr>
                <w:top w:val="none" w:sz="0" w:space="0" w:color="auto"/>
                <w:left w:val="none" w:sz="0" w:space="0" w:color="auto"/>
                <w:bottom w:val="none" w:sz="0" w:space="0" w:color="auto"/>
                <w:right w:val="none" w:sz="0" w:space="0" w:color="auto"/>
              </w:divBdr>
              <w:divsChild>
                <w:div w:id="1456829047">
                  <w:marLeft w:val="0"/>
                  <w:marRight w:val="0"/>
                  <w:marTop w:val="0"/>
                  <w:marBottom w:val="0"/>
                  <w:divBdr>
                    <w:top w:val="none" w:sz="0" w:space="0" w:color="auto"/>
                    <w:left w:val="none" w:sz="0" w:space="0" w:color="auto"/>
                    <w:bottom w:val="none" w:sz="0" w:space="0" w:color="auto"/>
                    <w:right w:val="none" w:sz="0" w:space="0" w:color="auto"/>
                  </w:divBdr>
                  <w:divsChild>
                    <w:div w:id="1186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1881">
      <w:bodyDiv w:val="1"/>
      <w:marLeft w:val="0"/>
      <w:marRight w:val="0"/>
      <w:marTop w:val="0"/>
      <w:marBottom w:val="0"/>
      <w:divBdr>
        <w:top w:val="none" w:sz="0" w:space="0" w:color="auto"/>
        <w:left w:val="none" w:sz="0" w:space="0" w:color="auto"/>
        <w:bottom w:val="none" w:sz="0" w:space="0" w:color="auto"/>
        <w:right w:val="none" w:sz="0" w:space="0" w:color="auto"/>
      </w:divBdr>
      <w:divsChild>
        <w:div w:id="2010015028">
          <w:marLeft w:val="0"/>
          <w:marRight w:val="0"/>
          <w:marTop w:val="0"/>
          <w:marBottom w:val="0"/>
          <w:divBdr>
            <w:top w:val="none" w:sz="0" w:space="0" w:color="auto"/>
            <w:left w:val="none" w:sz="0" w:space="0" w:color="auto"/>
            <w:bottom w:val="none" w:sz="0" w:space="0" w:color="auto"/>
            <w:right w:val="none" w:sz="0" w:space="0" w:color="auto"/>
          </w:divBdr>
          <w:divsChild>
            <w:div w:id="2020159708">
              <w:marLeft w:val="0"/>
              <w:marRight w:val="0"/>
              <w:marTop w:val="0"/>
              <w:marBottom w:val="0"/>
              <w:divBdr>
                <w:top w:val="none" w:sz="0" w:space="0" w:color="auto"/>
                <w:left w:val="none" w:sz="0" w:space="0" w:color="auto"/>
                <w:bottom w:val="none" w:sz="0" w:space="0" w:color="auto"/>
                <w:right w:val="none" w:sz="0" w:space="0" w:color="auto"/>
              </w:divBdr>
              <w:divsChild>
                <w:div w:id="1984964610">
                  <w:marLeft w:val="0"/>
                  <w:marRight w:val="0"/>
                  <w:marTop w:val="0"/>
                  <w:marBottom w:val="0"/>
                  <w:divBdr>
                    <w:top w:val="none" w:sz="0" w:space="0" w:color="auto"/>
                    <w:left w:val="none" w:sz="0" w:space="0" w:color="auto"/>
                    <w:bottom w:val="none" w:sz="0" w:space="0" w:color="auto"/>
                    <w:right w:val="none" w:sz="0" w:space="0" w:color="auto"/>
                  </w:divBdr>
                  <w:divsChild>
                    <w:div w:id="1072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755">
      <w:bodyDiv w:val="1"/>
      <w:marLeft w:val="0"/>
      <w:marRight w:val="0"/>
      <w:marTop w:val="0"/>
      <w:marBottom w:val="0"/>
      <w:divBdr>
        <w:top w:val="none" w:sz="0" w:space="0" w:color="auto"/>
        <w:left w:val="none" w:sz="0" w:space="0" w:color="auto"/>
        <w:bottom w:val="none" w:sz="0" w:space="0" w:color="auto"/>
        <w:right w:val="none" w:sz="0" w:space="0" w:color="auto"/>
      </w:divBdr>
      <w:divsChild>
        <w:div w:id="1025253078">
          <w:marLeft w:val="0"/>
          <w:marRight w:val="0"/>
          <w:marTop w:val="0"/>
          <w:marBottom w:val="0"/>
          <w:divBdr>
            <w:top w:val="none" w:sz="0" w:space="0" w:color="auto"/>
            <w:left w:val="none" w:sz="0" w:space="0" w:color="auto"/>
            <w:bottom w:val="none" w:sz="0" w:space="0" w:color="auto"/>
            <w:right w:val="none" w:sz="0" w:space="0" w:color="auto"/>
          </w:divBdr>
          <w:divsChild>
            <w:div w:id="382993917">
              <w:marLeft w:val="0"/>
              <w:marRight w:val="0"/>
              <w:marTop w:val="0"/>
              <w:marBottom w:val="0"/>
              <w:divBdr>
                <w:top w:val="none" w:sz="0" w:space="0" w:color="auto"/>
                <w:left w:val="none" w:sz="0" w:space="0" w:color="auto"/>
                <w:bottom w:val="none" w:sz="0" w:space="0" w:color="auto"/>
                <w:right w:val="none" w:sz="0" w:space="0" w:color="auto"/>
              </w:divBdr>
              <w:divsChild>
                <w:div w:id="823276224">
                  <w:marLeft w:val="0"/>
                  <w:marRight w:val="0"/>
                  <w:marTop w:val="0"/>
                  <w:marBottom w:val="0"/>
                  <w:divBdr>
                    <w:top w:val="none" w:sz="0" w:space="0" w:color="auto"/>
                    <w:left w:val="none" w:sz="0" w:space="0" w:color="auto"/>
                    <w:bottom w:val="none" w:sz="0" w:space="0" w:color="auto"/>
                    <w:right w:val="none" w:sz="0" w:space="0" w:color="auto"/>
                  </w:divBdr>
                  <w:divsChild>
                    <w:div w:id="7746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8013">
      <w:bodyDiv w:val="1"/>
      <w:marLeft w:val="0"/>
      <w:marRight w:val="0"/>
      <w:marTop w:val="0"/>
      <w:marBottom w:val="0"/>
      <w:divBdr>
        <w:top w:val="none" w:sz="0" w:space="0" w:color="auto"/>
        <w:left w:val="none" w:sz="0" w:space="0" w:color="auto"/>
        <w:bottom w:val="none" w:sz="0" w:space="0" w:color="auto"/>
        <w:right w:val="none" w:sz="0" w:space="0" w:color="auto"/>
      </w:divBdr>
      <w:divsChild>
        <w:div w:id="1315530643">
          <w:marLeft w:val="0"/>
          <w:marRight w:val="0"/>
          <w:marTop w:val="0"/>
          <w:marBottom w:val="0"/>
          <w:divBdr>
            <w:top w:val="none" w:sz="0" w:space="0" w:color="auto"/>
            <w:left w:val="none" w:sz="0" w:space="0" w:color="auto"/>
            <w:bottom w:val="none" w:sz="0" w:space="0" w:color="auto"/>
            <w:right w:val="none" w:sz="0" w:space="0" w:color="auto"/>
          </w:divBdr>
          <w:divsChild>
            <w:div w:id="2134135085">
              <w:marLeft w:val="0"/>
              <w:marRight w:val="0"/>
              <w:marTop w:val="0"/>
              <w:marBottom w:val="0"/>
              <w:divBdr>
                <w:top w:val="none" w:sz="0" w:space="0" w:color="auto"/>
                <w:left w:val="none" w:sz="0" w:space="0" w:color="auto"/>
                <w:bottom w:val="none" w:sz="0" w:space="0" w:color="auto"/>
                <w:right w:val="none" w:sz="0" w:space="0" w:color="auto"/>
              </w:divBdr>
              <w:divsChild>
                <w:div w:id="276063626">
                  <w:marLeft w:val="0"/>
                  <w:marRight w:val="0"/>
                  <w:marTop w:val="0"/>
                  <w:marBottom w:val="0"/>
                  <w:divBdr>
                    <w:top w:val="none" w:sz="0" w:space="0" w:color="auto"/>
                    <w:left w:val="none" w:sz="0" w:space="0" w:color="auto"/>
                    <w:bottom w:val="none" w:sz="0" w:space="0" w:color="auto"/>
                    <w:right w:val="none" w:sz="0" w:space="0" w:color="auto"/>
                  </w:divBdr>
                  <w:divsChild>
                    <w:div w:id="2139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2611">
      <w:bodyDiv w:val="1"/>
      <w:marLeft w:val="0"/>
      <w:marRight w:val="0"/>
      <w:marTop w:val="0"/>
      <w:marBottom w:val="0"/>
      <w:divBdr>
        <w:top w:val="none" w:sz="0" w:space="0" w:color="auto"/>
        <w:left w:val="none" w:sz="0" w:space="0" w:color="auto"/>
        <w:bottom w:val="none" w:sz="0" w:space="0" w:color="auto"/>
        <w:right w:val="none" w:sz="0" w:space="0" w:color="auto"/>
      </w:divBdr>
      <w:divsChild>
        <w:div w:id="1234466351">
          <w:marLeft w:val="0"/>
          <w:marRight w:val="0"/>
          <w:marTop w:val="0"/>
          <w:marBottom w:val="0"/>
          <w:divBdr>
            <w:top w:val="none" w:sz="0" w:space="0" w:color="auto"/>
            <w:left w:val="none" w:sz="0" w:space="0" w:color="auto"/>
            <w:bottom w:val="none" w:sz="0" w:space="0" w:color="auto"/>
            <w:right w:val="none" w:sz="0" w:space="0" w:color="auto"/>
          </w:divBdr>
          <w:divsChild>
            <w:div w:id="623998215">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sChild>
                    <w:div w:id="16455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6175">
      <w:bodyDiv w:val="1"/>
      <w:marLeft w:val="0"/>
      <w:marRight w:val="0"/>
      <w:marTop w:val="0"/>
      <w:marBottom w:val="0"/>
      <w:divBdr>
        <w:top w:val="none" w:sz="0" w:space="0" w:color="auto"/>
        <w:left w:val="none" w:sz="0" w:space="0" w:color="auto"/>
        <w:bottom w:val="none" w:sz="0" w:space="0" w:color="auto"/>
        <w:right w:val="none" w:sz="0" w:space="0" w:color="auto"/>
      </w:divBdr>
      <w:divsChild>
        <w:div w:id="1643735452">
          <w:marLeft w:val="0"/>
          <w:marRight w:val="0"/>
          <w:marTop w:val="0"/>
          <w:marBottom w:val="0"/>
          <w:divBdr>
            <w:top w:val="none" w:sz="0" w:space="0" w:color="auto"/>
            <w:left w:val="none" w:sz="0" w:space="0" w:color="auto"/>
            <w:bottom w:val="none" w:sz="0" w:space="0" w:color="auto"/>
            <w:right w:val="none" w:sz="0" w:space="0" w:color="auto"/>
          </w:divBdr>
          <w:divsChild>
            <w:div w:id="1308851158">
              <w:marLeft w:val="0"/>
              <w:marRight w:val="0"/>
              <w:marTop w:val="0"/>
              <w:marBottom w:val="0"/>
              <w:divBdr>
                <w:top w:val="none" w:sz="0" w:space="0" w:color="auto"/>
                <w:left w:val="none" w:sz="0" w:space="0" w:color="auto"/>
                <w:bottom w:val="none" w:sz="0" w:space="0" w:color="auto"/>
                <w:right w:val="none" w:sz="0" w:space="0" w:color="auto"/>
              </w:divBdr>
              <w:divsChild>
                <w:div w:id="1229880748">
                  <w:marLeft w:val="0"/>
                  <w:marRight w:val="0"/>
                  <w:marTop w:val="0"/>
                  <w:marBottom w:val="0"/>
                  <w:divBdr>
                    <w:top w:val="none" w:sz="0" w:space="0" w:color="auto"/>
                    <w:left w:val="none" w:sz="0" w:space="0" w:color="auto"/>
                    <w:bottom w:val="none" w:sz="0" w:space="0" w:color="auto"/>
                    <w:right w:val="none" w:sz="0" w:space="0" w:color="auto"/>
                  </w:divBdr>
                  <w:divsChild>
                    <w:div w:id="20095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1586">
      <w:bodyDiv w:val="1"/>
      <w:marLeft w:val="0"/>
      <w:marRight w:val="0"/>
      <w:marTop w:val="0"/>
      <w:marBottom w:val="0"/>
      <w:divBdr>
        <w:top w:val="none" w:sz="0" w:space="0" w:color="auto"/>
        <w:left w:val="none" w:sz="0" w:space="0" w:color="auto"/>
        <w:bottom w:val="none" w:sz="0" w:space="0" w:color="auto"/>
        <w:right w:val="none" w:sz="0" w:space="0" w:color="auto"/>
      </w:divBdr>
      <w:divsChild>
        <w:div w:id="48305685">
          <w:marLeft w:val="0"/>
          <w:marRight w:val="0"/>
          <w:marTop w:val="0"/>
          <w:marBottom w:val="0"/>
          <w:divBdr>
            <w:top w:val="none" w:sz="0" w:space="0" w:color="auto"/>
            <w:left w:val="none" w:sz="0" w:space="0" w:color="auto"/>
            <w:bottom w:val="none" w:sz="0" w:space="0" w:color="auto"/>
            <w:right w:val="none" w:sz="0" w:space="0" w:color="auto"/>
          </w:divBdr>
          <w:divsChild>
            <w:div w:id="1606569873">
              <w:marLeft w:val="0"/>
              <w:marRight w:val="0"/>
              <w:marTop w:val="0"/>
              <w:marBottom w:val="0"/>
              <w:divBdr>
                <w:top w:val="none" w:sz="0" w:space="0" w:color="auto"/>
                <w:left w:val="none" w:sz="0" w:space="0" w:color="auto"/>
                <w:bottom w:val="none" w:sz="0" w:space="0" w:color="auto"/>
                <w:right w:val="none" w:sz="0" w:space="0" w:color="auto"/>
              </w:divBdr>
              <w:divsChild>
                <w:div w:id="1076823566">
                  <w:marLeft w:val="0"/>
                  <w:marRight w:val="0"/>
                  <w:marTop w:val="0"/>
                  <w:marBottom w:val="0"/>
                  <w:divBdr>
                    <w:top w:val="none" w:sz="0" w:space="0" w:color="auto"/>
                    <w:left w:val="none" w:sz="0" w:space="0" w:color="auto"/>
                    <w:bottom w:val="none" w:sz="0" w:space="0" w:color="auto"/>
                    <w:right w:val="none" w:sz="0" w:space="0" w:color="auto"/>
                  </w:divBdr>
                  <w:divsChild>
                    <w:div w:id="1768962851">
                      <w:marLeft w:val="0"/>
                      <w:marRight w:val="0"/>
                      <w:marTop w:val="0"/>
                      <w:marBottom w:val="0"/>
                      <w:divBdr>
                        <w:top w:val="none" w:sz="0" w:space="0" w:color="auto"/>
                        <w:left w:val="none" w:sz="0" w:space="0" w:color="auto"/>
                        <w:bottom w:val="none" w:sz="0" w:space="0" w:color="auto"/>
                        <w:right w:val="none" w:sz="0" w:space="0" w:color="auto"/>
                      </w:divBdr>
                      <w:divsChild>
                        <w:div w:id="1961568088">
                          <w:marLeft w:val="0"/>
                          <w:marRight w:val="0"/>
                          <w:marTop w:val="0"/>
                          <w:marBottom w:val="0"/>
                          <w:divBdr>
                            <w:top w:val="none" w:sz="0" w:space="0" w:color="auto"/>
                            <w:left w:val="none" w:sz="0" w:space="0" w:color="auto"/>
                            <w:bottom w:val="none" w:sz="0" w:space="0" w:color="auto"/>
                            <w:right w:val="none" w:sz="0" w:space="0" w:color="auto"/>
                          </w:divBdr>
                          <w:divsChild>
                            <w:div w:id="1293512411">
                              <w:marLeft w:val="0"/>
                              <w:marRight w:val="0"/>
                              <w:marTop w:val="0"/>
                              <w:marBottom w:val="0"/>
                              <w:divBdr>
                                <w:top w:val="none" w:sz="0" w:space="0" w:color="auto"/>
                                <w:left w:val="none" w:sz="0" w:space="0" w:color="auto"/>
                                <w:bottom w:val="none" w:sz="0" w:space="0" w:color="auto"/>
                                <w:right w:val="none" w:sz="0" w:space="0" w:color="auto"/>
                              </w:divBdr>
                              <w:divsChild>
                                <w:div w:id="1227374498">
                                  <w:marLeft w:val="0"/>
                                  <w:marRight w:val="0"/>
                                  <w:marTop w:val="0"/>
                                  <w:marBottom w:val="0"/>
                                  <w:divBdr>
                                    <w:top w:val="none" w:sz="0" w:space="0" w:color="auto"/>
                                    <w:left w:val="none" w:sz="0" w:space="0" w:color="auto"/>
                                    <w:bottom w:val="none" w:sz="0" w:space="0" w:color="auto"/>
                                    <w:right w:val="none" w:sz="0" w:space="0" w:color="auto"/>
                                  </w:divBdr>
                                  <w:divsChild>
                                    <w:div w:id="1485123359">
                                      <w:marLeft w:val="0"/>
                                      <w:marRight w:val="0"/>
                                      <w:marTop w:val="0"/>
                                      <w:marBottom w:val="0"/>
                                      <w:divBdr>
                                        <w:top w:val="none" w:sz="0" w:space="0" w:color="auto"/>
                                        <w:left w:val="none" w:sz="0" w:space="0" w:color="auto"/>
                                        <w:bottom w:val="none" w:sz="0" w:space="0" w:color="auto"/>
                                        <w:right w:val="none" w:sz="0" w:space="0" w:color="auto"/>
                                      </w:divBdr>
                                      <w:divsChild>
                                        <w:div w:id="127356696">
                                          <w:marLeft w:val="0"/>
                                          <w:marRight w:val="0"/>
                                          <w:marTop w:val="0"/>
                                          <w:marBottom w:val="0"/>
                                          <w:divBdr>
                                            <w:top w:val="none" w:sz="0" w:space="0" w:color="auto"/>
                                            <w:left w:val="none" w:sz="0" w:space="0" w:color="auto"/>
                                            <w:bottom w:val="none" w:sz="0" w:space="0" w:color="auto"/>
                                            <w:right w:val="none" w:sz="0" w:space="0" w:color="auto"/>
                                          </w:divBdr>
                                          <w:divsChild>
                                            <w:div w:id="1998070466">
                                              <w:marLeft w:val="0"/>
                                              <w:marRight w:val="0"/>
                                              <w:marTop w:val="0"/>
                                              <w:marBottom w:val="0"/>
                                              <w:divBdr>
                                                <w:top w:val="none" w:sz="0" w:space="0" w:color="auto"/>
                                                <w:left w:val="none" w:sz="0" w:space="0" w:color="auto"/>
                                                <w:bottom w:val="none" w:sz="0" w:space="0" w:color="auto"/>
                                                <w:right w:val="none" w:sz="0" w:space="0" w:color="auto"/>
                                              </w:divBdr>
                                              <w:divsChild>
                                                <w:div w:id="931201968">
                                                  <w:marLeft w:val="299"/>
                                                  <w:marRight w:val="0"/>
                                                  <w:marTop w:val="0"/>
                                                  <w:marBottom w:val="0"/>
                                                  <w:divBdr>
                                                    <w:top w:val="none" w:sz="0" w:space="0" w:color="auto"/>
                                                    <w:left w:val="none" w:sz="0" w:space="0" w:color="auto"/>
                                                    <w:bottom w:val="none" w:sz="0" w:space="0" w:color="auto"/>
                                                    <w:right w:val="none" w:sz="0" w:space="0" w:color="auto"/>
                                                  </w:divBdr>
                                                  <w:divsChild>
                                                    <w:div w:id="1021706488">
                                                      <w:marLeft w:val="0"/>
                                                      <w:marRight w:val="0"/>
                                                      <w:marTop w:val="0"/>
                                                      <w:marBottom w:val="0"/>
                                                      <w:divBdr>
                                                        <w:top w:val="none" w:sz="0" w:space="0" w:color="auto"/>
                                                        <w:left w:val="none" w:sz="0" w:space="0" w:color="auto"/>
                                                        <w:bottom w:val="none" w:sz="0" w:space="0" w:color="auto"/>
                                                        <w:right w:val="none" w:sz="0" w:space="0" w:color="auto"/>
                                                      </w:divBdr>
                                                      <w:divsChild>
                                                        <w:div w:id="797383303">
                                                          <w:marLeft w:val="0"/>
                                                          <w:marRight w:val="0"/>
                                                          <w:marTop w:val="0"/>
                                                          <w:marBottom w:val="0"/>
                                                          <w:divBdr>
                                                            <w:top w:val="none" w:sz="0" w:space="0" w:color="auto"/>
                                                            <w:left w:val="none" w:sz="0" w:space="0" w:color="auto"/>
                                                            <w:bottom w:val="none" w:sz="0" w:space="0" w:color="auto"/>
                                                            <w:right w:val="none" w:sz="0" w:space="0" w:color="auto"/>
                                                          </w:divBdr>
                                                          <w:divsChild>
                                                            <w:div w:id="1900047279">
                                                              <w:marLeft w:val="0"/>
                                                              <w:marRight w:val="0"/>
                                                              <w:marTop w:val="0"/>
                                                              <w:marBottom w:val="0"/>
                                                              <w:divBdr>
                                                                <w:top w:val="none" w:sz="0" w:space="0" w:color="auto"/>
                                                                <w:left w:val="none" w:sz="0" w:space="0" w:color="auto"/>
                                                                <w:bottom w:val="none" w:sz="0" w:space="0" w:color="auto"/>
                                                                <w:right w:val="none" w:sz="0" w:space="0" w:color="auto"/>
                                                              </w:divBdr>
                                                              <w:divsChild>
                                                                <w:div w:id="1439910923">
                                                                  <w:marLeft w:val="0"/>
                                                                  <w:marRight w:val="0"/>
                                                                  <w:marTop w:val="0"/>
                                                                  <w:marBottom w:val="0"/>
                                                                  <w:divBdr>
                                                                    <w:top w:val="none" w:sz="0" w:space="0" w:color="auto"/>
                                                                    <w:left w:val="none" w:sz="0" w:space="0" w:color="auto"/>
                                                                    <w:bottom w:val="none" w:sz="0" w:space="0" w:color="auto"/>
                                                                    <w:right w:val="none" w:sz="0" w:space="0" w:color="auto"/>
                                                                  </w:divBdr>
                                                                  <w:divsChild>
                                                                    <w:div w:id="1457404854">
                                                                      <w:marLeft w:val="0"/>
                                                                      <w:marRight w:val="0"/>
                                                                      <w:marTop w:val="0"/>
                                                                      <w:marBottom w:val="0"/>
                                                                      <w:divBdr>
                                                                        <w:top w:val="none" w:sz="0" w:space="0" w:color="auto"/>
                                                                        <w:left w:val="none" w:sz="0" w:space="0" w:color="auto"/>
                                                                        <w:bottom w:val="none" w:sz="0" w:space="0" w:color="auto"/>
                                                                        <w:right w:val="none" w:sz="0" w:space="0" w:color="auto"/>
                                                                      </w:divBdr>
                                                                      <w:divsChild>
                                                                        <w:div w:id="1656256309">
                                                                          <w:marLeft w:val="0"/>
                                                                          <w:marRight w:val="0"/>
                                                                          <w:marTop w:val="0"/>
                                                                          <w:marBottom w:val="0"/>
                                                                          <w:divBdr>
                                                                            <w:top w:val="none" w:sz="0" w:space="0" w:color="auto"/>
                                                                            <w:left w:val="none" w:sz="0" w:space="0" w:color="auto"/>
                                                                            <w:bottom w:val="single" w:sz="4" w:space="14" w:color="EAECEE"/>
                                                                            <w:right w:val="none" w:sz="0" w:space="0" w:color="auto"/>
                                                                          </w:divBdr>
                                                                          <w:divsChild>
                                                                            <w:div w:id="387144349">
                                                                              <w:marLeft w:val="0"/>
                                                                              <w:marRight w:val="0"/>
                                                                              <w:marTop w:val="0"/>
                                                                              <w:marBottom w:val="0"/>
                                                                              <w:divBdr>
                                                                                <w:top w:val="none" w:sz="0" w:space="0" w:color="auto"/>
                                                                                <w:left w:val="none" w:sz="0" w:space="0" w:color="auto"/>
                                                                                <w:bottom w:val="none" w:sz="0" w:space="0" w:color="auto"/>
                                                                                <w:right w:val="none" w:sz="0" w:space="0" w:color="auto"/>
                                                                              </w:divBdr>
                                                                              <w:divsChild>
                                                                                <w:div w:id="1483695635">
                                                                                  <w:marLeft w:val="0"/>
                                                                                  <w:marRight w:val="0"/>
                                                                                  <w:marTop w:val="0"/>
                                                                                  <w:marBottom w:val="0"/>
                                                                                  <w:divBdr>
                                                                                    <w:top w:val="none" w:sz="0" w:space="0" w:color="auto"/>
                                                                                    <w:left w:val="none" w:sz="0" w:space="0" w:color="auto"/>
                                                                                    <w:bottom w:val="none" w:sz="0" w:space="0" w:color="auto"/>
                                                                                    <w:right w:val="none" w:sz="0" w:space="0" w:color="auto"/>
                                                                                  </w:divBdr>
                                                                                  <w:divsChild>
                                                                                    <w:div w:id="1100638788">
                                                                                      <w:marLeft w:val="0"/>
                                                                                      <w:marRight w:val="0"/>
                                                                                      <w:marTop w:val="0"/>
                                                                                      <w:marBottom w:val="0"/>
                                                                                      <w:divBdr>
                                                                                        <w:top w:val="none" w:sz="0" w:space="0" w:color="auto"/>
                                                                                        <w:left w:val="none" w:sz="0" w:space="0" w:color="auto"/>
                                                                                        <w:bottom w:val="none" w:sz="0" w:space="0" w:color="auto"/>
                                                                                        <w:right w:val="none" w:sz="0" w:space="0" w:color="auto"/>
                                                                                      </w:divBdr>
                                                                                      <w:divsChild>
                                                                                        <w:div w:id="2061978144">
                                                                                          <w:marLeft w:val="0"/>
                                                                                          <w:marRight w:val="0"/>
                                                                                          <w:marTop w:val="0"/>
                                                                                          <w:marBottom w:val="0"/>
                                                                                          <w:divBdr>
                                                                                            <w:top w:val="none" w:sz="0" w:space="0" w:color="auto"/>
                                                                                            <w:left w:val="none" w:sz="0" w:space="0" w:color="auto"/>
                                                                                            <w:bottom w:val="none" w:sz="0" w:space="0" w:color="auto"/>
                                                                                            <w:right w:val="none" w:sz="0" w:space="0" w:color="auto"/>
                                                                                          </w:divBdr>
                                                                                          <w:divsChild>
                                                                                            <w:div w:id="774135157">
                                                                                              <w:marLeft w:val="0"/>
                                                                                              <w:marRight w:val="0"/>
                                                                                              <w:marTop w:val="0"/>
                                                                                              <w:marBottom w:val="0"/>
                                                                                              <w:divBdr>
                                                                                                <w:top w:val="none" w:sz="0" w:space="0" w:color="auto"/>
                                                                                                <w:left w:val="none" w:sz="0" w:space="0" w:color="auto"/>
                                                                                                <w:bottom w:val="none" w:sz="0" w:space="0" w:color="auto"/>
                                                                                                <w:right w:val="none" w:sz="0" w:space="0" w:color="auto"/>
                                                                                              </w:divBdr>
                                                                                              <w:divsChild>
                                                                                                <w:div w:id="579406903">
                                                                                                  <w:marLeft w:val="0"/>
                                                                                                  <w:marRight w:val="0"/>
                                                                                                  <w:marTop w:val="0"/>
                                                                                                  <w:marBottom w:val="0"/>
                                                                                                  <w:divBdr>
                                                                                                    <w:top w:val="none" w:sz="0" w:space="0" w:color="auto"/>
                                                                                                    <w:left w:val="none" w:sz="0" w:space="0" w:color="auto"/>
                                                                                                    <w:bottom w:val="none" w:sz="0" w:space="0" w:color="auto"/>
                                                                                                    <w:right w:val="none" w:sz="0" w:space="0" w:color="auto"/>
                                                                                                  </w:divBdr>
                                                                                                  <w:divsChild>
                                                                                                    <w:div w:id="1069183843">
                                                                                                      <w:marLeft w:val="720"/>
                                                                                                      <w:marRight w:val="0"/>
                                                                                                      <w:marTop w:val="0"/>
                                                                                                      <w:marBottom w:val="0"/>
                                                                                                      <w:divBdr>
                                                                                                        <w:top w:val="none" w:sz="0" w:space="0" w:color="auto"/>
                                                                                                        <w:left w:val="none" w:sz="0" w:space="0" w:color="auto"/>
                                                                                                        <w:bottom w:val="none" w:sz="0" w:space="0" w:color="auto"/>
                                                                                                        <w:right w:val="none" w:sz="0" w:space="0" w:color="auto"/>
                                                                                                      </w:divBdr>
                                                                                                    </w:div>
                                                                                                    <w:div w:id="945500668">
                                                                                                      <w:marLeft w:val="720"/>
                                                                                                      <w:marRight w:val="0"/>
                                                                                                      <w:marTop w:val="0"/>
                                                                                                      <w:marBottom w:val="0"/>
                                                                                                      <w:divBdr>
                                                                                                        <w:top w:val="none" w:sz="0" w:space="0" w:color="auto"/>
                                                                                                        <w:left w:val="none" w:sz="0" w:space="0" w:color="auto"/>
                                                                                                        <w:bottom w:val="none" w:sz="0" w:space="0" w:color="auto"/>
                                                                                                        <w:right w:val="none" w:sz="0" w:space="0" w:color="auto"/>
                                                                                                      </w:divBdr>
                                                                                                    </w:div>
                                                                                                    <w:div w:id="536772329">
                                                                                                      <w:marLeft w:val="720"/>
                                                                                                      <w:marRight w:val="0"/>
                                                                                                      <w:marTop w:val="0"/>
                                                                                                      <w:marBottom w:val="0"/>
                                                                                                      <w:divBdr>
                                                                                                        <w:top w:val="none" w:sz="0" w:space="0" w:color="auto"/>
                                                                                                        <w:left w:val="none" w:sz="0" w:space="0" w:color="auto"/>
                                                                                                        <w:bottom w:val="none" w:sz="0" w:space="0" w:color="auto"/>
                                                                                                        <w:right w:val="none" w:sz="0" w:space="0" w:color="auto"/>
                                                                                                      </w:divBdr>
                                                                                                    </w:div>
                                                                                                    <w:div w:id="15425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62256">
      <w:bodyDiv w:val="1"/>
      <w:marLeft w:val="0"/>
      <w:marRight w:val="0"/>
      <w:marTop w:val="0"/>
      <w:marBottom w:val="0"/>
      <w:divBdr>
        <w:top w:val="none" w:sz="0" w:space="0" w:color="auto"/>
        <w:left w:val="none" w:sz="0" w:space="0" w:color="auto"/>
        <w:bottom w:val="none" w:sz="0" w:space="0" w:color="auto"/>
        <w:right w:val="none" w:sz="0" w:space="0" w:color="auto"/>
      </w:divBdr>
      <w:divsChild>
        <w:div w:id="1454011351">
          <w:marLeft w:val="0"/>
          <w:marRight w:val="0"/>
          <w:marTop w:val="0"/>
          <w:marBottom w:val="0"/>
          <w:divBdr>
            <w:top w:val="none" w:sz="0" w:space="0" w:color="auto"/>
            <w:left w:val="none" w:sz="0" w:space="0" w:color="auto"/>
            <w:bottom w:val="none" w:sz="0" w:space="0" w:color="auto"/>
            <w:right w:val="none" w:sz="0" w:space="0" w:color="auto"/>
          </w:divBdr>
          <w:divsChild>
            <w:div w:id="401684793">
              <w:marLeft w:val="0"/>
              <w:marRight w:val="0"/>
              <w:marTop w:val="0"/>
              <w:marBottom w:val="0"/>
              <w:divBdr>
                <w:top w:val="none" w:sz="0" w:space="0" w:color="auto"/>
                <w:left w:val="none" w:sz="0" w:space="0" w:color="auto"/>
                <w:bottom w:val="none" w:sz="0" w:space="0" w:color="auto"/>
                <w:right w:val="none" w:sz="0" w:space="0" w:color="auto"/>
              </w:divBdr>
              <w:divsChild>
                <w:div w:id="1119296334">
                  <w:marLeft w:val="0"/>
                  <w:marRight w:val="0"/>
                  <w:marTop w:val="0"/>
                  <w:marBottom w:val="0"/>
                  <w:divBdr>
                    <w:top w:val="none" w:sz="0" w:space="0" w:color="auto"/>
                    <w:left w:val="none" w:sz="0" w:space="0" w:color="auto"/>
                    <w:bottom w:val="none" w:sz="0" w:space="0" w:color="auto"/>
                    <w:right w:val="none" w:sz="0" w:space="0" w:color="auto"/>
                  </w:divBdr>
                  <w:divsChild>
                    <w:div w:id="12671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5974">
      <w:bodyDiv w:val="1"/>
      <w:marLeft w:val="0"/>
      <w:marRight w:val="0"/>
      <w:marTop w:val="0"/>
      <w:marBottom w:val="0"/>
      <w:divBdr>
        <w:top w:val="none" w:sz="0" w:space="0" w:color="auto"/>
        <w:left w:val="none" w:sz="0" w:space="0" w:color="auto"/>
        <w:bottom w:val="none" w:sz="0" w:space="0" w:color="auto"/>
        <w:right w:val="none" w:sz="0" w:space="0" w:color="auto"/>
      </w:divBdr>
      <w:divsChild>
        <w:div w:id="694312667">
          <w:marLeft w:val="0"/>
          <w:marRight w:val="0"/>
          <w:marTop w:val="0"/>
          <w:marBottom w:val="0"/>
          <w:divBdr>
            <w:top w:val="none" w:sz="0" w:space="0" w:color="auto"/>
            <w:left w:val="none" w:sz="0" w:space="0" w:color="auto"/>
            <w:bottom w:val="none" w:sz="0" w:space="0" w:color="auto"/>
            <w:right w:val="none" w:sz="0" w:space="0" w:color="auto"/>
          </w:divBdr>
          <w:divsChild>
            <w:div w:id="761144013">
              <w:marLeft w:val="0"/>
              <w:marRight w:val="0"/>
              <w:marTop w:val="0"/>
              <w:marBottom w:val="0"/>
              <w:divBdr>
                <w:top w:val="none" w:sz="0" w:space="0" w:color="auto"/>
                <w:left w:val="none" w:sz="0" w:space="0" w:color="auto"/>
                <w:bottom w:val="none" w:sz="0" w:space="0" w:color="auto"/>
                <w:right w:val="none" w:sz="0" w:space="0" w:color="auto"/>
              </w:divBdr>
              <w:divsChild>
                <w:div w:id="1716272497">
                  <w:marLeft w:val="0"/>
                  <w:marRight w:val="0"/>
                  <w:marTop w:val="0"/>
                  <w:marBottom w:val="0"/>
                  <w:divBdr>
                    <w:top w:val="none" w:sz="0" w:space="0" w:color="auto"/>
                    <w:left w:val="none" w:sz="0" w:space="0" w:color="auto"/>
                    <w:bottom w:val="none" w:sz="0" w:space="0" w:color="auto"/>
                    <w:right w:val="none" w:sz="0" w:space="0" w:color="auto"/>
                  </w:divBdr>
                  <w:divsChild>
                    <w:div w:id="510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4024">
      <w:bodyDiv w:val="1"/>
      <w:marLeft w:val="0"/>
      <w:marRight w:val="0"/>
      <w:marTop w:val="0"/>
      <w:marBottom w:val="0"/>
      <w:divBdr>
        <w:top w:val="none" w:sz="0" w:space="0" w:color="auto"/>
        <w:left w:val="none" w:sz="0" w:space="0" w:color="auto"/>
        <w:bottom w:val="none" w:sz="0" w:space="0" w:color="auto"/>
        <w:right w:val="none" w:sz="0" w:space="0" w:color="auto"/>
      </w:divBdr>
      <w:divsChild>
        <w:div w:id="226308180">
          <w:marLeft w:val="0"/>
          <w:marRight w:val="0"/>
          <w:marTop w:val="0"/>
          <w:marBottom w:val="0"/>
          <w:divBdr>
            <w:top w:val="none" w:sz="0" w:space="0" w:color="auto"/>
            <w:left w:val="none" w:sz="0" w:space="0" w:color="auto"/>
            <w:bottom w:val="none" w:sz="0" w:space="0" w:color="auto"/>
            <w:right w:val="none" w:sz="0" w:space="0" w:color="auto"/>
          </w:divBdr>
          <w:divsChild>
            <w:div w:id="900556554">
              <w:marLeft w:val="0"/>
              <w:marRight w:val="0"/>
              <w:marTop w:val="0"/>
              <w:marBottom w:val="0"/>
              <w:divBdr>
                <w:top w:val="none" w:sz="0" w:space="0" w:color="auto"/>
                <w:left w:val="none" w:sz="0" w:space="0" w:color="auto"/>
                <w:bottom w:val="none" w:sz="0" w:space="0" w:color="auto"/>
                <w:right w:val="none" w:sz="0" w:space="0" w:color="auto"/>
              </w:divBdr>
              <w:divsChild>
                <w:div w:id="912011666">
                  <w:marLeft w:val="0"/>
                  <w:marRight w:val="0"/>
                  <w:marTop w:val="0"/>
                  <w:marBottom w:val="0"/>
                  <w:divBdr>
                    <w:top w:val="none" w:sz="0" w:space="0" w:color="auto"/>
                    <w:left w:val="none" w:sz="0" w:space="0" w:color="auto"/>
                    <w:bottom w:val="none" w:sz="0" w:space="0" w:color="auto"/>
                    <w:right w:val="none" w:sz="0" w:space="0" w:color="auto"/>
                  </w:divBdr>
                  <w:divsChild>
                    <w:div w:id="20603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4430">
          <w:marLeft w:val="0"/>
          <w:marRight w:val="0"/>
          <w:marTop w:val="0"/>
          <w:marBottom w:val="0"/>
          <w:divBdr>
            <w:top w:val="none" w:sz="0" w:space="0" w:color="auto"/>
            <w:left w:val="none" w:sz="0" w:space="0" w:color="auto"/>
            <w:bottom w:val="none" w:sz="0" w:space="0" w:color="auto"/>
            <w:right w:val="none" w:sz="0" w:space="0" w:color="auto"/>
          </w:divBdr>
          <w:divsChild>
            <w:div w:id="1102872505">
              <w:marLeft w:val="0"/>
              <w:marRight w:val="0"/>
              <w:marTop w:val="0"/>
              <w:marBottom w:val="0"/>
              <w:divBdr>
                <w:top w:val="none" w:sz="0" w:space="0" w:color="auto"/>
                <w:left w:val="none" w:sz="0" w:space="0" w:color="auto"/>
                <w:bottom w:val="none" w:sz="0" w:space="0" w:color="auto"/>
                <w:right w:val="none" w:sz="0" w:space="0" w:color="auto"/>
              </w:divBdr>
              <w:divsChild>
                <w:div w:id="1685086166">
                  <w:marLeft w:val="0"/>
                  <w:marRight w:val="0"/>
                  <w:marTop w:val="0"/>
                  <w:marBottom w:val="0"/>
                  <w:divBdr>
                    <w:top w:val="none" w:sz="0" w:space="0" w:color="auto"/>
                    <w:left w:val="none" w:sz="0" w:space="0" w:color="auto"/>
                    <w:bottom w:val="none" w:sz="0" w:space="0" w:color="auto"/>
                    <w:right w:val="none" w:sz="0" w:space="0" w:color="auto"/>
                  </w:divBdr>
                  <w:divsChild>
                    <w:div w:id="3780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6610">
      <w:bodyDiv w:val="1"/>
      <w:marLeft w:val="0"/>
      <w:marRight w:val="0"/>
      <w:marTop w:val="0"/>
      <w:marBottom w:val="0"/>
      <w:divBdr>
        <w:top w:val="none" w:sz="0" w:space="0" w:color="auto"/>
        <w:left w:val="none" w:sz="0" w:space="0" w:color="auto"/>
        <w:bottom w:val="none" w:sz="0" w:space="0" w:color="auto"/>
        <w:right w:val="none" w:sz="0" w:space="0" w:color="auto"/>
      </w:divBdr>
      <w:divsChild>
        <w:div w:id="1123815593">
          <w:marLeft w:val="0"/>
          <w:marRight w:val="0"/>
          <w:marTop w:val="0"/>
          <w:marBottom w:val="0"/>
          <w:divBdr>
            <w:top w:val="none" w:sz="0" w:space="0" w:color="auto"/>
            <w:left w:val="none" w:sz="0" w:space="0" w:color="auto"/>
            <w:bottom w:val="none" w:sz="0" w:space="0" w:color="auto"/>
            <w:right w:val="none" w:sz="0" w:space="0" w:color="auto"/>
          </w:divBdr>
          <w:divsChild>
            <w:div w:id="1623880320">
              <w:marLeft w:val="0"/>
              <w:marRight w:val="0"/>
              <w:marTop w:val="0"/>
              <w:marBottom w:val="0"/>
              <w:divBdr>
                <w:top w:val="none" w:sz="0" w:space="0" w:color="auto"/>
                <w:left w:val="none" w:sz="0" w:space="0" w:color="auto"/>
                <w:bottom w:val="none" w:sz="0" w:space="0" w:color="auto"/>
                <w:right w:val="none" w:sz="0" w:space="0" w:color="auto"/>
              </w:divBdr>
              <w:divsChild>
                <w:div w:id="322004511">
                  <w:marLeft w:val="0"/>
                  <w:marRight w:val="0"/>
                  <w:marTop w:val="0"/>
                  <w:marBottom w:val="0"/>
                  <w:divBdr>
                    <w:top w:val="none" w:sz="0" w:space="0" w:color="auto"/>
                    <w:left w:val="none" w:sz="0" w:space="0" w:color="auto"/>
                    <w:bottom w:val="none" w:sz="0" w:space="0" w:color="auto"/>
                    <w:right w:val="none" w:sz="0" w:space="0" w:color="auto"/>
                  </w:divBdr>
                  <w:divsChild>
                    <w:div w:id="8609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9000">
      <w:bodyDiv w:val="1"/>
      <w:marLeft w:val="0"/>
      <w:marRight w:val="0"/>
      <w:marTop w:val="0"/>
      <w:marBottom w:val="0"/>
      <w:divBdr>
        <w:top w:val="none" w:sz="0" w:space="0" w:color="auto"/>
        <w:left w:val="none" w:sz="0" w:space="0" w:color="auto"/>
        <w:bottom w:val="none" w:sz="0" w:space="0" w:color="auto"/>
        <w:right w:val="none" w:sz="0" w:space="0" w:color="auto"/>
      </w:divBdr>
      <w:divsChild>
        <w:div w:id="1907909463">
          <w:marLeft w:val="0"/>
          <w:marRight w:val="0"/>
          <w:marTop w:val="0"/>
          <w:marBottom w:val="0"/>
          <w:divBdr>
            <w:top w:val="none" w:sz="0" w:space="0" w:color="auto"/>
            <w:left w:val="none" w:sz="0" w:space="0" w:color="auto"/>
            <w:bottom w:val="none" w:sz="0" w:space="0" w:color="auto"/>
            <w:right w:val="none" w:sz="0" w:space="0" w:color="auto"/>
          </w:divBdr>
          <w:divsChild>
            <w:div w:id="1967348342">
              <w:marLeft w:val="0"/>
              <w:marRight w:val="0"/>
              <w:marTop w:val="0"/>
              <w:marBottom w:val="0"/>
              <w:divBdr>
                <w:top w:val="none" w:sz="0" w:space="0" w:color="auto"/>
                <w:left w:val="none" w:sz="0" w:space="0" w:color="auto"/>
                <w:bottom w:val="none" w:sz="0" w:space="0" w:color="auto"/>
                <w:right w:val="none" w:sz="0" w:space="0" w:color="auto"/>
              </w:divBdr>
              <w:divsChild>
                <w:div w:id="1677996012">
                  <w:marLeft w:val="0"/>
                  <w:marRight w:val="0"/>
                  <w:marTop w:val="0"/>
                  <w:marBottom w:val="0"/>
                  <w:divBdr>
                    <w:top w:val="none" w:sz="0" w:space="0" w:color="auto"/>
                    <w:left w:val="none" w:sz="0" w:space="0" w:color="auto"/>
                    <w:bottom w:val="none" w:sz="0" w:space="0" w:color="auto"/>
                    <w:right w:val="none" w:sz="0" w:space="0" w:color="auto"/>
                  </w:divBdr>
                  <w:divsChild>
                    <w:div w:id="7229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4726">
      <w:bodyDiv w:val="1"/>
      <w:marLeft w:val="0"/>
      <w:marRight w:val="0"/>
      <w:marTop w:val="0"/>
      <w:marBottom w:val="0"/>
      <w:divBdr>
        <w:top w:val="none" w:sz="0" w:space="0" w:color="auto"/>
        <w:left w:val="none" w:sz="0" w:space="0" w:color="auto"/>
        <w:bottom w:val="none" w:sz="0" w:space="0" w:color="auto"/>
        <w:right w:val="none" w:sz="0" w:space="0" w:color="auto"/>
      </w:divBdr>
      <w:divsChild>
        <w:div w:id="1205944412">
          <w:marLeft w:val="0"/>
          <w:marRight w:val="0"/>
          <w:marTop w:val="0"/>
          <w:marBottom w:val="0"/>
          <w:divBdr>
            <w:top w:val="none" w:sz="0" w:space="0" w:color="auto"/>
            <w:left w:val="none" w:sz="0" w:space="0" w:color="auto"/>
            <w:bottom w:val="none" w:sz="0" w:space="0" w:color="auto"/>
            <w:right w:val="none" w:sz="0" w:space="0" w:color="auto"/>
          </w:divBdr>
          <w:divsChild>
            <w:div w:id="418329045">
              <w:marLeft w:val="0"/>
              <w:marRight w:val="0"/>
              <w:marTop w:val="0"/>
              <w:marBottom w:val="0"/>
              <w:divBdr>
                <w:top w:val="none" w:sz="0" w:space="0" w:color="auto"/>
                <w:left w:val="none" w:sz="0" w:space="0" w:color="auto"/>
                <w:bottom w:val="none" w:sz="0" w:space="0" w:color="auto"/>
                <w:right w:val="none" w:sz="0" w:space="0" w:color="auto"/>
              </w:divBdr>
              <w:divsChild>
                <w:div w:id="360281270">
                  <w:marLeft w:val="0"/>
                  <w:marRight w:val="0"/>
                  <w:marTop w:val="0"/>
                  <w:marBottom w:val="0"/>
                  <w:divBdr>
                    <w:top w:val="none" w:sz="0" w:space="0" w:color="auto"/>
                    <w:left w:val="none" w:sz="0" w:space="0" w:color="auto"/>
                    <w:bottom w:val="none" w:sz="0" w:space="0" w:color="auto"/>
                    <w:right w:val="none" w:sz="0" w:space="0" w:color="auto"/>
                  </w:divBdr>
                  <w:divsChild>
                    <w:div w:id="2038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1292">
      <w:bodyDiv w:val="1"/>
      <w:marLeft w:val="0"/>
      <w:marRight w:val="0"/>
      <w:marTop w:val="0"/>
      <w:marBottom w:val="0"/>
      <w:divBdr>
        <w:top w:val="none" w:sz="0" w:space="0" w:color="auto"/>
        <w:left w:val="none" w:sz="0" w:space="0" w:color="auto"/>
        <w:bottom w:val="none" w:sz="0" w:space="0" w:color="auto"/>
        <w:right w:val="none" w:sz="0" w:space="0" w:color="auto"/>
      </w:divBdr>
      <w:divsChild>
        <w:div w:id="669215169">
          <w:marLeft w:val="0"/>
          <w:marRight w:val="0"/>
          <w:marTop w:val="0"/>
          <w:marBottom w:val="0"/>
          <w:divBdr>
            <w:top w:val="none" w:sz="0" w:space="0" w:color="auto"/>
            <w:left w:val="none" w:sz="0" w:space="0" w:color="auto"/>
            <w:bottom w:val="none" w:sz="0" w:space="0" w:color="auto"/>
            <w:right w:val="none" w:sz="0" w:space="0" w:color="auto"/>
          </w:divBdr>
          <w:divsChild>
            <w:div w:id="20135424">
              <w:marLeft w:val="0"/>
              <w:marRight w:val="0"/>
              <w:marTop w:val="0"/>
              <w:marBottom w:val="0"/>
              <w:divBdr>
                <w:top w:val="none" w:sz="0" w:space="0" w:color="auto"/>
                <w:left w:val="none" w:sz="0" w:space="0" w:color="auto"/>
                <w:bottom w:val="none" w:sz="0" w:space="0" w:color="auto"/>
                <w:right w:val="none" w:sz="0" w:space="0" w:color="auto"/>
              </w:divBdr>
              <w:divsChild>
                <w:div w:id="1948200223">
                  <w:marLeft w:val="0"/>
                  <w:marRight w:val="0"/>
                  <w:marTop w:val="0"/>
                  <w:marBottom w:val="0"/>
                  <w:divBdr>
                    <w:top w:val="none" w:sz="0" w:space="0" w:color="auto"/>
                    <w:left w:val="none" w:sz="0" w:space="0" w:color="auto"/>
                    <w:bottom w:val="none" w:sz="0" w:space="0" w:color="auto"/>
                    <w:right w:val="none" w:sz="0" w:space="0" w:color="auto"/>
                  </w:divBdr>
                  <w:divsChild>
                    <w:div w:id="6023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4087">
      <w:bodyDiv w:val="1"/>
      <w:marLeft w:val="0"/>
      <w:marRight w:val="0"/>
      <w:marTop w:val="0"/>
      <w:marBottom w:val="0"/>
      <w:divBdr>
        <w:top w:val="none" w:sz="0" w:space="0" w:color="auto"/>
        <w:left w:val="none" w:sz="0" w:space="0" w:color="auto"/>
        <w:bottom w:val="none" w:sz="0" w:space="0" w:color="auto"/>
        <w:right w:val="none" w:sz="0" w:space="0" w:color="auto"/>
      </w:divBdr>
      <w:divsChild>
        <w:div w:id="1272787182">
          <w:marLeft w:val="0"/>
          <w:marRight w:val="0"/>
          <w:marTop w:val="0"/>
          <w:marBottom w:val="0"/>
          <w:divBdr>
            <w:top w:val="none" w:sz="0" w:space="0" w:color="auto"/>
            <w:left w:val="none" w:sz="0" w:space="0" w:color="auto"/>
            <w:bottom w:val="none" w:sz="0" w:space="0" w:color="auto"/>
            <w:right w:val="none" w:sz="0" w:space="0" w:color="auto"/>
          </w:divBdr>
          <w:divsChild>
            <w:div w:id="2103868807">
              <w:marLeft w:val="0"/>
              <w:marRight w:val="0"/>
              <w:marTop w:val="0"/>
              <w:marBottom w:val="0"/>
              <w:divBdr>
                <w:top w:val="none" w:sz="0" w:space="0" w:color="auto"/>
                <w:left w:val="none" w:sz="0" w:space="0" w:color="auto"/>
                <w:bottom w:val="none" w:sz="0" w:space="0" w:color="auto"/>
                <w:right w:val="none" w:sz="0" w:space="0" w:color="auto"/>
              </w:divBdr>
              <w:divsChild>
                <w:div w:id="1609703316">
                  <w:marLeft w:val="0"/>
                  <w:marRight w:val="0"/>
                  <w:marTop w:val="0"/>
                  <w:marBottom w:val="0"/>
                  <w:divBdr>
                    <w:top w:val="none" w:sz="0" w:space="0" w:color="auto"/>
                    <w:left w:val="none" w:sz="0" w:space="0" w:color="auto"/>
                    <w:bottom w:val="none" w:sz="0" w:space="0" w:color="auto"/>
                    <w:right w:val="none" w:sz="0" w:space="0" w:color="auto"/>
                  </w:divBdr>
                  <w:divsChild>
                    <w:div w:id="11064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39955">
      <w:bodyDiv w:val="1"/>
      <w:marLeft w:val="0"/>
      <w:marRight w:val="0"/>
      <w:marTop w:val="0"/>
      <w:marBottom w:val="0"/>
      <w:divBdr>
        <w:top w:val="none" w:sz="0" w:space="0" w:color="auto"/>
        <w:left w:val="none" w:sz="0" w:space="0" w:color="auto"/>
        <w:bottom w:val="none" w:sz="0" w:space="0" w:color="auto"/>
        <w:right w:val="none" w:sz="0" w:space="0" w:color="auto"/>
      </w:divBdr>
      <w:divsChild>
        <w:div w:id="1855000275">
          <w:marLeft w:val="0"/>
          <w:marRight w:val="0"/>
          <w:marTop w:val="0"/>
          <w:marBottom w:val="0"/>
          <w:divBdr>
            <w:top w:val="none" w:sz="0" w:space="0" w:color="auto"/>
            <w:left w:val="none" w:sz="0" w:space="0" w:color="auto"/>
            <w:bottom w:val="none" w:sz="0" w:space="0" w:color="auto"/>
            <w:right w:val="none" w:sz="0" w:space="0" w:color="auto"/>
          </w:divBdr>
          <w:divsChild>
            <w:div w:id="1346250647">
              <w:marLeft w:val="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14977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3272">
      <w:bodyDiv w:val="1"/>
      <w:marLeft w:val="0"/>
      <w:marRight w:val="0"/>
      <w:marTop w:val="0"/>
      <w:marBottom w:val="0"/>
      <w:divBdr>
        <w:top w:val="none" w:sz="0" w:space="0" w:color="auto"/>
        <w:left w:val="none" w:sz="0" w:space="0" w:color="auto"/>
        <w:bottom w:val="none" w:sz="0" w:space="0" w:color="auto"/>
        <w:right w:val="none" w:sz="0" w:space="0" w:color="auto"/>
      </w:divBdr>
      <w:divsChild>
        <w:div w:id="274169032">
          <w:marLeft w:val="0"/>
          <w:marRight w:val="0"/>
          <w:marTop w:val="0"/>
          <w:marBottom w:val="0"/>
          <w:divBdr>
            <w:top w:val="none" w:sz="0" w:space="0" w:color="auto"/>
            <w:left w:val="none" w:sz="0" w:space="0" w:color="auto"/>
            <w:bottom w:val="none" w:sz="0" w:space="0" w:color="auto"/>
            <w:right w:val="none" w:sz="0" w:space="0" w:color="auto"/>
          </w:divBdr>
          <w:divsChild>
            <w:div w:id="782850128">
              <w:marLeft w:val="0"/>
              <w:marRight w:val="0"/>
              <w:marTop w:val="0"/>
              <w:marBottom w:val="0"/>
              <w:divBdr>
                <w:top w:val="none" w:sz="0" w:space="0" w:color="auto"/>
                <w:left w:val="none" w:sz="0" w:space="0" w:color="auto"/>
                <w:bottom w:val="none" w:sz="0" w:space="0" w:color="auto"/>
                <w:right w:val="none" w:sz="0" w:space="0" w:color="auto"/>
              </w:divBdr>
              <w:divsChild>
                <w:div w:id="754979989">
                  <w:marLeft w:val="0"/>
                  <w:marRight w:val="0"/>
                  <w:marTop w:val="0"/>
                  <w:marBottom w:val="0"/>
                  <w:divBdr>
                    <w:top w:val="none" w:sz="0" w:space="0" w:color="auto"/>
                    <w:left w:val="none" w:sz="0" w:space="0" w:color="auto"/>
                    <w:bottom w:val="none" w:sz="0" w:space="0" w:color="auto"/>
                    <w:right w:val="none" w:sz="0" w:space="0" w:color="auto"/>
                  </w:divBdr>
                  <w:divsChild>
                    <w:div w:id="12826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455">
      <w:bodyDiv w:val="1"/>
      <w:marLeft w:val="0"/>
      <w:marRight w:val="0"/>
      <w:marTop w:val="0"/>
      <w:marBottom w:val="0"/>
      <w:divBdr>
        <w:top w:val="none" w:sz="0" w:space="0" w:color="auto"/>
        <w:left w:val="none" w:sz="0" w:space="0" w:color="auto"/>
        <w:bottom w:val="none" w:sz="0" w:space="0" w:color="auto"/>
        <w:right w:val="none" w:sz="0" w:space="0" w:color="auto"/>
      </w:divBdr>
    </w:div>
    <w:div w:id="1077358340">
      <w:bodyDiv w:val="1"/>
      <w:marLeft w:val="0"/>
      <w:marRight w:val="0"/>
      <w:marTop w:val="0"/>
      <w:marBottom w:val="0"/>
      <w:divBdr>
        <w:top w:val="none" w:sz="0" w:space="0" w:color="auto"/>
        <w:left w:val="none" w:sz="0" w:space="0" w:color="auto"/>
        <w:bottom w:val="none" w:sz="0" w:space="0" w:color="auto"/>
        <w:right w:val="none" w:sz="0" w:space="0" w:color="auto"/>
      </w:divBdr>
      <w:divsChild>
        <w:div w:id="2050759710">
          <w:marLeft w:val="0"/>
          <w:marRight w:val="0"/>
          <w:marTop w:val="0"/>
          <w:marBottom w:val="0"/>
          <w:divBdr>
            <w:top w:val="none" w:sz="0" w:space="0" w:color="auto"/>
            <w:left w:val="none" w:sz="0" w:space="0" w:color="auto"/>
            <w:bottom w:val="none" w:sz="0" w:space="0" w:color="auto"/>
            <w:right w:val="none" w:sz="0" w:space="0" w:color="auto"/>
          </w:divBdr>
          <w:divsChild>
            <w:div w:id="1386217525">
              <w:marLeft w:val="0"/>
              <w:marRight w:val="0"/>
              <w:marTop w:val="0"/>
              <w:marBottom w:val="0"/>
              <w:divBdr>
                <w:top w:val="none" w:sz="0" w:space="0" w:color="auto"/>
                <w:left w:val="none" w:sz="0" w:space="0" w:color="auto"/>
                <w:bottom w:val="none" w:sz="0" w:space="0" w:color="auto"/>
                <w:right w:val="none" w:sz="0" w:space="0" w:color="auto"/>
              </w:divBdr>
              <w:divsChild>
                <w:div w:id="2118913794">
                  <w:marLeft w:val="0"/>
                  <w:marRight w:val="0"/>
                  <w:marTop w:val="0"/>
                  <w:marBottom w:val="0"/>
                  <w:divBdr>
                    <w:top w:val="none" w:sz="0" w:space="0" w:color="auto"/>
                    <w:left w:val="none" w:sz="0" w:space="0" w:color="auto"/>
                    <w:bottom w:val="none" w:sz="0" w:space="0" w:color="auto"/>
                    <w:right w:val="none" w:sz="0" w:space="0" w:color="auto"/>
                  </w:divBdr>
                  <w:divsChild>
                    <w:div w:id="3389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3642">
      <w:bodyDiv w:val="1"/>
      <w:marLeft w:val="0"/>
      <w:marRight w:val="0"/>
      <w:marTop w:val="0"/>
      <w:marBottom w:val="0"/>
      <w:divBdr>
        <w:top w:val="none" w:sz="0" w:space="0" w:color="auto"/>
        <w:left w:val="none" w:sz="0" w:space="0" w:color="auto"/>
        <w:bottom w:val="none" w:sz="0" w:space="0" w:color="auto"/>
        <w:right w:val="none" w:sz="0" w:space="0" w:color="auto"/>
      </w:divBdr>
      <w:divsChild>
        <w:div w:id="583026544">
          <w:marLeft w:val="0"/>
          <w:marRight w:val="0"/>
          <w:marTop w:val="0"/>
          <w:marBottom w:val="0"/>
          <w:divBdr>
            <w:top w:val="none" w:sz="0" w:space="0" w:color="auto"/>
            <w:left w:val="none" w:sz="0" w:space="0" w:color="auto"/>
            <w:bottom w:val="none" w:sz="0" w:space="0" w:color="auto"/>
            <w:right w:val="none" w:sz="0" w:space="0" w:color="auto"/>
          </w:divBdr>
          <w:divsChild>
            <w:div w:id="1967657349">
              <w:marLeft w:val="0"/>
              <w:marRight w:val="0"/>
              <w:marTop w:val="0"/>
              <w:marBottom w:val="0"/>
              <w:divBdr>
                <w:top w:val="none" w:sz="0" w:space="0" w:color="auto"/>
                <w:left w:val="none" w:sz="0" w:space="0" w:color="auto"/>
                <w:bottom w:val="none" w:sz="0" w:space="0" w:color="auto"/>
                <w:right w:val="none" w:sz="0" w:space="0" w:color="auto"/>
              </w:divBdr>
              <w:divsChild>
                <w:div w:id="1830289551">
                  <w:marLeft w:val="0"/>
                  <w:marRight w:val="0"/>
                  <w:marTop w:val="0"/>
                  <w:marBottom w:val="0"/>
                  <w:divBdr>
                    <w:top w:val="none" w:sz="0" w:space="0" w:color="auto"/>
                    <w:left w:val="none" w:sz="0" w:space="0" w:color="auto"/>
                    <w:bottom w:val="none" w:sz="0" w:space="0" w:color="auto"/>
                    <w:right w:val="none" w:sz="0" w:space="0" w:color="auto"/>
                  </w:divBdr>
                  <w:divsChild>
                    <w:div w:id="16786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883">
      <w:bodyDiv w:val="1"/>
      <w:marLeft w:val="0"/>
      <w:marRight w:val="0"/>
      <w:marTop w:val="0"/>
      <w:marBottom w:val="0"/>
      <w:divBdr>
        <w:top w:val="none" w:sz="0" w:space="0" w:color="auto"/>
        <w:left w:val="none" w:sz="0" w:space="0" w:color="auto"/>
        <w:bottom w:val="none" w:sz="0" w:space="0" w:color="auto"/>
        <w:right w:val="none" w:sz="0" w:space="0" w:color="auto"/>
      </w:divBdr>
      <w:divsChild>
        <w:div w:id="1890412716">
          <w:marLeft w:val="0"/>
          <w:marRight w:val="0"/>
          <w:marTop w:val="0"/>
          <w:marBottom w:val="0"/>
          <w:divBdr>
            <w:top w:val="none" w:sz="0" w:space="0" w:color="auto"/>
            <w:left w:val="none" w:sz="0" w:space="0" w:color="auto"/>
            <w:bottom w:val="none" w:sz="0" w:space="0" w:color="auto"/>
            <w:right w:val="none" w:sz="0" w:space="0" w:color="auto"/>
          </w:divBdr>
          <w:divsChild>
            <w:div w:id="1479804598">
              <w:marLeft w:val="0"/>
              <w:marRight w:val="0"/>
              <w:marTop w:val="0"/>
              <w:marBottom w:val="0"/>
              <w:divBdr>
                <w:top w:val="none" w:sz="0" w:space="0" w:color="auto"/>
                <w:left w:val="none" w:sz="0" w:space="0" w:color="auto"/>
                <w:bottom w:val="none" w:sz="0" w:space="0" w:color="auto"/>
                <w:right w:val="none" w:sz="0" w:space="0" w:color="auto"/>
              </w:divBdr>
              <w:divsChild>
                <w:div w:id="1037660384">
                  <w:marLeft w:val="0"/>
                  <w:marRight w:val="0"/>
                  <w:marTop w:val="0"/>
                  <w:marBottom w:val="0"/>
                  <w:divBdr>
                    <w:top w:val="none" w:sz="0" w:space="0" w:color="auto"/>
                    <w:left w:val="none" w:sz="0" w:space="0" w:color="auto"/>
                    <w:bottom w:val="none" w:sz="0" w:space="0" w:color="auto"/>
                    <w:right w:val="none" w:sz="0" w:space="0" w:color="auto"/>
                  </w:divBdr>
                  <w:divsChild>
                    <w:div w:id="2026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3050">
      <w:bodyDiv w:val="1"/>
      <w:marLeft w:val="0"/>
      <w:marRight w:val="0"/>
      <w:marTop w:val="0"/>
      <w:marBottom w:val="0"/>
      <w:divBdr>
        <w:top w:val="none" w:sz="0" w:space="0" w:color="auto"/>
        <w:left w:val="none" w:sz="0" w:space="0" w:color="auto"/>
        <w:bottom w:val="none" w:sz="0" w:space="0" w:color="auto"/>
        <w:right w:val="none" w:sz="0" w:space="0" w:color="auto"/>
      </w:divBdr>
      <w:divsChild>
        <w:div w:id="2102288719">
          <w:marLeft w:val="0"/>
          <w:marRight w:val="0"/>
          <w:marTop w:val="0"/>
          <w:marBottom w:val="0"/>
          <w:divBdr>
            <w:top w:val="none" w:sz="0" w:space="0" w:color="auto"/>
            <w:left w:val="none" w:sz="0" w:space="0" w:color="auto"/>
            <w:bottom w:val="none" w:sz="0" w:space="0" w:color="auto"/>
            <w:right w:val="none" w:sz="0" w:space="0" w:color="auto"/>
          </w:divBdr>
          <w:divsChild>
            <w:div w:id="2017993754">
              <w:marLeft w:val="0"/>
              <w:marRight w:val="0"/>
              <w:marTop w:val="0"/>
              <w:marBottom w:val="0"/>
              <w:divBdr>
                <w:top w:val="none" w:sz="0" w:space="0" w:color="auto"/>
                <w:left w:val="none" w:sz="0" w:space="0" w:color="auto"/>
                <w:bottom w:val="none" w:sz="0" w:space="0" w:color="auto"/>
                <w:right w:val="none" w:sz="0" w:space="0" w:color="auto"/>
              </w:divBdr>
              <w:divsChild>
                <w:div w:id="1116409500">
                  <w:marLeft w:val="0"/>
                  <w:marRight w:val="0"/>
                  <w:marTop w:val="0"/>
                  <w:marBottom w:val="0"/>
                  <w:divBdr>
                    <w:top w:val="none" w:sz="0" w:space="0" w:color="auto"/>
                    <w:left w:val="none" w:sz="0" w:space="0" w:color="auto"/>
                    <w:bottom w:val="none" w:sz="0" w:space="0" w:color="auto"/>
                    <w:right w:val="none" w:sz="0" w:space="0" w:color="auto"/>
                  </w:divBdr>
                  <w:divsChild>
                    <w:div w:id="1189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2609">
      <w:bodyDiv w:val="1"/>
      <w:marLeft w:val="0"/>
      <w:marRight w:val="0"/>
      <w:marTop w:val="0"/>
      <w:marBottom w:val="0"/>
      <w:divBdr>
        <w:top w:val="none" w:sz="0" w:space="0" w:color="auto"/>
        <w:left w:val="none" w:sz="0" w:space="0" w:color="auto"/>
        <w:bottom w:val="none" w:sz="0" w:space="0" w:color="auto"/>
        <w:right w:val="none" w:sz="0" w:space="0" w:color="auto"/>
      </w:divBdr>
      <w:divsChild>
        <w:div w:id="469130632">
          <w:marLeft w:val="0"/>
          <w:marRight w:val="0"/>
          <w:marTop w:val="0"/>
          <w:marBottom w:val="0"/>
          <w:divBdr>
            <w:top w:val="none" w:sz="0" w:space="0" w:color="auto"/>
            <w:left w:val="none" w:sz="0" w:space="0" w:color="auto"/>
            <w:bottom w:val="none" w:sz="0" w:space="0" w:color="auto"/>
            <w:right w:val="none" w:sz="0" w:space="0" w:color="auto"/>
          </w:divBdr>
          <w:divsChild>
            <w:div w:id="1064378307">
              <w:marLeft w:val="0"/>
              <w:marRight w:val="0"/>
              <w:marTop w:val="0"/>
              <w:marBottom w:val="0"/>
              <w:divBdr>
                <w:top w:val="none" w:sz="0" w:space="0" w:color="auto"/>
                <w:left w:val="none" w:sz="0" w:space="0" w:color="auto"/>
                <w:bottom w:val="none" w:sz="0" w:space="0" w:color="auto"/>
                <w:right w:val="none" w:sz="0" w:space="0" w:color="auto"/>
              </w:divBdr>
              <w:divsChild>
                <w:div w:id="1042049477">
                  <w:marLeft w:val="0"/>
                  <w:marRight w:val="0"/>
                  <w:marTop w:val="0"/>
                  <w:marBottom w:val="0"/>
                  <w:divBdr>
                    <w:top w:val="none" w:sz="0" w:space="0" w:color="auto"/>
                    <w:left w:val="none" w:sz="0" w:space="0" w:color="auto"/>
                    <w:bottom w:val="none" w:sz="0" w:space="0" w:color="auto"/>
                    <w:right w:val="none" w:sz="0" w:space="0" w:color="auto"/>
                  </w:divBdr>
                  <w:divsChild>
                    <w:div w:id="7030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3736">
      <w:bodyDiv w:val="1"/>
      <w:marLeft w:val="0"/>
      <w:marRight w:val="0"/>
      <w:marTop w:val="0"/>
      <w:marBottom w:val="0"/>
      <w:divBdr>
        <w:top w:val="none" w:sz="0" w:space="0" w:color="auto"/>
        <w:left w:val="none" w:sz="0" w:space="0" w:color="auto"/>
        <w:bottom w:val="none" w:sz="0" w:space="0" w:color="auto"/>
        <w:right w:val="none" w:sz="0" w:space="0" w:color="auto"/>
      </w:divBdr>
      <w:divsChild>
        <w:div w:id="427316959">
          <w:marLeft w:val="0"/>
          <w:marRight w:val="0"/>
          <w:marTop w:val="0"/>
          <w:marBottom w:val="0"/>
          <w:divBdr>
            <w:top w:val="none" w:sz="0" w:space="0" w:color="auto"/>
            <w:left w:val="none" w:sz="0" w:space="0" w:color="auto"/>
            <w:bottom w:val="none" w:sz="0" w:space="0" w:color="auto"/>
            <w:right w:val="none" w:sz="0" w:space="0" w:color="auto"/>
          </w:divBdr>
          <w:divsChild>
            <w:div w:id="2028284908">
              <w:marLeft w:val="0"/>
              <w:marRight w:val="0"/>
              <w:marTop w:val="0"/>
              <w:marBottom w:val="0"/>
              <w:divBdr>
                <w:top w:val="none" w:sz="0" w:space="0" w:color="auto"/>
                <w:left w:val="none" w:sz="0" w:space="0" w:color="auto"/>
                <w:bottom w:val="none" w:sz="0" w:space="0" w:color="auto"/>
                <w:right w:val="none" w:sz="0" w:space="0" w:color="auto"/>
              </w:divBdr>
              <w:divsChild>
                <w:div w:id="378093225">
                  <w:marLeft w:val="0"/>
                  <w:marRight w:val="0"/>
                  <w:marTop w:val="0"/>
                  <w:marBottom w:val="0"/>
                  <w:divBdr>
                    <w:top w:val="none" w:sz="0" w:space="0" w:color="auto"/>
                    <w:left w:val="none" w:sz="0" w:space="0" w:color="auto"/>
                    <w:bottom w:val="none" w:sz="0" w:space="0" w:color="auto"/>
                    <w:right w:val="none" w:sz="0" w:space="0" w:color="auto"/>
                  </w:divBdr>
                  <w:divsChild>
                    <w:div w:id="553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7075">
      <w:bodyDiv w:val="1"/>
      <w:marLeft w:val="0"/>
      <w:marRight w:val="0"/>
      <w:marTop w:val="0"/>
      <w:marBottom w:val="0"/>
      <w:divBdr>
        <w:top w:val="none" w:sz="0" w:space="0" w:color="auto"/>
        <w:left w:val="none" w:sz="0" w:space="0" w:color="auto"/>
        <w:bottom w:val="none" w:sz="0" w:space="0" w:color="auto"/>
        <w:right w:val="none" w:sz="0" w:space="0" w:color="auto"/>
      </w:divBdr>
      <w:divsChild>
        <w:div w:id="1956978422">
          <w:marLeft w:val="0"/>
          <w:marRight w:val="0"/>
          <w:marTop w:val="0"/>
          <w:marBottom w:val="0"/>
          <w:divBdr>
            <w:top w:val="none" w:sz="0" w:space="0" w:color="auto"/>
            <w:left w:val="none" w:sz="0" w:space="0" w:color="auto"/>
            <w:bottom w:val="none" w:sz="0" w:space="0" w:color="auto"/>
            <w:right w:val="none" w:sz="0" w:space="0" w:color="auto"/>
          </w:divBdr>
          <w:divsChild>
            <w:div w:id="1121995684">
              <w:marLeft w:val="0"/>
              <w:marRight w:val="0"/>
              <w:marTop w:val="0"/>
              <w:marBottom w:val="0"/>
              <w:divBdr>
                <w:top w:val="none" w:sz="0" w:space="0" w:color="auto"/>
                <w:left w:val="none" w:sz="0" w:space="0" w:color="auto"/>
                <w:bottom w:val="none" w:sz="0" w:space="0" w:color="auto"/>
                <w:right w:val="none" w:sz="0" w:space="0" w:color="auto"/>
              </w:divBdr>
              <w:divsChild>
                <w:div w:id="135413269">
                  <w:marLeft w:val="0"/>
                  <w:marRight w:val="0"/>
                  <w:marTop w:val="0"/>
                  <w:marBottom w:val="0"/>
                  <w:divBdr>
                    <w:top w:val="none" w:sz="0" w:space="0" w:color="auto"/>
                    <w:left w:val="none" w:sz="0" w:space="0" w:color="auto"/>
                    <w:bottom w:val="none" w:sz="0" w:space="0" w:color="auto"/>
                    <w:right w:val="none" w:sz="0" w:space="0" w:color="auto"/>
                  </w:divBdr>
                  <w:divsChild>
                    <w:div w:id="1757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4591">
      <w:bodyDiv w:val="1"/>
      <w:marLeft w:val="0"/>
      <w:marRight w:val="0"/>
      <w:marTop w:val="0"/>
      <w:marBottom w:val="0"/>
      <w:divBdr>
        <w:top w:val="none" w:sz="0" w:space="0" w:color="auto"/>
        <w:left w:val="none" w:sz="0" w:space="0" w:color="auto"/>
        <w:bottom w:val="none" w:sz="0" w:space="0" w:color="auto"/>
        <w:right w:val="none" w:sz="0" w:space="0" w:color="auto"/>
      </w:divBdr>
      <w:divsChild>
        <w:div w:id="1279801924">
          <w:marLeft w:val="0"/>
          <w:marRight w:val="0"/>
          <w:marTop w:val="0"/>
          <w:marBottom w:val="0"/>
          <w:divBdr>
            <w:top w:val="none" w:sz="0" w:space="0" w:color="auto"/>
            <w:left w:val="none" w:sz="0" w:space="0" w:color="auto"/>
            <w:bottom w:val="none" w:sz="0" w:space="0" w:color="auto"/>
            <w:right w:val="none" w:sz="0" w:space="0" w:color="auto"/>
          </w:divBdr>
          <w:divsChild>
            <w:div w:id="460852460">
              <w:marLeft w:val="0"/>
              <w:marRight w:val="0"/>
              <w:marTop w:val="0"/>
              <w:marBottom w:val="0"/>
              <w:divBdr>
                <w:top w:val="none" w:sz="0" w:space="0" w:color="auto"/>
                <w:left w:val="none" w:sz="0" w:space="0" w:color="auto"/>
                <w:bottom w:val="none" w:sz="0" w:space="0" w:color="auto"/>
                <w:right w:val="none" w:sz="0" w:space="0" w:color="auto"/>
              </w:divBdr>
              <w:divsChild>
                <w:div w:id="1736392299">
                  <w:marLeft w:val="0"/>
                  <w:marRight w:val="0"/>
                  <w:marTop w:val="0"/>
                  <w:marBottom w:val="0"/>
                  <w:divBdr>
                    <w:top w:val="none" w:sz="0" w:space="0" w:color="auto"/>
                    <w:left w:val="none" w:sz="0" w:space="0" w:color="auto"/>
                    <w:bottom w:val="none" w:sz="0" w:space="0" w:color="auto"/>
                    <w:right w:val="none" w:sz="0" w:space="0" w:color="auto"/>
                  </w:divBdr>
                  <w:divsChild>
                    <w:div w:id="2102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76384">
      <w:bodyDiv w:val="1"/>
      <w:marLeft w:val="0"/>
      <w:marRight w:val="0"/>
      <w:marTop w:val="0"/>
      <w:marBottom w:val="0"/>
      <w:divBdr>
        <w:top w:val="none" w:sz="0" w:space="0" w:color="auto"/>
        <w:left w:val="none" w:sz="0" w:space="0" w:color="auto"/>
        <w:bottom w:val="none" w:sz="0" w:space="0" w:color="auto"/>
        <w:right w:val="none" w:sz="0" w:space="0" w:color="auto"/>
      </w:divBdr>
      <w:divsChild>
        <w:div w:id="115802248">
          <w:marLeft w:val="0"/>
          <w:marRight w:val="0"/>
          <w:marTop w:val="0"/>
          <w:marBottom w:val="0"/>
          <w:divBdr>
            <w:top w:val="none" w:sz="0" w:space="0" w:color="auto"/>
            <w:left w:val="none" w:sz="0" w:space="0" w:color="auto"/>
            <w:bottom w:val="none" w:sz="0" w:space="0" w:color="auto"/>
            <w:right w:val="none" w:sz="0" w:space="0" w:color="auto"/>
          </w:divBdr>
          <w:divsChild>
            <w:div w:id="840390292">
              <w:marLeft w:val="0"/>
              <w:marRight w:val="0"/>
              <w:marTop w:val="0"/>
              <w:marBottom w:val="0"/>
              <w:divBdr>
                <w:top w:val="none" w:sz="0" w:space="0" w:color="auto"/>
                <w:left w:val="none" w:sz="0" w:space="0" w:color="auto"/>
                <w:bottom w:val="none" w:sz="0" w:space="0" w:color="auto"/>
                <w:right w:val="none" w:sz="0" w:space="0" w:color="auto"/>
              </w:divBdr>
              <w:divsChild>
                <w:div w:id="37508153">
                  <w:marLeft w:val="0"/>
                  <w:marRight w:val="0"/>
                  <w:marTop w:val="0"/>
                  <w:marBottom w:val="0"/>
                  <w:divBdr>
                    <w:top w:val="none" w:sz="0" w:space="0" w:color="auto"/>
                    <w:left w:val="none" w:sz="0" w:space="0" w:color="auto"/>
                    <w:bottom w:val="none" w:sz="0" w:space="0" w:color="auto"/>
                    <w:right w:val="none" w:sz="0" w:space="0" w:color="auto"/>
                  </w:divBdr>
                  <w:divsChild>
                    <w:div w:id="536427574">
                      <w:marLeft w:val="0"/>
                      <w:marRight w:val="0"/>
                      <w:marTop w:val="0"/>
                      <w:marBottom w:val="0"/>
                      <w:divBdr>
                        <w:top w:val="none" w:sz="0" w:space="0" w:color="auto"/>
                        <w:left w:val="none" w:sz="0" w:space="0" w:color="auto"/>
                        <w:bottom w:val="none" w:sz="0" w:space="0" w:color="auto"/>
                        <w:right w:val="none" w:sz="0" w:space="0" w:color="auto"/>
                      </w:divBdr>
                      <w:divsChild>
                        <w:div w:id="864640047">
                          <w:marLeft w:val="0"/>
                          <w:marRight w:val="0"/>
                          <w:marTop w:val="0"/>
                          <w:marBottom w:val="0"/>
                          <w:divBdr>
                            <w:top w:val="none" w:sz="0" w:space="0" w:color="auto"/>
                            <w:left w:val="none" w:sz="0" w:space="0" w:color="auto"/>
                            <w:bottom w:val="none" w:sz="0" w:space="0" w:color="auto"/>
                            <w:right w:val="none" w:sz="0" w:space="0" w:color="auto"/>
                          </w:divBdr>
                          <w:divsChild>
                            <w:div w:id="2095468481">
                              <w:marLeft w:val="0"/>
                              <w:marRight w:val="0"/>
                              <w:marTop w:val="0"/>
                              <w:marBottom w:val="0"/>
                              <w:divBdr>
                                <w:top w:val="none" w:sz="0" w:space="0" w:color="auto"/>
                                <w:left w:val="none" w:sz="0" w:space="0" w:color="auto"/>
                                <w:bottom w:val="none" w:sz="0" w:space="0" w:color="auto"/>
                                <w:right w:val="none" w:sz="0" w:space="0" w:color="auto"/>
                              </w:divBdr>
                              <w:divsChild>
                                <w:div w:id="1515264929">
                                  <w:marLeft w:val="0"/>
                                  <w:marRight w:val="0"/>
                                  <w:marTop w:val="0"/>
                                  <w:marBottom w:val="0"/>
                                  <w:divBdr>
                                    <w:top w:val="none" w:sz="0" w:space="0" w:color="auto"/>
                                    <w:left w:val="none" w:sz="0" w:space="0" w:color="auto"/>
                                    <w:bottom w:val="none" w:sz="0" w:space="0" w:color="auto"/>
                                    <w:right w:val="none" w:sz="0" w:space="0" w:color="auto"/>
                                  </w:divBdr>
                                  <w:divsChild>
                                    <w:div w:id="1598903464">
                                      <w:marLeft w:val="0"/>
                                      <w:marRight w:val="0"/>
                                      <w:marTop w:val="0"/>
                                      <w:marBottom w:val="0"/>
                                      <w:divBdr>
                                        <w:top w:val="none" w:sz="0" w:space="0" w:color="auto"/>
                                        <w:left w:val="none" w:sz="0" w:space="0" w:color="auto"/>
                                        <w:bottom w:val="none" w:sz="0" w:space="0" w:color="auto"/>
                                        <w:right w:val="none" w:sz="0" w:space="0" w:color="auto"/>
                                      </w:divBdr>
                                      <w:divsChild>
                                        <w:div w:id="565266429">
                                          <w:marLeft w:val="0"/>
                                          <w:marRight w:val="0"/>
                                          <w:marTop w:val="0"/>
                                          <w:marBottom w:val="0"/>
                                          <w:divBdr>
                                            <w:top w:val="none" w:sz="0" w:space="0" w:color="auto"/>
                                            <w:left w:val="none" w:sz="0" w:space="0" w:color="auto"/>
                                            <w:bottom w:val="none" w:sz="0" w:space="0" w:color="auto"/>
                                            <w:right w:val="none" w:sz="0" w:space="0" w:color="auto"/>
                                          </w:divBdr>
                                          <w:divsChild>
                                            <w:div w:id="1873882923">
                                              <w:marLeft w:val="0"/>
                                              <w:marRight w:val="0"/>
                                              <w:marTop w:val="0"/>
                                              <w:marBottom w:val="0"/>
                                              <w:divBdr>
                                                <w:top w:val="none" w:sz="0" w:space="0" w:color="auto"/>
                                                <w:left w:val="none" w:sz="0" w:space="0" w:color="auto"/>
                                                <w:bottom w:val="none" w:sz="0" w:space="0" w:color="auto"/>
                                                <w:right w:val="none" w:sz="0" w:space="0" w:color="auto"/>
                                              </w:divBdr>
                                              <w:divsChild>
                                                <w:div w:id="1736123300">
                                                  <w:marLeft w:val="299"/>
                                                  <w:marRight w:val="0"/>
                                                  <w:marTop w:val="0"/>
                                                  <w:marBottom w:val="0"/>
                                                  <w:divBdr>
                                                    <w:top w:val="none" w:sz="0" w:space="0" w:color="auto"/>
                                                    <w:left w:val="none" w:sz="0" w:space="0" w:color="auto"/>
                                                    <w:bottom w:val="none" w:sz="0" w:space="0" w:color="auto"/>
                                                    <w:right w:val="none" w:sz="0" w:space="0" w:color="auto"/>
                                                  </w:divBdr>
                                                  <w:divsChild>
                                                    <w:div w:id="1517965817">
                                                      <w:marLeft w:val="0"/>
                                                      <w:marRight w:val="0"/>
                                                      <w:marTop w:val="0"/>
                                                      <w:marBottom w:val="0"/>
                                                      <w:divBdr>
                                                        <w:top w:val="none" w:sz="0" w:space="0" w:color="auto"/>
                                                        <w:left w:val="none" w:sz="0" w:space="0" w:color="auto"/>
                                                        <w:bottom w:val="none" w:sz="0" w:space="0" w:color="auto"/>
                                                        <w:right w:val="none" w:sz="0" w:space="0" w:color="auto"/>
                                                      </w:divBdr>
                                                      <w:divsChild>
                                                        <w:div w:id="1624070656">
                                                          <w:marLeft w:val="0"/>
                                                          <w:marRight w:val="0"/>
                                                          <w:marTop w:val="0"/>
                                                          <w:marBottom w:val="0"/>
                                                          <w:divBdr>
                                                            <w:top w:val="none" w:sz="0" w:space="0" w:color="auto"/>
                                                            <w:left w:val="none" w:sz="0" w:space="0" w:color="auto"/>
                                                            <w:bottom w:val="none" w:sz="0" w:space="0" w:color="auto"/>
                                                            <w:right w:val="none" w:sz="0" w:space="0" w:color="auto"/>
                                                          </w:divBdr>
                                                          <w:divsChild>
                                                            <w:div w:id="1565869794">
                                                              <w:marLeft w:val="0"/>
                                                              <w:marRight w:val="0"/>
                                                              <w:marTop w:val="0"/>
                                                              <w:marBottom w:val="0"/>
                                                              <w:divBdr>
                                                                <w:top w:val="none" w:sz="0" w:space="0" w:color="auto"/>
                                                                <w:left w:val="none" w:sz="0" w:space="0" w:color="auto"/>
                                                                <w:bottom w:val="none" w:sz="0" w:space="0" w:color="auto"/>
                                                                <w:right w:val="none" w:sz="0" w:space="0" w:color="auto"/>
                                                              </w:divBdr>
                                                              <w:divsChild>
                                                                <w:div w:id="1192114142">
                                                                  <w:marLeft w:val="0"/>
                                                                  <w:marRight w:val="0"/>
                                                                  <w:marTop w:val="0"/>
                                                                  <w:marBottom w:val="0"/>
                                                                  <w:divBdr>
                                                                    <w:top w:val="none" w:sz="0" w:space="0" w:color="auto"/>
                                                                    <w:left w:val="none" w:sz="0" w:space="0" w:color="auto"/>
                                                                    <w:bottom w:val="none" w:sz="0" w:space="0" w:color="auto"/>
                                                                    <w:right w:val="none" w:sz="0" w:space="0" w:color="auto"/>
                                                                  </w:divBdr>
                                                                  <w:divsChild>
                                                                    <w:div w:id="2074699982">
                                                                      <w:marLeft w:val="0"/>
                                                                      <w:marRight w:val="0"/>
                                                                      <w:marTop w:val="0"/>
                                                                      <w:marBottom w:val="0"/>
                                                                      <w:divBdr>
                                                                        <w:top w:val="none" w:sz="0" w:space="0" w:color="auto"/>
                                                                        <w:left w:val="none" w:sz="0" w:space="0" w:color="auto"/>
                                                                        <w:bottom w:val="none" w:sz="0" w:space="0" w:color="auto"/>
                                                                        <w:right w:val="none" w:sz="0" w:space="0" w:color="auto"/>
                                                                      </w:divBdr>
                                                                      <w:divsChild>
                                                                        <w:div w:id="192771911">
                                                                          <w:marLeft w:val="0"/>
                                                                          <w:marRight w:val="0"/>
                                                                          <w:marTop w:val="0"/>
                                                                          <w:marBottom w:val="0"/>
                                                                          <w:divBdr>
                                                                            <w:top w:val="none" w:sz="0" w:space="0" w:color="auto"/>
                                                                            <w:left w:val="none" w:sz="0" w:space="0" w:color="auto"/>
                                                                            <w:bottom w:val="single" w:sz="4" w:space="14" w:color="EAECEE"/>
                                                                            <w:right w:val="none" w:sz="0" w:space="0" w:color="auto"/>
                                                                          </w:divBdr>
                                                                          <w:divsChild>
                                                                            <w:div w:id="1057707922">
                                                                              <w:marLeft w:val="0"/>
                                                                              <w:marRight w:val="0"/>
                                                                              <w:marTop w:val="0"/>
                                                                              <w:marBottom w:val="0"/>
                                                                              <w:divBdr>
                                                                                <w:top w:val="none" w:sz="0" w:space="0" w:color="auto"/>
                                                                                <w:left w:val="none" w:sz="0" w:space="0" w:color="auto"/>
                                                                                <w:bottom w:val="none" w:sz="0" w:space="0" w:color="auto"/>
                                                                                <w:right w:val="none" w:sz="0" w:space="0" w:color="auto"/>
                                                                              </w:divBdr>
                                                                              <w:divsChild>
                                                                                <w:div w:id="2068139976">
                                                                                  <w:marLeft w:val="0"/>
                                                                                  <w:marRight w:val="0"/>
                                                                                  <w:marTop w:val="0"/>
                                                                                  <w:marBottom w:val="0"/>
                                                                                  <w:divBdr>
                                                                                    <w:top w:val="none" w:sz="0" w:space="0" w:color="auto"/>
                                                                                    <w:left w:val="none" w:sz="0" w:space="0" w:color="auto"/>
                                                                                    <w:bottom w:val="none" w:sz="0" w:space="0" w:color="auto"/>
                                                                                    <w:right w:val="none" w:sz="0" w:space="0" w:color="auto"/>
                                                                                  </w:divBdr>
                                                                                  <w:divsChild>
                                                                                    <w:div w:id="2031759643">
                                                                                      <w:marLeft w:val="0"/>
                                                                                      <w:marRight w:val="0"/>
                                                                                      <w:marTop w:val="0"/>
                                                                                      <w:marBottom w:val="0"/>
                                                                                      <w:divBdr>
                                                                                        <w:top w:val="none" w:sz="0" w:space="0" w:color="auto"/>
                                                                                        <w:left w:val="none" w:sz="0" w:space="0" w:color="auto"/>
                                                                                        <w:bottom w:val="none" w:sz="0" w:space="0" w:color="auto"/>
                                                                                        <w:right w:val="none" w:sz="0" w:space="0" w:color="auto"/>
                                                                                      </w:divBdr>
                                                                                      <w:divsChild>
                                                                                        <w:div w:id="2134514726">
                                                                                          <w:marLeft w:val="0"/>
                                                                                          <w:marRight w:val="0"/>
                                                                                          <w:marTop w:val="0"/>
                                                                                          <w:marBottom w:val="0"/>
                                                                                          <w:divBdr>
                                                                                            <w:top w:val="none" w:sz="0" w:space="0" w:color="auto"/>
                                                                                            <w:left w:val="none" w:sz="0" w:space="0" w:color="auto"/>
                                                                                            <w:bottom w:val="none" w:sz="0" w:space="0" w:color="auto"/>
                                                                                            <w:right w:val="none" w:sz="0" w:space="0" w:color="auto"/>
                                                                                          </w:divBdr>
                                                                                          <w:divsChild>
                                                                                            <w:div w:id="1832483678">
                                                                                              <w:marLeft w:val="0"/>
                                                                                              <w:marRight w:val="0"/>
                                                                                              <w:marTop w:val="0"/>
                                                                                              <w:marBottom w:val="0"/>
                                                                                              <w:divBdr>
                                                                                                <w:top w:val="none" w:sz="0" w:space="0" w:color="auto"/>
                                                                                                <w:left w:val="none" w:sz="0" w:space="0" w:color="auto"/>
                                                                                                <w:bottom w:val="none" w:sz="0" w:space="0" w:color="auto"/>
                                                                                                <w:right w:val="none" w:sz="0" w:space="0" w:color="auto"/>
                                                                                              </w:divBdr>
                                                                                              <w:divsChild>
                                                                                                <w:div w:id="106900619">
                                                                                                  <w:marLeft w:val="0"/>
                                                                                                  <w:marRight w:val="0"/>
                                                                                                  <w:marTop w:val="0"/>
                                                                                                  <w:marBottom w:val="0"/>
                                                                                                  <w:divBdr>
                                                                                                    <w:top w:val="none" w:sz="0" w:space="0" w:color="auto"/>
                                                                                                    <w:left w:val="none" w:sz="0" w:space="0" w:color="auto"/>
                                                                                                    <w:bottom w:val="none" w:sz="0" w:space="0" w:color="auto"/>
                                                                                                    <w:right w:val="none" w:sz="0" w:space="0" w:color="auto"/>
                                                                                                  </w:divBdr>
                                                                                                  <w:divsChild>
                                                                                                    <w:div w:id="1575159506">
                                                                                                      <w:marLeft w:val="0"/>
                                                                                                      <w:marRight w:val="0"/>
                                                                                                      <w:marTop w:val="0"/>
                                                                                                      <w:marBottom w:val="0"/>
                                                                                                      <w:divBdr>
                                                                                                        <w:top w:val="none" w:sz="0" w:space="0" w:color="auto"/>
                                                                                                        <w:left w:val="none" w:sz="0" w:space="0" w:color="auto"/>
                                                                                                        <w:bottom w:val="none" w:sz="0" w:space="0" w:color="auto"/>
                                                                                                        <w:right w:val="none" w:sz="0" w:space="0" w:color="auto"/>
                                                                                                      </w:divBdr>
                                                                                                    </w:div>
                                                                                                    <w:div w:id="859397068">
                                                                                                      <w:marLeft w:val="0"/>
                                                                                                      <w:marRight w:val="0"/>
                                                                                                      <w:marTop w:val="0"/>
                                                                                                      <w:marBottom w:val="0"/>
                                                                                                      <w:divBdr>
                                                                                                        <w:top w:val="none" w:sz="0" w:space="0" w:color="auto"/>
                                                                                                        <w:left w:val="none" w:sz="0" w:space="0" w:color="auto"/>
                                                                                                        <w:bottom w:val="none" w:sz="0" w:space="0" w:color="auto"/>
                                                                                                        <w:right w:val="none" w:sz="0" w:space="0" w:color="auto"/>
                                                                                                      </w:divBdr>
                                                                                                    </w:div>
                                                                                                    <w:div w:id="1085612062">
                                                                                                      <w:marLeft w:val="0"/>
                                                                                                      <w:marRight w:val="0"/>
                                                                                                      <w:marTop w:val="0"/>
                                                                                                      <w:marBottom w:val="0"/>
                                                                                                      <w:divBdr>
                                                                                                        <w:top w:val="none" w:sz="0" w:space="0" w:color="auto"/>
                                                                                                        <w:left w:val="none" w:sz="0" w:space="0" w:color="auto"/>
                                                                                                        <w:bottom w:val="none" w:sz="0" w:space="0" w:color="auto"/>
                                                                                                        <w:right w:val="none" w:sz="0" w:space="0" w:color="auto"/>
                                                                                                      </w:divBdr>
                                                                                                    </w:div>
                                                                                                    <w:div w:id="650864805">
                                                                                                      <w:marLeft w:val="0"/>
                                                                                                      <w:marRight w:val="0"/>
                                                                                                      <w:marTop w:val="0"/>
                                                                                                      <w:marBottom w:val="0"/>
                                                                                                      <w:divBdr>
                                                                                                        <w:top w:val="none" w:sz="0" w:space="0" w:color="auto"/>
                                                                                                        <w:left w:val="none" w:sz="0" w:space="0" w:color="auto"/>
                                                                                                        <w:bottom w:val="none" w:sz="0" w:space="0" w:color="auto"/>
                                                                                                        <w:right w:val="none" w:sz="0" w:space="0" w:color="auto"/>
                                                                                                      </w:divBdr>
                                                                                                    </w:div>
                                                                                                    <w:div w:id="728305755">
                                                                                                      <w:marLeft w:val="0"/>
                                                                                                      <w:marRight w:val="0"/>
                                                                                                      <w:marTop w:val="0"/>
                                                                                                      <w:marBottom w:val="0"/>
                                                                                                      <w:divBdr>
                                                                                                        <w:top w:val="none" w:sz="0" w:space="0" w:color="auto"/>
                                                                                                        <w:left w:val="none" w:sz="0" w:space="0" w:color="auto"/>
                                                                                                        <w:bottom w:val="none" w:sz="0" w:space="0" w:color="auto"/>
                                                                                                        <w:right w:val="none" w:sz="0" w:space="0" w:color="auto"/>
                                                                                                      </w:divBdr>
                                                                                                    </w:div>
                                                                                                    <w:div w:id="1801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926656">
      <w:bodyDiv w:val="1"/>
      <w:marLeft w:val="0"/>
      <w:marRight w:val="0"/>
      <w:marTop w:val="0"/>
      <w:marBottom w:val="0"/>
      <w:divBdr>
        <w:top w:val="none" w:sz="0" w:space="0" w:color="auto"/>
        <w:left w:val="none" w:sz="0" w:space="0" w:color="auto"/>
        <w:bottom w:val="none" w:sz="0" w:space="0" w:color="auto"/>
        <w:right w:val="none" w:sz="0" w:space="0" w:color="auto"/>
      </w:divBdr>
      <w:divsChild>
        <w:div w:id="1906407288">
          <w:marLeft w:val="0"/>
          <w:marRight w:val="0"/>
          <w:marTop w:val="0"/>
          <w:marBottom w:val="0"/>
          <w:divBdr>
            <w:top w:val="none" w:sz="0" w:space="0" w:color="auto"/>
            <w:left w:val="none" w:sz="0" w:space="0" w:color="auto"/>
            <w:bottom w:val="none" w:sz="0" w:space="0" w:color="auto"/>
            <w:right w:val="none" w:sz="0" w:space="0" w:color="auto"/>
          </w:divBdr>
          <w:divsChild>
            <w:div w:id="1086145227">
              <w:marLeft w:val="0"/>
              <w:marRight w:val="0"/>
              <w:marTop w:val="0"/>
              <w:marBottom w:val="0"/>
              <w:divBdr>
                <w:top w:val="none" w:sz="0" w:space="0" w:color="auto"/>
                <w:left w:val="none" w:sz="0" w:space="0" w:color="auto"/>
                <w:bottom w:val="none" w:sz="0" w:space="0" w:color="auto"/>
                <w:right w:val="none" w:sz="0" w:space="0" w:color="auto"/>
              </w:divBdr>
              <w:divsChild>
                <w:div w:id="1832139068">
                  <w:marLeft w:val="0"/>
                  <w:marRight w:val="0"/>
                  <w:marTop w:val="0"/>
                  <w:marBottom w:val="0"/>
                  <w:divBdr>
                    <w:top w:val="none" w:sz="0" w:space="0" w:color="auto"/>
                    <w:left w:val="none" w:sz="0" w:space="0" w:color="auto"/>
                    <w:bottom w:val="none" w:sz="0" w:space="0" w:color="auto"/>
                    <w:right w:val="none" w:sz="0" w:space="0" w:color="auto"/>
                  </w:divBdr>
                  <w:divsChild>
                    <w:div w:id="20413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1499">
      <w:bodyDiv w:val="1"/>
      <w:marLeft w:val="0"/>
      <w:marRight w:val="0"/>
      <w:marTop w:val="0"/>
      <w:marBottom w:val="0"/>
      <w:divBdr>
        <w:top w:val="none" w:sz="0" w:space="0" w:color="auto"/>
        <w:left w:val="none" w:sz="0" w:space="0" w:color="auto"/>
        <w:bottom w:val="none" w:sz="0" w:space="0" w:color="auto"/>
        <w:right w:val="none" w:sz="0" w:space="0" w:color="auto"/>
      </w:divBdr>
      <w:divsChild>
        <w:div w:id="408430077">
          <w:marLeft w:val="0"/>
          <w:marRight w:val="0"/>
          <w:marTop w:val="0"/>
          <w:marBottom w:val="0"/>
          <w:divBdr>
            <w:top w:val="none" w:sz="0" w:space="0" w:color="auto"/>
            <w:left w:val="none" w:sz="0" w:space="0" w:color="auto"/>
            <w:bottom w:val="none" w:sz="0" w:space="0" w:color="auto"/>
            <w:right w:val="none" w:sz="0" w:space="0" w:color="auto"/>
          </w:divBdr>
          <w:divsChild>
            <w:div w:id="1951351997">
              <w:marLeft w:val="0"/>
              <w:marRight w:val="0"/>
              <w:marTop w:val="0"/>
              <w:marBottom w:val="0"/>
              <w:divBdr>
                <w:top w:val="none" w:sz="0" w:space="0" w:color="auto"/>
                <w:left w:val="none" w:sz="0" w:space="0" w:color="auto"/>
                <w:bottom w:val="none" w:sz="0" w:space="0" w:color="auto"/>
                <w:right w:val="none" w:sz="0" w:space="0" w:color="auto"/>
              </w:divBdr>
              <w:divsChild>
                <w:div w:id="172957340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3B7A-5D24-45F9-8075-DFA43E4F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36</Pages>
  <Words>11366</Words>
  <Characters>68201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Działając na podstawie:</vt:lpstr>
    </vt:vector>
  </TitlesOfParts>
  <Company>Podkarpacki Urząd Wojewódzki</Company>
  <LinksUpToDate>false</LinksUpToDate>
  <CharactersWithSpaces>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Działając na podstawie:</dc:title>
  <dc:creator>m.herdzik</dc:creator>
  <cp:lastModifiedBy>Herdzik Michał</cp:lastModifiedBy>
  <cp:revision>24</cp:revision>
  <cp:lastPrinted>2016-03-14T09:40:00Z</cp:lastPrinted>
  <dcterms:created xsi:type="dcterms:W3CDTF">2016-02-25T08:49:00Z</dcterms:created>
  <dcterms:modified xsi:type="dcterms:W3CDTF">2021-03-31T07:50:00Z</dcterms:modified>
</cp:coreProperties>
</file>